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ФЕДЕРАЛЬНОЕ АГЕНТСТВО ЖЕЛЕЗНОДОРОЖНОГО ТРАНСПОРТА</w:t>
      </w: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Петербургский государственный университет путей сообщения </w:t>
      </w: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Императора Александра I</w:t>
      </w:r>
      <w:r w:rsidRPr="00562506">
        <w:rPr>
          <w:sz w:val="28"/>
          <w:szCs w:val="28"/>
        </w:rPr>
        <w:t>»</w:t>
      </w: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ФГБОУ ВО ПГУПС)</w:t>
      </w: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Кафедра </w:t>
      </w: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562506">
        <w:rPr>
          <w:sz w:val="28"/>
          <w:szCs w:val="28"/>
        </w:rPr>
        <w:t>»</w:t>
      </w: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cs="Calibri"/>
          <w:noProof/>
        </w:rPr>
      </w:pPr>
    </w:p>
    <w:p w:rsidR="0030716F" w:rsidRPr="00605FFE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605FFE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ind w:left="5245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ind w:left="5245"/>
        <w:rPr>
          <w:sz w:val="28"/>
          <w:szCs w:val="28"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РАБОЧАЯ ПРОГРАММА</w:t>
      </w: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дисциплины</w:t>
      </w: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2506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562506"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Б1.В.ДВ.3.2)</w:t>
      </w: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направления</w:t>
      </w: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2506">
        <w:rPr>
          <w:sz w:val="28"/>
          <w:szCs w:val="28"/>
        </w:rPr>
        <w:t>38.04.01 «</w:t>
      </w:r>
      <w:r>
        <w:rPr>
          <w:rFonts w:ascii="Times New Roman CYR" w:hAnsi="Times New Roman CYR" w:cs="Times New Roman CYR"/>
          <w:sz w:val="28"/>
          <w:szCs w:val="28"/>
        </w:rPr>
        <w:t>Экономика</w:t>
      </w:r>
      <w:r w:rsidRPr="00562506">
        <w:rPr>
          <w:sz w:val="28"/>
          <w:szCs w:val="28"/>
        </w:rPr>
        <w:t>»</w:t>
      </w: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магистерской программе</w:t>
      </w: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2506">
        <w:rPr>
          <w:sz w:val="28"/>
          <w:szCs w:val="28"/>
        </w:rPr>
        <w:t>«</w:t>
      </w:r>
      <w:r w:rsidR="00516190">
        <w:rPr>
          <w:rFonts w:ascii="Times New Roman CYR" w:hAnsi="Times New Roman CYR" w:cs="Times New Roman CYR"/>
          <w:sz w:val="28"/>
          <w:szCs w:val="28"/>
        </w:rPr>
        <w:t>Бизнес-аналитика</w:t>
      </w:r>
      <w:r w:rsidRPr="00562506">
        <w:rPr>
          <w:sz w:val="28"/>
          <w:szCs w:val="28"/>
        </w:rPr>
        <w:t>»</w:t>
      </w: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Форма обучения – очная, заочная</w:t>
      </w: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Санкт-Петербург</w:t>
      </w:r>
    </w:p>
    <w:p w:rsidR="0030716F" w:rsidRPr="00562506" w:rsidRDefault="0030716F" w:rsidP="003071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562506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F85809" w:rsidRDefault="00F85809">
      <w:pPr>
        <w:spacing w:after="160" w:line="259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C01A9E" w:rsidRDefault="00550DE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0EFF49E" wp14:editId="20882864">
            <wp:simplePos x="0" y="0"/>
            <wp:positionH relativeFrom="margin">
              <wp:posOffset>-80675</wp:posOffset>
            </wp:positionH>
            <wp:positionV relativeFrom="margin">
              <wp:posOffset>-433011</wp:posOffset>
            </wp:positionV>
            <wp:extent cx="6406322" cy="9058940"/>
            <wp:effectExtent l="0" t="0" r="0" b="8890"/>
            <wp:wrapNone/>
            <wp:docPr id="4" name="Рисунок 4" descr="F:\Документы\Рабочий стол\сканы\_Актуализация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\_Актуализация Р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049" cy="90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A9E">
        <w:rPr>
          <w:rFonts w:ascii="Times New Roman CYR" w:hAnsi="Times New Roman CYR" w:cs="Times New Roman CYR"/>
          <w:sz w:val="28"/>
          <w:szCs w:val="28"/>
        </w:rPr>
        <w:t>Рабочая программа рассмотрена и обсуждена на заседании кафедры</w:t>
      </w:r>
    </w:p>
    <w:p w:rsidR="00C01A9E" w:rsidRPr="00C01A9E" w:rsidRDefault="00C01A9E">
      <w:pPr>
        <w:widowControl w:val="0"/>
        <w:autoSpaceDE w:val="0"/>
        <w:autoSpaceDN w:val="0"/>
        <w:adjustRightInd w:val="0"/>
        <w:rPr>
          <w:i/>
          <w:iCs/>
          <w:sz w:val="28"/>
          <w:szCs w:val="28"/>
        </w:rPr>
      </w:pPr>
      <w:r w:rsidRPr="00C01A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C01A9E">
        <w:rPr>
          <w:sz w:val="28"/>
          <w:szCs w:val="28"/>
        </w:rPr>
        <w:t>»</w:t>
      </w:r>
    </w:p>
    <w:p w:rsidR="00C01A9E" w:rsidRDefault="00C01A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Протокол № __ от </w:t>
      </w:r>
      <w:r w:rsidRPr="00C01A9E">
        <w:rPr>
          <w:sz w:val="28"/>
          <w:szCs w:val="28"/>
        </w:rPr>
        <w:t xml:space="preserve">«___» _________ 201 __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C01A9E" w:rsidRP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C01A9E" w:rsidRDefault="006A63A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6A63AB">
        <w:rPr>
          <w:rFonts w:ascii="Times New Roman CYR" w:hAnsi="Times New Roman CYR" w:cs="Times New Roman CYR"/>
          <w:sz w:val="28"/>
          <w:szCs w:val="28"/>
        </w:rPr>
        <w:t xml:space="preserve">Рабочая программа </w:t>
      </w:r>
      <w:r w:rsidR="00C01A9E">
        <w:rPr>
          <w:rFonts w:ascii="Times New Roman CYR" w:hAnsi="Times New Roman CYR" w:cs="Times New Roman CYR"/>
          <w:sz w:val="28"/>
          <w:szCs w:val="28"/>
        </w:rPr>
        <w:t>актуализирована и продлена на 201__/201__ учебный год (приложение)</w:t>
      </w:r>
    </w:p>
    <w:p w:rsidR="00C01A9E" w:rsidRP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1985"/>
        <w:gridCol w:w="2551"/>
      </w:tblGrid>
      <w:tr w:rsidR="00C01A9E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Заведующий кафедрой </w:t>
            </w:r>
          </w:p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Экономика транспорта</w:t>
            </w:r>
            <w:r>
              <w:rPr>
                <w:sz w:val="28"/>
                <w:szCs w:val="28"/>
                <w:lang w:val="en-US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____________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A9E" w:rsidRDefault="00C01A9E" w:rsidP="006A63A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Н.А. Журавл</w:t>
            </w:r>
            <w:r w:rsidR="006A63AB"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ва</w:t>
            </w:r>
          </w:p>
        </w:tc>
      </w:tr>
      <w:tr w:rsidR="00C01A9E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«___» _________ 201 __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Рабочая программа рассмотрена и обсуждена на заседании кафедры</w:t>
      </w:r>
    </w:p>
    <w:p w:rsidR="00C01A9E" w:rsidRPr="00C01A9E" w:rsidRDefault="00C01A9E">
      <w:pPr>
        <w:widowControl w:val="0"/>
        <w:autoSpaceDE w:val="0"/>
        <w:autoSpaceDN w:val="0"/>
        <w:adjustRightInd w:val="0"/>
        <w:rPr>
          <w:i/>
          <w:iCs/>
          <w:sz w:val="28"/>
          <w:szCs w:val="28"/>
        </w:rPr>
      </w:pPr>
      <w:r w:rsidRPr="00C01A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C01A9E">
        <w:rPr>
          <w:sz w:val="28"/>
          <w:szCs w:val="28"/>
        </w:rPr>
        <w:t>»</w:t>
      </w:r>
    </w:p>
    <w:p w:rsidR="00C01A9E" w:rsidRDefault="00C01A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Протокол № __ от </w:t>
      </w:r>
      <w:r w:rsidRPr="00C01A9E">
        <w:rPr>
          <w:sz w:val="28"/>
          <w:szCs w:val="28"/>
        </w:rPr>
        <w:t xml:space="preserve">«___» _________ 201 __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C01A9E" w:rsidRP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C01A9E" w:rsidRDefault="006A63A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6A63AB">
        <w:rPr>
          <w:rFonts w:ascii="Times New Roman CYR" w:hAnsi="Times New Roman CYR" w:cs="Times New Roman CYR"/>
          <w:sz w:val="28"/>
          <w:szCs w:val="28"/>
        </w:rPr>
        <w:t xml:space="preserve">Рабочая программа </w:t>
      </w:r>
      <w:r w:rsidR="00C01A9E">
        <w:rPr>
          <w:rFonts w:ascii="Times New Roman CYR" w:hAnsi="Times New Roman CYR" w:cs="Times New Roman CYR"/>
          <w:sz w:val="28"/>
          <w:szCs w:val="28"/>
        </w:rPr>
        <w:t>актуализирована и продлена на 201__/201__ учебный год (приложение)</w:t>
      </w:r>
    </w:p>
    <w:p w:rsidR="00C01A9E" w:rsidRP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1896"/>
        <w:gridCol w:w="2640"/>
      </w:tblGrid>
      <w:tr w:rsidR="00C01A9E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Заведующий кафедрой </w:t>
            </w:r>
          </w:p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Экономика транспорта</w:t>
            </w:r>
            <w:r>
              <w:rPr>
                <w:sz w:val="28"/>
                <w:szCs w:val="28"/>
                <w:lang w:val="en-US"/>
              </w:rPr>
              <w:t>»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____________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Н.А. </w:t>
            </w:r>
            <w:r w:rsidR="006A63AB" w:rsidRPr="006A63AB">
              <w:rPr>
                <w:rFonts w:ascii="Times New Roman CYR" w:hAnsi="Times New Roman CYR" w:cs="Times New Roman CYR"/>
                <w:sz w:val="28"/>
                <w:szCs w:val="28"/>
              </w:rPr>
              <w:t>Журавлева</w:t>
            </w:r>
          </w:p>
        </w:tc>
      </w:tr>
      <w:tr w:rsidR="00C01A9E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«___» _________ 201 __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Рабочая программа рассмотрена и обсуждена на заседании кафедры</w:t>
      </w:r>
    </w:p>
    <w:p w:rsidR="00C01A9E" w:rsidRPr="00C01A9E" w:rsidRDefault="00C01A9E">
      <w:pPr>
        <w:widowControl w:val="0"/>
        <w:autoSpaceDE w:val="0"/>
        <w:autoSpaceDN w:val="0"/>
        <w:adjustRightInd w:val="0"/>
        <w:rPr>
          <w:i/>
          <w:iCs/>
          <w:sz w:val="28"/>
          <w:szCs w:val="28"/>
        </w:rPr>
      </w:pPr>
      <w:r w:rsidRPr="00C01A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C01A9E">
        <w:rPr>
          <w:sz w:val="28"/>
          <w:szCs w:val="28"/>
        </w:rPr>
        <w:t>»</w:t>
      </w:r>
    </w:p>
    <w:p w:rsidR="00C01A9E" w:rsidRDefault="00C01A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Протокол № __  от </w:t>
      </w:r>
      <w:r w:rsidRPr="00C01A9E">
        <w:rPr>
          <w:sz w:val="28"/>
          <w:szCs w:val="28"/>
        </w:rPr>
        <w:t xml:space="preserve">«___» _________ 201 __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C01A9E" w:rsidRP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C01A9E" w:rsidRDefault="006A63A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6A63AB">
        <w:rPr>
          <w:rFonts w:ascii="Times New Roman CYR" w:hAnsi="Times New Roman CYR" w:cs="Times New Roman CYR"/>
          <w:sz w:val="28"/>
          <w:szCs w:val="28"/>
        </w:rPr>
        <w:t xml:space="preserve">Рабочая программа </w:t>
      </w:r>
      <w:r w:rsidR="00C01A9E">
        <w:rPr>
          <w:rFonts w:ascii="Times New Roman CYR" w:hAnsi="Times New Roman CYR" w:cs="Times New Roman CYR"/>
          <w:sz w:val="28"/>
          <w:szCs w:val="28"/>
        </w:rPr>
        <w:t>актуализирована и продлена на 201__/201__ учебный год (приложение)</w:t>
      </w:r>
    </w:p>
    <w:p w:rsidR="00C01A9E" w:rsidRP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1985"/>
        <w:gridCol w:w="2551"/>
      </w:tblGrid>
      <w:tr w:rsidR="00C01A9E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Заведующий кафедрой </w:t>
            </w:r>
          </w:p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Экономика транспорта</w:t>
            </w:r>
            <w:r>
              <w:rPr>
                <w:sz w:val="28"/>
                <w:szCs w:val="28"/>
                <w:lang w:val="en-US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____________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Н.А. </w:t>
            </w:r>
            <w:r w:rsidR="006A63AB" w:rsidRPr="006A63AB">
              <w:rPr>
                <w:rFonts w:ascii="Times New Roman CYR" w:hAnsi="Times New Roman CYR" w:cs="Times New Roman CYR"/>
                <w:sz w:val="28"/>
                <w:szCs w:val="28"/>
              </w:rPr>
              <w:t>Журавлева</w:t>
            </w:r>
          </w:p>
        </w:tc>
      </w:tr>
      <w:tr w:rsidR="00C01A9E">
        <w:trPr>
          <w:trHeight w:val="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«___» _________ 201 __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C01A9E" w:rsidRDefault="00C01A9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:rsidR="009C1B1B" w:rsidRDefault="009C1B1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716F" w:rsidRDefault="00550DE4" w:rsidP="0030716F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CA526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A4F1B16" wp14:editId="27CF0970">
            <wp:simplePos x="0" y="0"/>
            <wp:positionH relativeFrom="column">
              <wp:posOffset>-112572</wp:posOffset>
            </wp:positionH>
            <wp:positionV relativeFrom="paragraph">
              <wp:posOffset>-124668</wp:posOffset>
            </wp:positionV>
            <wp:extent cx="6124366" cy="8654903"/>
            <wp:effectExtent l="0" t="0" r="0" b="0"/>
            <wp:wrapNone/>
            <wp:docPr id="1" name="Рисунок 1" descr="F:\Документы\Рабочий стол\сканы\_Лист согласований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\_Лист согласований Р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35" cy="86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16F">
        <w:rPr>
          <w:sz w:val="28"/>
          <w:szCs w:val="28"/>
        </w:rPr>
        <w:t>ЛИСТ СОГЛАСОВАНИЙ</w:t>
      </w:r>
    </w:p>
    <w:p w:rsidR="0030716F" w:rsidRDefault="0030716F" w:rsidP="0030716F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30716F" w:rsidRPr="00605FFE" w:rsidRDefault="0030716F" w:rsidP="0030716F">
      <w:pPr>
        <w:tabs>
          <w:tab w:val="left" w:pos="851"/>
        </w:tabs>
        <w:rPr>
          <w:i/>
          <w:sz w:val="28"/>
          <w:szCs w:val="28"/>
        </w:rPr>
      </w:pPr>
      <w:r w:rsidRPr="00605FFE"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30716F" w:rsidRPr="00605FFE" w:rsidRDefault="0030716F" w:rsidP="0030716F">
      <w:pPr>
        <w:tabs>
          <w:tab w:val="left" w:pos="851"/>
        </w:tabs>
        <w:rPr>
          <w:sz w:val="28"/>
          <w:szCs w:val="28"/>
        </w:rPr>
      </w:pPr>
      <w:r w:rsidRPr="00605FFE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 xml:space="preserve">7 </w:t>
      </w:r>
      <w:r w:rsidRPr="00605FFE">
        <w:rPr>
          <w:sz w:val="28"/>
          <w:szCs w:val="28"/>
        </w:rPr>
        <w:t>от «</w:t>
      </w:r>
      <w:r>
        <w:rPr>
          <w:sz w:val="28"/>
          <w:szCs w:val="28"/>
        </w:rPr>
        <w:t>18</w:t>
      </w:r>
      <w:r w:rsidRPr="00605FFE">
        <w:rPr>
          <w:sz w:val="28"/>
          <w:szCs w:val="28"/>
        </w:rPr>
        <w:t>» ма</w:t>
      </w:r>
      <w:r>
        <w:rPr>
          <w:sz w:val="28"/>
          <w:szCs w:val="28"/>
        </w:rPr>
        <w:t>я</w:t>
      </w:r>
      <w:r w:rsidRPr="00605FF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605FFE">
          <w:rPr>
            <w:sz w:val="28"/>
            <w:szCs w:val="28"/>
          </w:rPr>
          <w:t>2016 г</w:t>
        </w:r>
      </w:smartTag>
      <w:r w:rsidRPr="00605FFE">
        <w:rPr>
          <w:sz w:val="28"/>
          <w:szCs w:val="28"/>
        </w:rPr>
        <w:t xml:space="preserve">.  </w:t>
      </w:r>
    </w:p>
    <w:p w:rsidR="0030716F" w:rsidRPr="00605FFE" w:rsidRDefault="0030716F" w:rsidP="0030716F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30716F" w:rsidRPr="00605FFE" w:rsidTr="000A495A">
        <w:tc>
          <w:tcPr>
            <w:tcW w:w="5070" w:type="dxa"/>
            <w:shd w:val="clear" w:color="auto" w:fill="auto"/>
          </w:tcPr>
          <w:p w:rsidR="0030716F" w:rsidRDefault="0030716F" w:rsidP="000A495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0716F" w:rsidRDefault="0030716F" w:rsidP="000A495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>Заведующий кафедрой</w:t>
            </w:r>
          </w:p>
          <w:p w:rsidR="0030716F" w:rsidRPr="0030716F" w:rsidRDefault="0030716F" w:rsidP="000A495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 xml:space="preserve"> «</w:t>
            </w:r>
            <w:r w:rsidRPr="00605FFE">
              <w:rPr>
                <w:noProof/>
                <w:sz w:val="28"/>
                <w:szCs w:val="28"/>
              </w:rPr>
              <w:t>Экономика транспорта»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30716F" w:rsidRPr="0030716F" w:rsidRDefault="0030716F" w:rsidP="000A495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30716F" w:rsidRPr="0030716F" w:rsidRDefault="0030716F" w:rsidP="0030716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0716F">
              <w:rPr>
                <w:noProof/>
                <w:sz w:val="28"/>
                <w:szCs w:val="28"/>
              </w:rPr>
              <w:t>Н.А. Журавлева</w:t>
            </w:r>
          </w:p>
        </w:tc>
      </w:tr>
      <w:tr w:rsidR="0030716F" w:rsidRPr="00605FFE" w:rsidTr="000A495A">
        <w:tc>
          <w:tcPr>
            <w:tcW w:w="5070" w:type="dxa"/>
            <w:shd w:val="clear" w:color="auto" w:fill="auto"/>
          </w:tcPr>
          <w:p w:rsidR="0030716F" w:rsidRPr="00605FFE" w:rsidRDefault="0030716F" w:rsidP="000A495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605FFE">
              <w:rPr>
                <w:sz w:val="28"/>
                <w:szCs w:val="28"/>
              </w:rPr>
              <w:t>» ма</w:t>
            </w:r>
            <w:r>
              <w:rPr>
                <w:sz w:val="28"/>
                <w:szCs w:val="28"/>
              </w:rPr>
              <w:t>я</w:t>
            </w:r>
            <w:r w:rsidRPr="00605FFE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605FFE">
                <w:rPr>
                  <w:sz w:val="28"/>
                  <w:szCs w:val="28"/>
                </w:rPr>
                <w:t>2016 г</w:t>
              </w:r>
            </w:smartTag>
            <w:r w:rsidRPr="00605FFE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1701" w:type="dxa"/>
            <w:shd w:val="clear" w:color="auto" w:fill="auto"/>
          </w:tcPr>
          <w:p w:rsidR="0030716F" w:rsidRPr="00605FFE" w:rsidRDefault="0030716F" w:rsidP="000A495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30716F" w:rsidRPr="00605FFE" w:rsidRDefault="0030716F" w:rsidP="000A495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0716F" w:rsidRPr="00605FFE" w:rsidRDefault="0030716F" w:rsidP="0030716F">
      <w:pPr>
        <w:tabs>
          <w:tab w:val="left" w:pos="851"/>
        </w:tabs>
        <w:rPr>
          <w:sz w:val="28"/>
          <w:szCs w:val="28"/>
        </w:rPr>
      </w:pPr>
    </w:p>
    <w:p w:rsidR="0030716F" w:rsidRPr="00605FFE" w:rsidRDefault="0030716F" w:rsidP="0030716F">
      <w:pPr>
        <w:spacing w:line="276" w:lineRule="auto"/>
        <w:rPr>
          <w:sz w:val="28"/>
          <w:szCs w:val="28"/>
        </w:rPr>
      </w:pPr>
      <w:r w:rsidRPr="00605FFE"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3488"/>
        <w:gridCol w:w="2658"/>
      </w:tblGrid>
      <w:tr w:rsidR="0030716F" w:rsidRPr="00605FFE" w:rsidTr="000A495A">
        <w:tc>
          <w:tcPr>
            <w:tcW w:w="3708" w:type="dxa"/>
          </w:tcPr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605FFE">
              <w:rPr>
                <w:sz w:val="28"/>
                <w:szCs w:val="28"/>
              </w:rPr>
              <w:t>» ма</w:t>
            </w:r>
            <w:r>
              <w:rPr>
                <w:sz w:val="28"/>
                <w:szCs w:val="28"/>
              </w:rPr>
              <w:t>я</w:t>
            </w:r>
            <w:r w:rsidRPr="00605FFE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605FFE">
                <w:rPr>
                  <w:sz w:val="28"/>
                  <w:szCs w:val="28"/>
                </w:rPr>
                <w:t>2016 г</w:t>
              </w:r>
            </w:smartTag>
            <w:r w:rsidRPr="00605FFE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488" w:type="dxa"/>
          </w:tcPr>
          <w:p w:rsidR="0030716F" w:rsidRPr="00605FFE" w:rsidRDefault="0030716F" w:rsidP="000A495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</w:tcPr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</w:p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</w:p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>Н.Е. Коклева</w:t>
            </w:r>
          </w:p>
        </w:tc>
      </w:tr>
      <w:tr w:rsidR="0030716F" w:rsidRPr="00605FFE" w:rsidTr="000A495A">
        <w:tc>
          <w:tcPr>
            <w:tcW w:w="3708" w:type="dxa"/>
          </w:tcPr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88" w:type="dxa"/>
          </w:tcPr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58" w:type="dxa"/>
          </w:tcPr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30716F" w:rsidRPr="00D46480" w:rsidTr="000A495A">
        <w:tc>
          <w:tcPr>
            <w:tcW w:w="3708" w:type="dxa"/>
          </w:tcPr>
          <w:p w:rsidR="0030716F" w:rsidRDefault="0030716F" w:rsidP="000A495A">
            <w:pPr>
              <w:spacing w:line="276" w:lineRule="auto"/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магистерской</w:t>
            </w:r>
          </w:p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  <w:p w:rsidR="0030716F" w:rsidRPr="00605FFE" w:rsidRDefault="0030716F" w:rsidP="000A495A">
            <w:pPr>
              <w:spacing w:line="276" w:lineRule="auto"/>
              <w:rPr>
                <w:sz w:val="28"/>
                <w:szCs w:val="28"/>
              </w:rPr>
            </w:pPr>
            <w:r w:rsidRPr="00605FF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605FFE">
              <w:rPr>
                <w:sz w:val="28"/>
                <w:szCs w:val="28"/>
              </w:rPr>
              <w:t>» ма</w:t>
            </w:r>
            <w:r>
              <w:rPr>
                <w:sz w:val="28"/>
                <w:szCs w:val="28"/>
              </w:rPr>
              <w:t>я</w:t>
            </w:r>
            <w:r w:rsidRPr="00605FFE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605FFE">
                <w:rPr>
                  <w:sz w:val="28"/>
                  <w:szCs w:val="28"/>
                </w:rPr>
                <w:t>2016 г</w:t>
              </w:r>
            </w:smartTag>
            <w:r w:rsidRPr="00605FFE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3488" w:type="dxa"/>
          </w:tcPr>
          <w:p w:rsidR="0030716F" w:rsidRPr="00605FFE" w:rsidRDefault="0030716F" w:rsidP="000A495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</w:tcPr>
          <w:p w:rsidR="0030716F" w:rsidRDefault="0030716F" w:rsidP="000A495A">
            <w:pPr>
              <w:spacing w:line="276" w:lineRule="auto"/>
              <w:rPr>
                <w:sz w:val="28"/>
                <w:szCs w:val="28"/>
              </w:rPr>
            </w:pPr>
          </w:p>
          <w:p w:rsidR="0030716F" w:rsidRPr="00D46480" w:rsidRDefault="0030716F" w:rsidP="000A495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 Сацук</w:t>
            </w:r>
          </w:p>
        </w:tc>
      </w:tr>
    </w:tbl>
    <w:p w:rsidR="0030716F" w:rsidRDefault="0030716F">
      <w:pPr>
        <w:widowControl w:val="0"/>
        <w:tabs>
          <w:tab w:val="left" w:pos="851"/>
        </w:tabs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F85809" w:rsidRDefault="0030716F">
      <w:pPr>
        <w:spacing w:after="160" w:line="259" w:lineRule="auto"/>
        <w:rPr>
          <w:b/>
          <w:bCs/>
          <w:sz w:val="28"/>
          <w:szCs w:val="28"/>
        </w:rPr>
        <w:sectPr w:rsidR="00F8580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b/>
          <w:bCs/>
          <w:sz w:val="28"/>
          <w:szCs w:val="28"/>
        </w:rPr>
        <w:br w:type="page"/>
      </w:r>
    </w:p>
    <w:p w:rsidR="00C01A9E" w:rsidRDefault="00C01A9E">
      <w:pPr>
        <w:widowControl w:val="0"/>
        <w:autoSpaceDE w:val="0"/>
        <w:autoSpaceDN w:val="0"/>
        <w:adjustRightInd w:val="0"/>
        <w:spacing w:before="120" w:after="1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01A9E">
        <w:rPr>
          <w:b/>
          <w:bCs/>
          <w:sz w:val="28"/>
          <w:szCs w:val="28"/>
        </w:rPr>
        <w:lastRenderedPageBreak/>
        <w:t xml:space="preserve">1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Цели и задачи дисциплины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30716F">
        <w:rPr>
          <w:sz w:val="28"/>
          <w:szCs w:val="28"/>
        </w:rPr>
        <w:t xml:space="preserve">«30» </w:t>
      </w:r>
      <w:r>
        <w:rPr>
          <w:rFonts w:ascii="Times New Roman CYR" w:hAnsi="Times New Roman CYR" w:cs="Times New Roman CYR"/>
          <w:sz w:val="28"/>
          <w:szCs w:val="28"/>
        </w:rPr>
        <w:t xml:space="preserve">марта 2015 г., приказ № 321 по направлению подготовки 38.04.01 </w:t>
      </w:r>
      <w:r w:rsidRPr="00C01A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(уровень магистратуры)</w:t>
      </w:r>
      <w:r w:rsidRPr="00C01A9E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по дисциплине </w:t>
      </w:r>
      <w:r w:rsidRPr="00C01A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C01A9E">
        <w:rPr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Б1.В.ДВ.3.2).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Целью дисциплины является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приобретение магистрантами необходимых в профессиональной деятельности знаний, умений и навыков по финансовому планированию и прогнозированию, управлению денежными потоками по операционной, инвестиционной и финансовой деятельности организации, обеспечению необходимого и оптимального количества денежных средств на счетах организации. 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достижения поставленной цели решаются следующие задачи:</w:t>
      </w:r>
    </w:p>
    <w:p w:rsidR="00C01A9E" w:rsidRDefault="00C01A9E" w:rsidP="00A94E77">
      <w:pPr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изучение основных категорий, принципов и содержания финансового планирования, прогнозирования и управления денежными потоками в организации; </w:t>
      </w:r>
    </w:p>
    <w:p w:rsidR="00C01A9E" w:rsidRDefault="00C01A9E" w:rsidP="00A94E77">
      <w:pPr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ознакомление с методикой прогнозирования денежных потоков с учетом фактора неопределенности и риска; </w:t>
      </w:r>
    </w:p>
    <w:p w:rsidR="00C01A9E" w:rsidRDefault="00C01A9E" w:rsidP="00A94E77">
      <w:pPr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изучение и систематизация методов анализа денежных потоков на основе соответствующих форм бухгалтерской отчётности транспортных организаций;</w:t>
      </w:r>
    </w:p>
    <w:p w:rsidR="00C01A9E" w:rsidRDefault="00C01A9E" w:rsidP="00A94E77">
      <w:pPr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ознакомление с возможностями управления денежными потоками и вариантами принятия управленческих решений в данной области управления.</w:t>
      </w:r>
    </w:p>
    <w:p w:rsidR="00C01A9E" w:rsidRPr="00C01A9E" w:rsidRDefault="00C01A9E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01A9E">
        <w:rPr>
          <w:b/>
          <w:bCs/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6A63AB">
        <w:rPr>
          <w:rFonts w:ascii="Times New Roman CYR" w:hAnsi="Times New Roman CYR" w:cs="Times New Roman CYR"/>
          <w:b/>
          <w:bCs/>
          <w:sz w:val="28"/>
          <w:szCs w:val="28"/>
        </w:rPr>
        <w:t xml:space="preserve">профессиональной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образовательной программы</w:t>
      </w:r>
    </w:p>
    <w:p w:rsidR="0030716F" w:rsidRDefault="0030716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30716F"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 CYR" w:hAnsi="Times New Roman CYR" w:cs="Times New Roman CYR"/>
          <w:sz w:val="28"/>
          <w:szCs w:val="28"/>
        </w:rPr>
        <w:t xml:space="preserve"> навыков.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освоения дисциплины обучающийся должен: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ЗНАТЬ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C01A9E" w:rsidRDefault="00C01A9E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C01A9E">
        <w:rPr>
          <w:sz w:val="28"/>
          <w:szCs w:val="28"/>
          <w:highlight w:val="white"/>
        </w:rPr>
        <w:t xml:space="preserve">−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понятийный аппарат, используемый в целях проведения анализа;</w:t>
      </w:r>
    </w:p>
    <w:p w:rsidR="00C01A9E" w:rsidRDefault="00C01A9E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C01A9E">
        <w:rPr>
          <w:sz w:val="28"/>
          <w:szCs w:val="28"/>
          <w:highlight w:val="white"/>
        </w:rPr>
        <w:t xml:space="preserve"> −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порядок составления и представления финансовой (бухгалтерской) отчетности о движении денежных средств;</w:t>
      </w:r>
    </w:p>
    <w:p w:rsidR="00C01A9E" w:rsidRDefault="00C01A9E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C01A9E">
        <w:rPr>
          <w:sz w:val="28"/>
          <w:szCs w:val="28"/>
          <w:highlight w:val="white"/>
        </w:rPr>
        <w:t xml:space="preserve"> −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направления анализа денежных потоков;</w:t>
      </w:r>
    </w:p>
    <w:p w:rsidR="00C01A9E" w:rsidRDefault="00C01A9E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C01A9E">
        <w:rPr>
          <w:sz w:val="28"/>
          <w:szCs w:val="28"/>
          <w:highlight w:val="white"/>
        </w:rPr>
        <w:t xml:space="preserve"> −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возможности использования результатов анализа в управлении финансово-хозяйственной деятельностью организации;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УМЕТЬ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C01A9E" w:rsidRDefault="00C01A9E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 w:rsidRPr="00C01A9E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читать финансовую (бухгалтерскую) отчетность о денежных потоках, оценить ее информативность;</w:t>
      </w:r>
    </w:p>
    <w:p w:rsidR="00C01A9E" w:rsidRDefault="00C01A9E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0E259E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самостоятельно составлять аналитические отчетные формы;</w:t>
      </w:r>
    </w:p>
    <w:p w:rsidR="00C01A9E" w:rsidRDefault="00C01A9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0E259E">
        <w:rPr>
          <w:sz w:val="28"/>
          <w:szCs w:val="28"/>
          <w:highlight w:val="white"/>
        </w:rPr>
        <w:lastRenderedPageBreak/>
        <w:t xml:space="preserve">     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выявлять в ходе проведения анализа пути оптимизации денежных потоков;</w:t>
      </w:r>
    </w:p>
    <w:p w:rsidR="00C01A9E" w:rsidRDefault="00C01A9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0E259E">
        <w:rPr>
          <w:sz w:val="28"/>
          <w:szCs w:val="28"/>
          <w:highlight w:val="white"/>
        </w:rPr>
        <w:t xml:space="preserve">     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формулировать выводы и рекомендации для функциональных структур управления;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ВЛАДЕТЬ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C01A9E" w:rsidRDefault="00C01A9E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0E259E">
        <w:rPr>
          <w:sz w:val="28"/>
          <w:szCs w:val="28"/>
          <w:highlight w:val="white"/>
        </w:rPr>
        <w:t xml:space="preserve">−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способами и приемами прогнозирования денежных потоков;</w:t>
      </w:r>
    </w:p>
    <w:p w:rsidR="00C01A9E" w:rsidRDefault="00C01A9E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0E259E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методами и инструментами анализа денежных потоков;</w:t>
      </w:r>
    </w:p>
    <w:p w:rsidR="00C01A9E" w:rsidRDefault="00C01A9E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0E259E">
        <w:rPr>
          <w:sz w:val="28"/>
          <w:szCs w:val="28"/>
          <w:highlight w:val="white"/>
        </w:rPr>
        <w:t xml:space="preserve">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способами сокращения финансового цикла;</w:t>
      </w:r>
    </w:p>
    <w:p w:rsidR="00C01A9E" w:rsidRDefault="00C01A9E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0E259E">
        <w:rPr>
          <w:sz w:val="28"/>
          <w:szCs w:val="28"/>
          <w:highlight w:val="white"/>
        </w:rPr>
        <w:t xml:space="preserve"> −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методами управления дебиторской задолженностью.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C01A9E" w:rsidRDefault="00C01A9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0E259E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Процесс изучения дисциплины направлен на формирование следующих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профессиональных компетенций (ПК),</w:t>
      </w:r>
      <w:r>
        <w:rPr>
          <w:rFonts w:ascii="Times New Roman CYR" w:hAnsi="Times New Roman CYR" w:cs="Times New Roman CYR"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магистратуры: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проектно-экономическая деятельность:</w:t>
      </w:r>
    </w:p>
    <w:p w:rsidR="00C01A9E" w:rsidRDefault="00C01A9E" w:rsidP="00A94E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способность оценивать эффективность проектов с учетом фактора неопределенности (ПК-6);</w:t>
      </w:r>
    </w:p>
    <w:p w:rsidR="00C01A9E" w:rsidRDefault="00C01A9E" w:rsidP="00A94E77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аналитическая деятельность:</w:t>
      </w:r>
    </w:p>
    <w:p w:rsidR="00C01A9E" w:rsidRDefault="00C01A9E" w:rsidP="00A94E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способность анализировать и использовать различные источники информации для проведения экономических расчетов (ПК-9);</w:t>
      </w:r>
    </w:p>
    <w:p w:rsidR="00C01A9E" w:rsidRDefault="00C01A9E" w:rsidP="00A94E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способность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C01A9E" w:rsidRDefault="00C01A9E" w:rsidP="00A94E7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организационно-управленческая деятельность:</w:t>
      </w:r>
    </w:p>
    <w:p w:rsidR="00C01A9E" w:rsidRDefault="00C01A9E" w:rsidP="00A94E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способность разрабатывать варианты управленческих решений и обосновывать их выбор на основе критериев социально-экономической эффективности (ПК-12). </w:t>
      </w:r>
    </w:p>
    <w:p w:rsidR="00C01A9E" w:rsidRDefault="00C01A9E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Процесс изучения дисциплины направлен на формирование следующих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дополнительных профессиональных компетенций (ДПК),</w:t>
      </w:r>
      <w:r>
        <w:rPr>
          <w:rFonts w:ascii="Times New Roman CYR" w:hAnsi="Times New Roman CYR" w:cs="Times New Roman CYR"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магистратуры: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аналитическая деятельность:</w:t>
      </w:r>
    </w:p>
    <w:p w:rsidR="00C01A9E" w:rsidRDefault="00C01A9E" w:rsidP="00A94E77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способность аналитически обосновывать оперативные, тактические и стратегические управленческие решения, прогнозировать основные финансово- экономические показатели деятельности коммерческих организаций (ДПК-2).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C01A9E" w:rsidRPr="000E259E" w:rsidRDefault="00C01A9E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  <w:highlight w:val="white"/>
        </w:rPr>
      </w:pPr>
    </w:p>
    <w:p w:rsidR="00C01A9E" w:rsidRDefault="00C01A9E">
      <w:pPr>
        <w:widowControl w:val="0"/>
        <w:autoSpaceDE w:val="0"/>
        <w:autoSpaceDN w:val="0"/>
        <w:adjustRightInd w:val="0"/>
        <w:spacing w:before="120" w:after="1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E259E">
        <w:rPr>
          <w:b/>
          <w:bCs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Место дисциплины в структуре основной образовательной программы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Дисциплина </w:t>
      </w:r>
      <w:r w:rsidRPr="000E25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</w:t>
      </w:r>
      <w:r w:rsidR="005062F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прогнозирование денежных потоков</w:t>
      </w:r>
      <w:r w:rsidRPr="000E259E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относится к вариативной части и является дисциплиной по выбору.</w:t>
      </w:r>
    </w:p>
    <w:p w:rsidR="00C01A9E" w:rsidRDefault="00C01A9E">
      <w:pPr>
        <w:widowControl w:val="0"/>
        <w:autoSpaceDE w:val="0"/>
        <w:autoSpaceDN w:val="0"/>
        <w:adjustRightInd w:val="0"/>
        <w:spacing w:before="120" w:after="1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E259E">
        <w:rPr>
          <w:b/>
          <w:bCs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Объем дисциплины и виды учебной работы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очной формы обучения: </w:t>
      </w:r>
    </w:p>
    <w:p w:rsidR="0030716F" w:rsidRDefault="0030716F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064"/>
        <w:gridCol w:w="1983"/>
        <w:gridCol w:w="1807"/>
      </w:tblGrid>
      <w:tr w:rsidR="00C01A9E">
        <w:trPr>
          <w:trHeight w:val="1"/>
          <w:jc w:val="center"/>
        </w:trPr>
        <w:tc>
          <w:tcPr>
            <w:tcW w:w="60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Вид учебной работы</w:t>
            </w:r>
          </w:p>
        </w:tc>
        <w:tc>
          <w:tcPr>
            <w:tcW w:w="19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Всего часов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Семестр</w:t>
            </w:r>
          </w:p>
        </w:tc>
      </w:tr>
      <w:tr w:rsidR="00C01A9E">
        <w:trPr>
          <w:trHeight w:val="1"/>
          <w:jc w:val="center"/>
        </w:trPr>
        <w:tc>
          <w:tcPr>
            <w:tcW w:w="60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</w:p>
        </w:tc>
      </w:tr>
      <w:tr w:rsidR="00C01A9E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0E25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Контактная работа (по видам учебных занятий)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42</w:t>
            </w:r>
          </w:p>
        </w:tc>
      </w:tr>
      <w:tr w:rsidR="00C01A9E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В том числе: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C01A9E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 w:rsidP="009269F5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лекции (Л)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C01A9E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 w:rsidP="009269F5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практические занятия (ПЗ)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C01A9E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 w:rsidP="009269F5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лабораторные работы (ЛР)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01A9E">
        <w:trPr>
          <w:trHeight w:val="96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C01A9E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Самостоятельная работа (СРС) (всего)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102</w:t>
            </w:r>
          </w:p>
        </w:tc>
      </w:tr>
      <w:tr w:rsidR="00C01A9E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Контроль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C01A9E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Форма контроля знаний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Э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Э</w:t>
            </w:r>
          </w:p>
        </w:tc>
      </w:tr>
      <w:tr w:rsidR="00C01A9E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0E25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Общая трудоемкость: час / з.е.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</w:tr>
    </w:tbl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C01A9E" w:rsidRDefault="00C01A9E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заочной формы обучения:</w:t>
      </w:r>
    </w:p>
    <w:p w:rsidR="0030716F" w:rsidRDefault="0030716F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9854" w:type="dxa"/>
        <w:jc w:val="center"/>
        <w:tblLayout w:type="fixed"/>
        <w:tblLook w:val="0000" w:firstRow="0" w:lastRow="0" w:firstColumn="0" w:lastColumn="0" w:noHBand="0" w:noVBand="0"/>
      </w:tblPr>
      <w:tblGrid>
        <w:gridCol w:w="6064"/>
        <w:gridCol w:w="1983"/>
        <w:gridCol w:w="1807"/>
      </w:tblGrid>
      <w:tr w:rsidR="00C01A9E" w:rsidTr="0030716F">
        <w:trPr>
          <w:trHeight w:val="1"/>
          <w:jc w:val="center"/>
        </w:trPr>
        <w:tc>
          <w:tcPr>
            <w:tcW w:w="60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Вид учебной работы</w:t>
            </w:r>
          </w:p>
        </w:tc>
        <w:tc>
          <w:tcPr>
            <w:tcW w:w="19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Всего часов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Семестр</w:t>
            </w:r>
          </w:p>
        </w:tc>
      </w:tr>
      <w:tr w:rsidR="00C01A9E" w:rsidTr="0030716F">
        <w:trPr>
          <w:trHeight w:val="1"/>
          <w:jc w:val="center"/>
        </w:trPr>
        <w:tc>
          <w:tcPr>
            <w:tcW w:w="60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</w:p>
        </w:tc>
      </w:tr>
      <w:tr w:rsidR="00C01A9E" w:rsidTr="0030716F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0E25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Контактная работа (по видам учебных занятий)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C01A9E" w:rsidTr="0030716F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В том числе: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C01A9E" w:rsidTr="0030716F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 w:rsidP="009269F5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лекции (Л)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C01A9E" w:rsidTr="0030716F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 w:rsidP="009269F5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практические занятия (ПЗ)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16</w:t>
            </w:r>
          </w:p>
        </w:tc>
      </w:tr>
      <w:tr w:rsidR="00C01A9E" w:rsidTr="0030716F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 w:rsidP="009269F5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лабораторные работы (ЛР)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01A9E" w:rsidTr="0030716F">
        <w:trPr>
          <w:trHeight w:val="96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C01A9E" w:rsidTr="0030716F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Самостоятельная работа (СРС) (всего)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147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147</w:t>
            </w:r>
          </w:p>
        </w:tc>
      </w:tr>
      <w:tr w:rsidR="00C01A9E" w:rsidTr="0030716F">
        <w:trPr>
          <w:trHeight w:val="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Контроль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C01A9E" w:rsidTr="0030716F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Форма контроля знаний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Э, КЛР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Э, КЛР</w:t>
            </w:r>
          </w:p>
        </w:tc>
      </w:tr>
      <w:tr w:rsidR="00C01A9E" w:rsidTr="0030716F">
        <w:trPr>
          <w:trHeight w:val="311"/>
          <w:jc w:val="center"/>
        </w:trPr>
        <w:tc>
          <w:tcPr>
            <w:tcW w:w="6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0E25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Общая трудоемкость: час / з.е.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  <w:tc>
          <w:tcPr>
            <w:tcW w:w="1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180 / 5</w:t>
            </w:r>
          </w:p>
        </w:tc>
      </w:tr>
    </w:tbl>
    <w:p w:rsidR="00C01A9E" w:rsidRDefault="00C01A9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</w:p>
    <w:p w:rsidR="00C01A9E" w:rsidRDefault="00C01A9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Примечания:</w:t>
      </w:r>
    </w:p>
    <w:p w:rsidR="00C01A9E" w:rsidRDefault="00C01A9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i/>
          <w:iCs/>
        </w:rPr>
        <w:t>Э - экзамен;</w:t>
      </w:r>
    </w:p>
    <w:p w:rsidR="00C01A9E" w:rsidRPr="006B2C97" w:rsidRDefault="00C01A9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i/>
          <w:iCs/>
        </w:rPr>
      </w:pPr>
      <w:r>
        <w:rPr>
          <w:rFonts w:ascii="Times New Roman CYR" w:hAnsi="Times New Roman CYR" w:cs="Times New Roman CYR"/>
          <w:i/>
          <w:iCs/>
        </w:rPr>
        <w:t>КЛР - контрольная работа</w:t>
      </w:r>
    </w:p>
    <w:p w:rsidR="00C01A9E" w:rsidRDefault="00C01A9E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B2C97">
        <w:rPr>
          <w:b/>
          <w:bCs/>
          <w:sz w:val="28"/>
          <w:szCs w:val="28"/>
        </w:rPr>
        <w:t xml:space="preserve">5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 и структура дисциплины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  <w:lang w:val="en-US"/>
        </w:rPr>
        <w:t xml:space="preserve">5.1 </w:t>
      </w:r>
      <w:r>
        <w:rPr>
          <w:rFonts w:ascii="Times New Roman CYR" w:hAnsi="Times New Roman CYR" w:cs="Times New Roman CYR"/>
          <w:sz w:val="28"/>
          <w:szCs w:val="28"/>
        </w:rPr>
        <w:t>Содержание дисциплины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2835"/>
        <w:gridCol w:w="6061"/>
      </w:tblGrid>
      <w:tr w:rsidR="00C01A9E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 раздела</w:t>
            </w:r>
          </w:p>
        </w:tc>
      </w:tr>
      <w:tr w:rsidR="006B2C97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Default="006B2C97" w:rsidP="006B2C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Pr="000E259E" w:rsidRDefault="006B2C97" w:rsidP="006B2C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Pr="001C6813" w:rsidRDefault="006B2C97" w:rsidP="006B2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Понятие денежных потоков как объекта анализа. </w:t>
            </w:r>
          </w:p>
          <w:p w:rsidR="006B2C97" w:rsidRPr="001C6813" w:rsidRDefault="006B2C97" w:rsidP="006B2C9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Классификация денежных потоков. Понятие цикла денежных потоков. Особенности циклов денежных потоков. Сущность, цель и задачи анализа денежных потоков. Виды анализа денежных потоков. Методы анализа денежных потоков. Понятие системы информационного обеспечения анализа денежных потоков, ее показатели. Внешние и внутренние источники информации о денежных потоках предприятий. </w:t>
            </w:r>
          </w:p>
        </w:tc>
      </w:tr>
      <w:tr w:rsidR="006B2C97" w:rsidRPr="006B2C97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Default="006B2C97" w:rsidP="006B2C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Pr="000E259E" w:rsidRDefault="006B2C97" w:rsidP="006B2C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Pr="001C6813" w:rsidRDefault="006B2C97" w:rsidP="006B2C9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Методы расчета и анализа денежных потоков. Анализ отчета о движении денежных средств. </w:t>
            </w:r>
          </w:p>
        </w:tc>
      </w:tr>
      <w:tr w:rsidR="006B2C97" w:rsidRPr="006B2C97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Default="006B2C97" w:rsidP="006B2C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Pr="000E259E" w:rsidRDefault="006B2C97" w:rsidP="006B2C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Pr="001C6813" w:rsidRDefault="006B2C97" w:rsidP="006B2C9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</w:rPr>
              <w:t xml:space="preserve">Основные этапы обращения денежных средств. Понятие финансового цикла. Оптимизация наличных денежных средств. </w:t>
            </w:r>
          </w:p>
        </w:tc>
      </w:tr>
      <w:tr w:rsidR="006B2C97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Default="006B2C97" w:rsidP="006B2C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Default="006B2C97" w:rsidP="006B2C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6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B2C97" w:rsidRPr="001C6813" w:rsidRDefault="006B2C97" w:rsidP="006B2C9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1C6813">
              <w:rPr>
                <w:rFonts w:ascii="Times New Roman CYR" w:hAnsi="Times New Roman CYR" w:cs="Times New Roman CYR"/>
              </w:rPr>
              <w:t>Статистический прогноз. Методы статистического прогнозирования. План поступления и расходования денежных средств. Методика прогнозирования денежных потоков.</w:t>
            </w:r>
          </w:p>
        </w:tc>
      </w:tr>
    </w:tbl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  <w:lang w:val="en-US"/>
        </w:rPr>
        <w:t xml:space="preserve">5.2 </w:t>
      </w:r>
      <w:r>
        <w:rPr>
          <w:rFonts w:ascii="Times New Roman CYR" w:hAnsi="Times New Roman CYR" w:cs="Times New Roman CYR"/>
          <w:sz w:val="28"/>
          <w:szCs w:val="28"/>
        </w:rPr>
        <w:t>Разделы дисциплины и виды занятий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59"/>
        <w:gridCol w:w="3857"/>
        <w:gridCol w:w="982"/>
        <w:gridCol w:w="982"/>
        <w:gridCol w:w="841"/>
        <w:gridCol w:w="1134"/>
      </w:tblGrid>
      <w:tr w:rsidR="00C01A9E" w:rsidRPr="00D608CF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b/>
                <w:bCs/>
                <w:lang w:val="en-US"/>
              </w:rPr>
              <w:t xml:space="preserve">№ </w:t>
            </w:r>
            <w:r w:rsidRPr="00D608CF">
              <w:rPr>
                <w:b/>
                <w:bCs/>
              </w:rPr>
              <w:t>п/п</w:t>
            </w: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b/>
                <w:bCs/>
              </w:rPr>
              <w:t>Л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b/>
                <w:bCs/>
              </w:rPr>
              <w:t>ПЗ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b/>
                <w:bCs/>
              </w:rPr>
              <w:t>СРС</w:t>
            </w:r>
          </w:p>
        </w:tc>
      </w:tr>
      <w:tr w:rsidR="00C01A9E" w:rsidRPr="00D608CF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08CF">
              <w:rPr>
                <w:sz w:val="22"/>
                <w:szCs w:val="22"/>
              </w:rPr>
              <w:t>1</w:t>
            </w: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08CF"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2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24</w:t>
            </w:r>
          </w:p>
        </w:tc>
      </w:tr>
      <w:tr w:rsidR="00C01A9E" w:rsidRPr="00D608CF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08CF">
              <w:t>Методы расчета и анализа движения денежных потоков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8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26</w:t>
            </w:r>
          </w:p>
        </w:tc>
      </w:tr>
      <w:tr w:rsidR="00C01A9E" w:rsidRPr="00D608CF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D608CF" w:rsidP="00D608C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3</w:t>
            </w: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08CF">
              <w:t>Анализ и управление расчетами организаций и денежной наличностью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8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26</w:t>
            </w:r>
          </w:p>
        </w:tc>
      </w:tr>
      <w:tr w:rsidR="00C01A9E" w:rsidRPr="00D608CF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D608CF" w:rsidP="00D608C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4</w:t>
            </w: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D608CF">
              <w:t>Планирование денежных потоков организаций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8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26</w:t>
            </w:r>
          </w:p>
        </w:tc>
      </w:tr>
      <w:tr w:rsidR="00C01A9E" w:rsidRPr="00D608CF">
        <w:trPr>
          <w:trHeight w:val="1"/>
          <w:jc w:val="center"/>
        </w:trPr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ind w:left="720"/>
              <w:rPr>
                <w:sz w:val="22"/>
                <w:szCs w:val="22"/>
                <w:lang w:val="en-US"/>
              </w:rPr>
            </w:pPr>
          </w:p>
        </w:tc>
        <w:tc>
          <w:tcPr>
            <w:tcW w:w="3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t>Итого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14</w:t>
            </w:r>
          </w:p>
        </w:tc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28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D608CF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D608CF">
              <w:rPr>
                <w:lang w:val="en-US"/>
              </w:rPr>
              <w:t>102</w:t>
            </w:r>
          </w:p>
        </w:tc>
      </w:tr>
    </w:tbl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41"/>
        <w:gridCol w:w="3789"/>
        <w:gridCol w:w="992"/>
        <w:gridCol w:w="992"/>
        <w:gridCol w:w="851"/>
        <w:gridCol w:w="1134"/>
      </w:tblGrid>
      <w:tr w:rsidR="00C01A9E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ПЗ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ЛР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СРС</w:t>
            </w:r>
          </w:p>
        </w:tc>
      </w:tr>
      <w:tr w:rsidR="00D608CF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P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08CF">
              <w:rPr>
                <w:sz w:val="22"/>
                <w:szCs w:val="22"/>
              </w:rPr>
              <w:t>1</w:t>
            </w: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Pr="000E259E" w:rsidRDefault="00D608CF" w:rsidP="00D608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D608CF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P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Pr="000E259E" w:rsidRDefault="00D608CF" w:rsidP="00D608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D608CF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Pr="00D608CF" w:rsidRDefault="00D608CF" w:rsidP="00D608C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3</w:t>
            </w: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Pr="000E259E" w:rsidRDefault="00D608CF" w:rsidP="00D608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Анализ и управление расчетами </w:t>
            </w:r>
            <w:r>
              <w:rPr>
                <w:rFonts w:ascii="Times New Roman CYR" w:hAnsi="Times New Roman CYR" w:cs="Times New Roman CYR"/>
              </w:rPr>
              <w:lastRenderedPageBreak/>
              <w:t>организаций и денежной наличностью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D608CF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Pr="00D608CF" w:rsidRDefault="00D608CF" w:rsidP="00D608C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  4</w:t>
            </w: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08CF" w:rsidRDefault="00D608CF" w:rsidP="00D608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39</w:t>
            </w:r>
          </w:p>
        </w:tc>
      </w:tr>
      <w:tr w:rsidR="00C01A9E">
        <w:trPr>
          <w:trHeight w:val="1"/>
          <w:jc w:val="center"/>
        </w:trPr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Итого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147</w:t>
            </w:r>
          </w:p>
        </w:tc>
      </w:tr>
    </w:tbl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E259E">
        <w:rPr>
          <w:b/>
          <w:bCs/>
          <w:sz w:val="28"/>
          <w:szCs w:val="28"/>
        </w:rPr>
        <w:t xml:space="preserve">6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2978"/>
        <w:gridCol w:w="5918"/>
      </w:tblGrid>
      <w:tr w:rsidR="00C01A9E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№</w:t>
            </w:r>
          </w:p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Наименование раздела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Перечень учебно-методического обеспечения</w:t>
            </w:r>
          </w:p>
        </w:tc>
      </w:tr>
      <w:tr w:rsidR="00C01A9E" w:rsidRPr="000E259E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0E25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 xml:space="preserve">Содержание, цели и система информационного обеспечения анализа денежных потоков          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0E259E" w:rsidRDefault="00C01A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Бюджетирование на железнодорожном транспорте: учеб. пособие. – М.: Учебно-методический центр по образованию на железнодорожном транспорте, 2014. – 291 с.</w:t>
            </w:r>
          </w:p>
        </w:tc>
      </w:tr>
      <w:tr w:rsidR="00C01A9E" w:rsidRPr="000E259E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0E25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Методы расчета и анализа движения денежных потоков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0E259E" w:rsidRDefault="00C01A9E" w:rsidP="0030716F">
            <w:pPr>
              <w:widowControl w:val="0"/>
              <w:autoSpaceDE w:val="0"/>
              <w:autoSpaceDN w:val="0"/>
              <w:adjustRightInd w:val="0"/>
              <w:jc w:val="both"/>
            </w:pPr>
            <w:r w:rsidRPr="000E259E">
              <w:t xml:space="preserve">Бригхэм Ю., Хьюстон Дж. Финансовый менеджмент. 7-еизд. / Пер. с англ. — СПб.: Питер, 2016. — 592 с.: ил. — (Серия «Классический зарубежный учебник») [Электронный ресурс] - Режим доступа: </w:t>
            </w:r>
            <w:hyperlink r:id="rId16" w:history="1">
              <w:r>
                <w:rPr>
                  <w:color w:val="0000FF"/>
                  <w:u w:val="single"/>
                  <w:lang w:val="en-US"/>
                </w:rPr>
                <w:t>http</w:t>
              </w:r>
              <w:r w:rsidRPr="000E259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  <w:lang w:val="en-US"/>
                </w:rPr>
                <w:t>ibooks</w:t>
              </w:r>
              <w:r w:rsidRPr="000E259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  <w:lang w:val="en-US"/>
                </w:rPr>
                <w:t>ru</w:t>
              </w:r>
              <w:r w:rsidRPr="000E259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  <w:lang w:val="en-US"/>
                </w:rPr>
                <w:t>reading</w:t>
              </w:r>
              <w:r w:rsidRPr="000E259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  <w:lang w:val="en-US"/>
                </w:rPr>
                <w:t>php</w:t>
              </w:r>
              <w:r w:rsidRPr="000E259E">
                <w:rPr>
                  <w:color w:val="0000FF"/>
                  <w:u w:val="single"/>
                </w:rPr>
                <w:t>?</w:t>
              </w:r>
              <w:r>
                <w:rPr>
                  <w:color w:val="0000FF"/>
                  <w:u w:val="single"/>
                  <w:lang w:val="en-US"/>
                </w:rPr>
                <w:t>productid</w:t>
              </w:r>
              <w:r w:rsidRPr="000E259E">
                <w:rPr>
                  <w:color w:val="0000FF"/>
                  <w:u w:val="single"/>
                </w:rPr>
                <w:t>=341179</w:t>
              </w:r>
            </w:hyperlink>
          </w:p>
        </w:tc>
      </w:tr>
      <w:tr w:rsidR="00C01A9E" w:rsidRPr="000E259E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0E25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Анализ и управление расчетами организаций и денежной наличностью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30716F" w:rsidRDefault="00C01A9E">
            <w:pPr>
              <w:widowControl w:val="0"/>
              <w:autoSpaceDE w:val="0"/>
              <w:autoSpaceDN w:val="0"/>
              <w:adjustRightInd w:val="0"/>
              <w:jc w:val="both"/>
            </w:pPr>
            <w:r w:rsidRPr="000E259E">
              <w:t xml:space="preserve">Бригхэм Ю., Хьюстон Дж. Финансовый менеджмент. 7-еизд. / Пер. с англ. — СПб.: Питер, 2016. — 592 с.: ил. — (Серия «Классический зарубежный учебник») [Электронный ресурс] - Режим доступа: </w:t>
            </w:r>
            <w:hyperlink r:id="rId17" w:history="1">
              <w:r>
                <w:rPr>
                  <w:color w:val="0000FF"/>
                  <w:u w:val="single"/>
                  <w:lang w:val="en-US"/>
                </w:rPr>
                <w:t>http</w:t>
              </w:r>
              <w:r w:rsidRPr="000E259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  <w:lang w:val="en-US"/>
                </w:rPr>
                <w:t>ibooks</w:t>
              </w:r>
              <w:r w:rsidRPr="000E259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  <w:lang w:val="en-US"/>
                </w:rPr>
                <w:t>ru</w:t>
              </w:r>
              <w:r w:rsidRPr="000E259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  <w:lang w:val="en-US"/>
                </w:rPr>
                <w:t>reading</w:t>
              </w:r>
              <w:r w:rsidRPr="000E259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  <w:lang w:val="en-US"/>
                </w:rPr>
                <w:t>php</w:t>
              </w:r>
              <w:r w:rsidRPr="000E259E">
                <w:rPr>
                  <w:color w:val="0000FF"/>
                  <w:u w:val="single"/>
                </w:rPr>
                <w:t>?</w:t>
              </w:r>
              <w:r>
                <w:rPr>
                  <w:color w:val="0000FF"/>
                  <w:u w:val="single"/>
                  <w:lang w:val="en-US"/>
                </w:rPr>
                <w:t>productid</w:t>
              </w:r>
              <w:r w:rsidRPr="000E259E">
                <w:rPr>
                  <w:color w:val="0000FF"/>
                  <w:u w:val="single"/>
                </w:rPr>
                <w:t>=341179</w:t>
              </w:r>
            </w:hyperlink>
          </w:p>
        </w:tc>
      </w:tr>
      <w:tr w:rsidR="00C01A9E" w:rsidRPr="000E259E">
        <w:trPr>
          <w:trHeight w:val="1"/>
          <w:jc w:val="center"/>
        </w:trPr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Default="00C01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Планирование денежных потоков организаций</w:t>
            </w:r>
          </w:p>
        </w:tc>
        <w:tc>
          <w:tcPr>
            <w:tcW w:w="5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1A9E" w:rsidRPr="0030716F" w:rsidRDefault="00C01A9E">
            <w:pPr>
              <w:widowControl w:val="0"/>
              <w:autoSpaceDE w:val="0"/>
              <w:autoSpaceDN w:val="0"/>
              <w:adjustRightInd w:val="0"/>
              <w:jc w:val="both"/>
            </w:pPr>
            <w:r w:rsidRPr="000E259E">
              <w:t xml:space="preserve">Бригхэм Ю., Хьюстон Дж. Финансовый менеджмент. 7-еизд. / Пер. с англ. — СПб.: Питер, 2016. — 592 с.: ил. — (Серия «Классический зарубежный учебник») [Электронный ресурс] - Режим доступа: </w:t>
            </w:r>
            <w:hyperlink r:id="rId18" w:history="1">
              <w:r>
                <w:rPr>
                  <w:color w:val="0000FF"/>
                  <w:u w:val="single"/>
                  <w:lang w:val="en-US"/>
                </w:rPr>
                <w:t>http</w:t>
              </w:r>
              <w:r w:rsidRPr="000E259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  <w:lang w:val="en-US"/>
                </w:rPr>
                <w:t>ibooks</w:t>
              </w:r>
              <w:r w:rsidRPr="000E259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  <w:lang w:val="en-US"/>
                </w:rPr>
                <w:t>ru</w:t>
              </w:r>
              <w:r w:rsidRPr="000E259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  <w:lang w:val="en-US"/>
                </w:rPr>
                <w:t>reading</w:t>
              </w:r>
              <w:r w:rsidRPr="000E259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  <w:lang w:val="en-US"/>
                </w:rPr>
                <w:t>php</w:t>
              </w:r>
              <w:r w:rsidRPr="000E259E">
                <w:rPr>
                  <w:color w:val="0000FF"/>
                  <w:u w:val="single"/>
                </w:rPr>
                <w:t>?</w:t>
              </w:r>
              <w:r>
                <w:rPr>
                  <w:color w:val="0000FF"/>
                  <w:u w:val="single"/>
                  <w:lang w:val="en-US"/>
                </w:rPr>
                <w:t>productid</w:t>
              </w:r>
              <w:r w:rsidRPr="000E259E">
                <w:rPr>
                  <w:color w:val="0000FF"/>
                  <w:u w:val="single"/>
                </w:rPr>
                <w:t>=341179</w:t>
              </w:r>
            </w:hyperlink>
          </w:p>
        </w:tc>
      </w:tr>
    </w:tbl>
    <w:p w:rsidR="00C01A9E" w:rsidRPr="000E259E" w:rsidRDefault="00C01A9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spacing w:before="120" w:after="240"/>
        <w:ind w:firstLine="85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E259E">
        <w:rPr>
          <w:b/>
          <w:bCs/>
          <w:sz w:val="28"/>
          <w:szCs w:val="28"/>
        </w:rPr>
        <w:t xml:space="preserve">7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Фонд оценочных средств по дисциплине </w:t>
      </w:r>
      <w:r w:rsidRPr="000E25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Анализ и прогнозирование денежных потоков</w:t>
      </w:r>
      <w:r w:rsidRPr="000E259E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является неотъемлемой частью рабочей программы и представлен отдельным документом, рассмотренным на заседании кафедры </w:t>
      </w:r>
      <w:r w:rsidRPr="000E25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Экономика транспорта</w:t>
      </w:r>
      <w:r w:rsidRPr="000E259E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и утвержденным заведующим кафедрой.</w:t>
      </w:r>
    </w:p>
    <w:p w:rsidR="00C01A9E" w:rsidRPr="000E259E" w:rsidRDefault="00C01A9E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E259E">
        <w:rPr>
          <w:b/>
          <w:bCs/>
          <w:sz w:val="28"/>
          <w:szCs w:val="28"/>
        </w:rPr>
        <w:t xml:space="preserve">8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01A9E" w:rsidRPr="000E25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E259E">
        <w:rPr>
          <w:sz w:val="28"/>
          <w:szCs w:val="28"/>
        </w:rPr>
        <w:t xml:space="preserve">8.1 </w:t>
      </w:r>
      <w:r>
        <w:rPr>
          <w:rFonts w:ascii="Times New Roman CYR" w:hAnsi="Times New Roman CYR" w:cs="Times New Roman CYR"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0E259E">
        <w:rPr>
          <w:sz w:val="28"/>
          <w:szCs w:val="28"/>
        </w:rPr>
        <w:lastRenderedPageBreak/>
        <w:t>1</w:t>
      </w:r>
      <w:r w:rsidRPr="000E259E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Бюджетирование на железнодорожном транспорте: учеб. пособие / под ред. Н.П. Терешиной и Л.В. Шкуриной. – М.: Учебно-методический центр по образованию на железнодорожном транспорте, 2014. – 291 с.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    Бригхэм Ю., Хьюстон Дж. Финансовый менеджмент. 7-еизд. / Пер. с англ. — СПб.: Питер, 2016. — 592 с.: ил. — (Серия </w:t>
      </w:r>
      <w:r w:rsidRPr="000E25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Классический зарубежный учебник</w:t>
      </w:r>
      <w:r w:rsidRPr="000E259E">
        <w:rPr>
          <w:sz w:val="28"/>
          <w:szCs w:val="28"/>
        </w:rPr>
        <w:t>»)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E259E">
        <w:rPr>
          <w:sz w:val="28"/>
          <w:szCs w:val="28"/>
        </w:rPr>
        <w:t>[</w:t>
      </w:r>
      <w:r>
        <w:rPr>
          <w:rFonts w:ascii="Times New Roman CYR" w:hAnsi="Times New Roman CYR" w:cs="Times New Roman CYR"/>
          <w:sz w:val="28"/>
          <w:szCs w:val="28"/>
        </w:rPr>
        <w:t>Электронный ресурс</w:t>
      </w:r>
      <w:r w:rsidRPr="000E259E">
        <w:rPr>
          <w:sz w:val="28"/>
          <w:szCs w:val="28"/>
        </w:rPr>
        <w:t>]</w:t>
      </w:r>
      <w:r>
        <w:rPr>
          <w:rFonts w:ascii="Times New Roman CYR" w:hAnsi="Times New Roman CYR" w:cs="Times New Roman CYR"/>
          <w:sz w:val="28"/>
          <w:szCs w:val="28"/>
        </w:rPr>
        <w:t xml:space="preserve"> - Режим доступа: </w:t>
      </w:r>
      <w:hyperlink r:id="rId19" w:history="1">
        <w:r>
          <w:rPr>
            <w:color w:val="0000FF"/>
            <w:sz w:val="28"/>
            <w:szCs w:val="28"/>
            <w:u w:val="single"/>
            <w:lang w:val="en-US"/>
          </w:rPr>
          <w:t>http</w:t>
        </w:r>
        <w:r w:rsidRPr="000E259E">
          <w:rPr>
            <w:color w:val="0000FF"/>
            <w:sz w:val="28"/>
            <w:szCs w:val="28"/>
            <w:u w:val="single"/>
          </w:rPr>
          <w:t>://</w:t>
        </w:r>
        <w:r>
          <w:rPr>
            <w:color w:val="0000FF"/>
            <w:sz w:val="28"/>
            <w:szCs w:val="28"/>
            <w:u w:val="single"/>
            <w:lang w:val="en-US"/>
          </w:rPr>
          <w:t>ibooks</w:t>
        </w:r>
        <w:r w:rsidRPr="000E259E">
          <w:rPr>
            <w:color w:val="0000FF"/>
            <w:sz w:val="28"/>
            <w:szCs w:val="28"/>
            <w:u w:val="single"/>
          </w:rPr>
          <w:t>.</w:t>
        </w:r>
        <w:r>
          <w:rPr>
            <w:color w:val="0000FF"/>
            <w:sz w:val="28"/>
            <w:szCs w:val="28"/>
            <w:u w:val="single"/>
            <w:lang w:val="en-US"/>
          </w:rPr>
          <w:t>ru</w:t>
        </w:r>
        <w:r w:rsidRPr="000E259E">
          <w:rPr>
            <w:color w:val="0000FF"/>
            <w:sz w:val="28"/>
            <w:szCs w:val="28"/>
            <w:u w:val="single"/>
          </w:rPr>
          <w:t>/</w:t>
        </w:r>
        <w:r>
          <w:rPr>
            <w:color w:val="0000FF"/>
            <w:sz w:val="28"/>
            <w:szCs w:val="28"/>
            <w:u w:val="single"/>
            <w:lang w:val="en-US"/>
          </w:rPr>
          <w:t>reading</w:t>
        </w:r>
        <w:r w:rsidRPr="000E259E">
          <w:rPr>
            <w:color w:val="0000FF"/>
            <w:sz w:val="28"/>
            <w:szCs w:val="28"/>
            <w:u w:val="single"/>
          </w:rPr>
          <w:t>.</w:t>
        </w:r>
        <w:r>
          <w:rPr>
            <w:color w:val="0000FF"/>
            <w:sz w:val="28"/>
            <w:szCs w:val="28"/>
            <w:u w:val="single"/>
            <w:lang w:val="en-US"/>
          </w:rPr>
          <w:t>php</w:t>
        </w:r>
        <w:r w:rsidRPr="000E259E">
          <w:rPr>
            <w:color w:val="0000FF"/>
            <w:sz w:val="28"/>
            <w:szCs w:val="28"/>
            <w:u w:val="single"/>
          </w:rPr>
          <w:t>?</w:t>
        </w:r>
        <w:r>
          <w:rPr>
            <w:color w:val="0000FF"/>
            <w:sz w:val="28"/>
            <w:szCs w:val="28"/>
            <w:u w:val="single"/>
            <w:lang w:val="en-US"/>
          </w:rPr>
          <w:t>productid</w:t>
        </w:r>
        <w:r w:rsidRPr="000E259E">
          <w:rPr>
            <w:color w:val="0000FF"/>
            <w:sz w:val="28"/>
            <w:szCs w:val="28"/>
            <w:u w:val="single"/>
          </w:rPr>
          <w:t>=341179</w:t>
        </w:r>
      </w:hyperlink>
    </w:p>
    <w:p w:rsidR="00C01A9E" w:rsidRPr="000E25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E259E">
        <w:rPr>
          <w:sz w:val="28"/>
          <w:szCs w:val="28"/>
        </w:rPr>
        <w:t xml:space="preserve">8.2 </w:t>
      </w:r>
      <w:r>
        <w:rPr>
          <w:rFonts w:ascii="Times New Roman CYR" w:hAnsi="Times New Roman CYR" w:cs="Times New Roman CYR"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C01A9E" w:rsidRDefault="00C01A9E" w:rsidP="006A63AB">
      <w:pPr>
        <w:widowControl w:val="0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0E259E">
        <w:rPr>
          <w:sz w:val="28"/>
          <w:szCs w:val="28"/>
        </w:rPr>
        <w:t>1</w:t>
      </w:r>
      <w:r w:rsidRPr="000E259E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Ковалев, В.В. Финансовый менеджмент: теория и практика [Текст] / В. В. Ковалев. - 2-е изд., перераб. и доп. - М. : Проспект, 2008. - 1024 с. - ISBN 978-5-482-01979-5;</w:t>
      </w:r>
    </w:p>
    <w:p w:rsidR="00C01A9E" w:rsidRPr="000E259E" w:rsidRDefault="00C01A9E">
      <w:pPr>
        <w:widowControl w:val="0"/>
        <w:autoSpaceDE w:val="0"/>
        <w:autoSpaceDN w:val="0"/>
        <w:adjustRightInd w:val="0"/>
        <w:ind w:firstLine="851"/>
        <w:rPr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851"/>
        <w:rPr>
          <w:rFonts w:ascii="Times New Roman CYR" w:hAnsi="Times New Roman CYR" w:cs="Times New Roman CYR"/>
          <w:sz w:val="28"/>
          <w:szCs w:val="28"/>
        </w:rPr>
      </w:pPr>
      <w:r w:rsidRPr="000E259E">
        <w:rPr>
          <w:sz w:val="28"/>
          <w:szCs w:val="28"/>
        </w:rPr>
        <w:t xml:space="preserve">8.3 </w:t>
      </w:r>
      <w:r>
        <w:rPr>
          <w:rFonts w:ascii="Times New Roman CYR" w:hAnsi="Times New Roman CYR" w:cs="Times New Roman CYR"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C01A9E" w:rsidRDefault="00C01A9E" w:rsidP="006A63AB">
      <w:pPr>
        <w:widowControl w:val="0"/>
        <w:numPr>
          <w:ilvl w:val="0"/>
          <w:numId w:val="4"/>
        </w:num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Отчет о движении денежных средств (ПБУ 23/2011) [Электронный ресурс]: </w:t>
      </w:r>
      <w:r>
        <w:rPr>
          <w:rFonts w:ascii="Times New Roman CYR" w:hAnsi="Times New Roman CYR" w:cs="Times New Roman CYR"/>
          <w:spacing w:val="1"/>
          <w:sz w:val="28"/>
          <w:szCs w:val="28"/>
        </w:rPr>
        <w:t>ут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>в. приказом М-ва финансов Рос. Федерация от 02.02.2011г. № 11н.</w:t>
      </w:r>
      <w:r>
        <w:rPr>
          <w:rFonts w:ascii="Times New Roman CYR" w:hAnsi="Times New Roman CYR" w:cs="Times New Roman CYR"/>
          <w:sz w:val="28"/>
          <w:szCs w:val="28"/>
        </w:rPr>
        <w:t xml:space="preserve"> – Режим доступа: Консультант Плюс.</w:t>
      </w:r>
    </w:p>
    <w:p w:rsidR="00C01A9E" w:rsidRDefault="00C01A9E" w:rsidP="006A63AB">
      <w:pPr>
        <w:widowControl w:val="0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Бухгалтерская отчетность организации (ПБУ 4/99) [Электронный ресурс]: </w:t>
      </w:r>
      <w:r>
        <w:rPr>
          <w:rFonts w:ascii="Times New Roman CYR" w:hAnsi="Times New Roman CYR" w:cs="Times New Roman CYR"/>
          <w:spacing w:val="1"/>
          <w:sz w:val="28"/>
          <w:szCs w:val="28"/>
        </w:rPr>
        <w:t>ут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>в. приказом М-ва финансов Рос. Федерация от 06.07.1999г. № 43н ред. 08.11.2010.</w:t>
      </w:r>
      <w:r>
        <w:rPr>
          <w:rFonts w:ascii="Times New Roman CYR" w:hAnsi="Times New Roman CYR" w:cs="Times New Roman CYR"/>
          <w:sz w:val="28"/>
          <w:szCs w:val="28"/>
        </w:rPr>
        <w:t xml:space="preserve"> – Режим доступа: Консультант Плюс.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E259E">
        <w:rPr>
          <w:sz w:val="28"/>
          <w:szCs w:val="28"/>
        </w:rPr>
        <w:t xml:space="preserve">8.4 </w:t>
      </w:r>
      <w:r>
        <w:rPr>
          <w:rFonts w:ascii="Times New Roman CYR" w:hAnsi="Times New Roman CYR" w:cs="Times New Roman CYR"/>
          <w:sz w:val="28"/>
          <w:szCs w:val="28"/>
        </w:rPr>
        <w:t>Другие издания, необходимые для освоения дисциплины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E259E">
        <w:rPr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sz w:val="28"/>
          <w:szCs w:val="28"/>
        </w:rPr>
        <w:t>Бочаров, В. В Корпоративные финансы [Текст] : научное издание / В. В. Бочаров, В. Е. Леонтьев. - М. ; СПб. ; Нижний Новгород : Питер, 2004. - 591 с. - ISBN 5-314-00025-3</w:t>
      </w:r>
    </w:p>
    <w:p w:rsidR="00C01A9E" w:rsidRPr="000E25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E259E">
        <w:rPr>
          <w:b/>
          <w:bCs/>
          <w:sz w:val="28"/>
          <w:szCs w:val="28"/>
        </w:rPr>
        <w:t xml:space="preserve">9.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Перечень ресурсов информационно-телекоммуникационной сети </w:t>
      </w:r>
      <w:r w:rsidRPr="000E259E"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Интернет</w:t>
      </w:r>
      <w:r w:rsidRPr="000E259E">
        <w:rPr>
          <w:b/>
          <w:bCs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необходимых для освоения дисциплины</w:t>
      </w:r>
    </w:p>
    <w:p w:rsidR="00C01A9E" w:rsidRPr="000E25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Перечень ресурсов информационно-телекоммуникационной сети </w:t>
      </w:r>
      <w:r w:rsidRPr="000E25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Интернет</w:t>
      </w:r>
      <w:r w:rsidRPr="000E259E"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необходимых для освоения дисциплины: </w:t>
      </w:r>
    </w:p>
    <w:p w:rsidR="00C01A9E" w:rsidRPr="000E259E" w:rsidRDefault="000E259E" w:rsidP="006A63AB">
      <w:pPr>
        <w:numPr>
          <w:ilvl w:val="0"/>
          <w:numId w:val="3"/>
        </w:numPr>
        <w:tabs>
          <w:tab w:val="clear" w:pos="720"/>
          <w:tab w:val="num" w:pos="0"/>
          <w:tab w:val="left" w:pos="1134"/>
          <w:tab w:val="left" w:pos="1418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20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>
        <w:rPr>
          <w:rFonts w:ascii="Times New Roman CYR" w:hAnsi="Times New Roman CYR" w:cs="Times New Roman CYR"/>
          <w:sz w:val="28"/>
          <w:szCs w:val="28"/>
        </w:rPr>
        <w:t>/  (для доступа к полнотекстовым документам требуется авторизация)</w:t>
      </w:r>
      <w:r w:rsidR="00C01A9E">
        <w:rPr>
          <w:sz w:val="28"/>
          <w:szCs w:val="28"/>
        </w:rPr>
        <w:t>;</w:t>
      </w:r>
    </w:p>
    <w:p w:rsidR="00C01A9E" w:rsidRDefault="00C01A9E" w:rsidP="006A63AB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Информационный портал </w:t>
      </w:r>
      <w:r w:rsidRPr="000E259E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Финансы</w:t>
      </w:r>
      <w:r w:rsidRPr="000E259E">
        <w:rPr>
          <w:sz w:val="28"/>
          <w:szCs w:val="28"/>
        </w:rPr>
        <w:t>» [</w:t>
      </w:r>
      <w:r>
        <w:rPr>
          <w:rFonts w:ascii="Times New Roman CYR" w:hAnsi="Times New Roman CYR" w:cs="Times New Roman CYR"/>
          <w:sz w:val="28"/>
          <w:szCs w:val="28"/>
        </w:rPr>
        <w:t xml:space="preserve">Электронный ресурс]– Режим доступа: </w:t>
      </w:r>
      <w:hyperlink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hyperlink r:id="rId21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www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0E259E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0E259E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0E259E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0E259E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0E259E">
          <w:rPr>
            <w:vanish/>
            <w:color w:val="0000FF"/>
            <w:sz w:val="28"/>
            <w:szCs w:val="28"/>
          </w:rPr>
          <w:t>/"</w:t>
        </w:r>
        <w:r w:rsidRPr="000E259E">
          <w:rPr>
            <w:color w:val="0000FF"/>
            <w:sz w:val="28"/>
            <w:szCs w:val="28"/>
            <w:u w:val="single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0E259E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0E259E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0E259E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0E259E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0E259E">
          <w:rPr>
            <w:vanish/>
            <w:color w:val="0000FF"/>
            <w:sz w:val="28"/>
            <w:szCs w:val="28"/>
          </w:rPr>
          <w:t>/"</w:t>
        </w:r>
        <w:r>
          <w:rPr>
            <w:color w:val="0000FF"/>
            <w:sz w:val="28"/>
            <w:szCs w:val="28"/>
            <w:u w:val="single"/>
            <w:lang w:val="en-US"/>
          </w:rPr>
          <w:t>finansy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0E259E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0E259E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0E259E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0E259E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0E259E">
          <w:rPr>
            <w:vanish/>
            <w:color w:val="0000FF"/>
            <w:sz w:val="28"/>
            <w:szCs w:val="28"/>
          </w:rPr>
          <w:t>/"</w:t>
        </w:r>
        <w:r w:rsidRPr="000E259E">
          <w:rPr>
            <w:color w:val="0000FF"/>
            <w:sz w:val="28"/>
            <w:szCs w:val="28"/>
            <w:u w:val="single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HYPERLINK</w:t>
        </w:r>
        <w:r w:rsidRPr="000E259E">
          <w:rPr>
            <w:vanish/>
            <w:color w:val="0000FF"/>
            <w:sz w:val="28"/>
            <w:szCs w:val="28"/>
          </w:rPr>
          <w:t xml:space="preserve"> "</w:t>
        </w:r>
        <w:r>
          <w:rPr>
            <w:vanish/>
            <w:color w:val="0000FF"/>
            <w:sz w:val="28"/>
            <w:szCs w:val="28"/>
            <w:lang w:val="en-US"/>
          </w:rPr>
          <w:t>http</w:t>
        </w:r>
        <w:r w:rsidRPr="000E259E">
          <w:rPr>
            <w:vanish/>
            <w:color w:val="0000FF"/>
            <w:sz w:val="28"/>
            <w:szCs w:val="28"/>
          </w:rPr>
          <w:t>://</w:t>
        </w:r>
        <w:r>
          <w:rPr>
            <w:vanish/>
            <w:color w:val="0000FF"/>
            <w:sz w:val="28"/>
            <w:szCs w:val="28"/>
            <w:lang w:val="en-US"/>
          </w:rPr>
          <w:t>www</w:t>
        </w:r>
        <w:r w:rsidRPr="000E259E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finansy</w:t>
        </w:r>
        <w:r w:rsidRPr="000E259E">
          <w:rPr>
            <w:vanish/>
            <w:color w:val="0000FF"/>
            <w:sz w:val="28"/>
            <w:szCs w:val="28"/>
          </w:rPr>
          <w:t>.</w:t>
        </w:r>
        <w:r>
          <w:rPr>
            <w:vanish/>
            <w:color w:val="0000FF"/>
            <w:sz w:val="28"/>
            <w:szCs w:val="28"/>
            <w:lang w:val="en-US"/>
          </w:rPr>
          <w:t>ru</w:t>
        </w:r>
        <w:r w:rsidRPr="000E259E">
          <w:rPr>
            <w:vanish/>
            <w:color w:val="0000FF"/>
            <w:sz w:val="28"/>
            <w:szCs w:val="28"/>
          </w:rPr>
          <w:t>/"</w:t>
        </w:r>
        <w:r>
          <w:rPr>
            <w:color w:val="0000FF"/>
            <w:sz w:val="28"/>
            <w:szCs w:val="28"/>
            <w:u w:val="single"/>
            <w:lang w:val="en-US"/>
          </w:rPr>
          <w:t>ru</w:t>
        </w:r>
      </w:hyperlink>
      <w:r>
        <w:rPr>
          <w:sz w:val="28"/>
          <w:szCs w:val="28"/>
        </w:rPr>
        <w:t>;</w:t>
      </w:r>
    </w:p>
    <w:p w:rsidR="00C01A9E" w:rsidRDefault="00C01A9E" w:rsidP="006A63AB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Система Консультант Плюс [Электронный ресурс]– Режим доступа: </w:t>
      </w:r>
      <w:hyperlink r:id="rId22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http://www.consultant.ru</w:t>
        </w:r>
      </w:hyperlink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C01A9E" w:rsidRDefault="00C01A9E" w:rsidP="006A63AB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E259E">
        <w:rPr>
          <w:sz w:val="28"/>
          <w:szCs w:val="28"/>
        </w:rPr>
        <w:lastRenderedPageBreak/>
        <w:t>4.</w:t>
      </w:r>
      <w:r w:rsidRPr="000E259E">
        <w:rPr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Гарант Информационно-правовой портал [Электронный ресурс]– Режим доступа: </w:t>
      </w:r>
      <w:hyperlink r:id="rId23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http://www.garant.ru</w:t>
        </w:r>
      </w:hyperlink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C01A9E" w:rsidRPr="000E25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E259E">
        <w:rPr>
          <w:b/>
          <w:bCs/>
          <w:sz w:val="28"/>
          <w:szCs w:val="28"/>
        </w:rPr>
        <w:t xml:space="preserve">10.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C01A9E" w:rsidRPr="000E259E" w:rsidRDefault="00C01A9E">
      <w:pPr>
        <w:widowControl w:val="0"/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C01A9E" w:rsidRDefault="00C01A9E" w:rsidP="006A63A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Порядок изучения дисциплины следующий:</w:t>
      </w:r>
    </w:p>
    <w:p w:rsidR="00C01A9E" w:rsidRPr="00D608CF" w:rsidRDefault="00C01A9E" w:rsidP="006A63AB">
      <w:pPr>
        <w:pStyle w:val="a3"/>
        <w:widowControl w:val="0"/>
        <w:numPr>
          <w:ilvl w:val="0"/>
          <w:numId w:val="5"/>
        </w:numPr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608CF">
        <w:rPr>
          <w:rFonts w:ascii="Times New Roman CYR" w:hAnsi="Times New Roman CYR" w:cs="Times New Roman CYR"/>
          <w:sz w:val="28"/>
          <w:szCs w:val="28"/>
        </w:rPr>
        <w:t xml:space="preserve">Освоение разделов дисциплины производится в порядке, приведенном в разделе 5 </w:t>
      </w:r>
      <w:r w:rsidRPr="00D608CF">
        <w:rPr>
          <w:sz w:val="28"/>
          <w:szCs w:val="28"/>
        </w:rPr>
        <w:t>«</w:t>
      </w:r>
      <w:r w:rsidRPr="00D608CF">
        <w:rPr>
          <w:rFonts w:ascii="Times New Roman CYR" w:hAnsi="Times New Roman CYR" w:cs="Times New Roman CYR"/>
          <w:sz w:val="28"/>
          <w:szCs w:val="28"/>
        </w:rPr>
        <w:t>Содержание и структура дисциплины</w:t>
      </w:r>
      <w:r w:rsidRPr="00D608CF">
        <w:rPr>
          <w:sz w:val="28"/>
          <w:szCs w:val="28"/>
        </w:rPr>
        <w:t xml:space="preserve">». </w:t>
      </w:r>
      <w:r w:rsidRPr="00D608CF">
        <w:rPr>
          <w:rFonts w:ascii="Times New Roman CYR" w:hAnsi="Times New Roman CYR" w:cs="Times New Roman CYR"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01A9E" w:rsidRPr="00D608CF" w:rsidRDefault="00C01A9E" w:rsidP="006A63AB">
      <w:pPr>
        <w:pStyle w:val="a3"/>
        <w:widowControl w:val="0"/>
        <w:numPr>
          <w:ilvl w:val="0"/>
          <w:numId w:val="5"/>
        </w:numPr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608CF">
        <w:rPr>
          <w:rFonts w:ascii="Times New Roman CYR" w:hAnsi="Times New Roman CYR" w:cs="Times New Roman CYR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</w:t>
      </w:r>
      <w:r w:rsidR="0030716F">
        <w:rPr>
          <w:rFonts w:ascii="Times New Roman CYR" w:hAnsi="Times New Roman CYR" w:cs="Times New Roman CYR"/>
          <w:sz w:val="28"/>
          <w:szCs w:val="28"/>
        </w:rPr>
        <w:t xml:space="preserve"> и</w:t>
      </w:r>
      <w:r w:rsidRPr="00D608CF">
        <w:rPr>
          <w:rFonts w:ascii="Times New Roman CYR" w:hAnsi="Times New Roman CYR" w:cs="Times New Roman CYR"/>
          <w:sz w:val="28"/>
          <w:szCs w:val="28"/>
        </w:rPr>
        <w:t xml:space="preserve"> навыков, предусмотренные текущим контролем (см. фонд оценочных средств по дисциплине).</w:t>
      </w:r>
    </w:p>
    <w:p w:rsidR="00C01A9E" w:rsidRDefault="00C01A9E" w:rsidP="006A63AB">
      <w:pPr>
        <w:widowControl w:val="0"/>
        <w:numPr>
          <w:ilvl w:val="0"/>
          <w:numId w:val="5"/>
        </w:numPr>
        <w:tabs>
          <w:tab w:val="left" w:pos="709"/>
          <w:tab w:val="left" w:pos="993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01A9E">
        <w:rPr>
          <w:b/>
          <w:bCs/>
          <w:sz w:val="28"/>
          <w:szCs w:val="28"/>
        </w:rPr>
        <w:t xml:space="preserve">11.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01A9E" w:rsidRP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01A9E" w:rsidRDefault="00C01A9E">
      <w:pPr>
        <w:widowControl w:val="0"/>
        <w:tabs>
          <w:tab w:val="left" w:pos="1418"/>
        </w:tabs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технические средства (компьютерная техника и средства связи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(персональные компьютеры, проектор);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методы обучения с использованием информационных технологий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(демонстрация мультимедийных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материалов);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перечень Интернет-сервисов и электронных ресурсов (поисковые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системы, электронная почта, профессиональные, тематические чаты и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форумы, онлайн-энциклопедии и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справочники, электронные учебные и учебно-методические материалы).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C01A9E" w:rsidRPr="00C01A9E" w:rsidRDefault="00C01A9E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F85809" w:rsidRDefault="00F85809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01A9E" w:rsidRDefault="00A94E77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r w:rsidRPr="0099451A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F63D54C" wp14:editId="33FAD0A7">
            <wp:simplePos x="0" y="0"/>
            <wp:positionH relativeFrom="column">
              <wp:posOffset>-229530</wp:posOffset>
            </wp:positionH>
            <wp:positionV relativeFrom="paragraph">
              <wp:posOffset>-241625</wp:posOffset>
            </wp:positionV>
            <wp:extent cx="6420911" cy="9073040"/>
            <wp:effectExtent l="0" t="0" r="0" b="0"/>
            <wp:wrapNone/>
            <wp:docPr id="3" name="Рисунок 3" descr="F:\Документы\Рабочий стол\сканы\Анализ и прогн. ден. потоков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сканы\Анализ и прогн. ден. потоков РП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11" cy="90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1A9E" w:rsidRPr="00C01A9E">
        <w:rPr>
          <w:b/>
          <w:bCs/>
          <w:sz w:val="28"/>
          <w:szCs w:val="28"/>
        </w:rPr>
        <w:t xml:space="preserve">12. </w:t>
      </w:r>
      <w:r w:rsidR="00C01A9E">
        <w:rPr>
          <w:rFonts w:ascii="Times New Roman CYR" w:hAnsi="Times New Roman CYR" w:cs="Times New Roman CYR"/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38.04.01 «Экономика» и соответствует действующим санитарным и противопожарным нормам и правилам.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Она содержит: 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- помещения для проведения лекционных и практических занятий (занятий семинарского типа),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помещения для проведения групповых и индивидуальных консультаций;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помещения для проведения текущего контроля и промежуточной аттестации;</w:t>
      </w:r>
    </w:p>
    <w:p w:rsidR="00C01A9E" w:rsidRDefault="00C01A9E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 </w:t>
      </w:r>
    </w:p>
    <w:p w:rsidR="0030716F" w:rsidRDefault="0030716F" w:rsidP="0030716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0716F" w:rsidRDefault="0030716F" w:rsidP="0030716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Разработчик программы, доцент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</w:r>
      <w:r w:rsidRPr="0030716F">
        <w:rPr>
          <w:rFonts w:ascii="Times New Roman CYR" w:hAnsi="Times New Roman CYR" w:cs="Times New Roman CYR"/>
          <w:sz w:val="28"/>
          <w:szCs w:val="28"/>
          <w:u w:val="single"/>
        </w:rPr>
        <w:tab/>
      </w:r>
      <w:r w:rsidRPr="0030716F">
        <w:rPr>
          <w:rFonts w:ascii="Times New Roman CYR" w:hAnsi="Times New Roman CYR" w:cs="Times New Roman CYR"/>
          <w:sz w:val="28"/>
          <w:szCs w:val="28"/>
          <w:u w:val="single"/>
        </w:rPr>
        <w:tab/>
      </w:r>
      <w:r w:rsidRPr="0030716F">
        <w:rPr>
          <w:rFonts w:ascii="Times New Roman CYR" w:hAnsi="Times New Roman CYR" w:cs="Times New Roman CYR"/>
          <w:sz w:val="28"/>
          <w:szCs w:val="28"/>
          <w:u w:val="single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  <w:t>Е.М. Волкова</w:t>
      </w:r>
    </w:p>
    <w:p w:rsidR="0030716F" w:rsidRDefault="0030716F" w:rsidP="0030716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18 мая 2016 г.</w:t>
      </w:r>
      <w:r w:rsidR="00A94E77" w:rsidRPr="00A94E77">
        <w:rPr>
          <w:rFonts w:ascii="Times New Roman CYR" w:hAnsi="Times New Roman CYR" w:cs="Times New Roman CYR"/>
          <w:noProof/>
          <w:sz w:val="28"/>
          <w:szCs w:val="28"/>
        </w:rPr>
        <w:t xml:space="preserve"> </w:t>
      </w:r>
    </w:p>
    <w:sectPr w:rsidR="0030716F" w:rsidSect="00F85809">
      <w:footerReference w:type="default" r:id="rId25"/>
      <w:pgSz w:w="12240" w:h="15840"/>
      <w:pgMar w:top="1134" w:right="850" w:bottom="1134" w:left="1701" w:header="720" w:footer="720" w:gutter="0"/>
      <w:pgNumType w:start="4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6FF" w:rsidRDefault="007D06FF" w:rsidP="00F85809">
      <w:r>
        <w:separator/>
      </w:r>
    </w:p>
  </w:endnote>
  <w:endnote w:type="continuationSeparator" w:id="0">
    <w:p w:rsidR="007D06FF" w:rsidRDefault="007D06FF" w:rsidP="00F85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190" w:rsidRDefault="0051619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190" w:rsidRDefault="0051619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190" w:rsidRDefault="00516190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760958"/>
      <w:docPartObj>
        <w:docPartGallery w:val="Page Numbers (Bottom of Page)"/>
        <w:docPartUnique/>
      </w:docPartObj>
    </w:sdtPr>
    <w:sdtEndPr/>
    <w:sdtContent>
      <w:p w:rsidR="00F85809" w:rsidRDefault="00F85809" w:rsidP="00F8580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E77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6FF" w:rsidRDefault="007D06FF" w:rsidP="00F85809">
      <w:r>
        <w:separator/>
      </w:r>
    </w:p>
  </w:footnote>
  <w:footnote w:type="continuationSeparator" w:id="0">
    <w:p w:rsidR="007D06FF" w:rsidRDefault="007D06FF" w:rsidP="00F858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190" w:rsidRDefault="0051619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190" w:rsidRDefault="0051619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190" w:rsidRDefault="0051619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14A6D22"/>
    <w:lvl w:ilvl="0">
      <w:numFmt w:val="bullet"/>
      <w:lvlText w:val="*"/>
      <w:lvlJc w:val="left"/>
    </w:lvl>
  </w:abstractNum>
  <w:abstractNum w:abstractNumId="1">
    <w:nsid w:val="07C25624"/>
    <w:multiLevelType w:val="hybridMultilevel"/>
    <w:tmpl w:val="C416394A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75B4302"/>
    <w:multiLevelType w:val="hybridMultilevel"/>
    <w:tmpl w:val="47B0A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8302E"/>
    <w:multiLevelType w:val="hybridMultilevel"/>
    <w:tmpl w:val="1CF8C630"/>
    <w:lvl w:ilvl="0" w:tplc="6E8ECFC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8719B0"/>
    <w:multiLevelType w:val="hybridMultilevel"/>
    <w:tmpl w:val="5C186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464474F"/>
    <w:multiLevelType w:val="hybridMultilevel"/>
    <w:tmpl w:val="AD9837F2"/>
    <w:lvl w:ilvl="0" w:tplc="6E8ECFC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7151C"/>
    <w:multiLevelType w:val="hybridMultilevel"/>
    <w:tmpl w:val="2F54FF14"/>
    <w:lvl w:ilvl="0" w:tplc="899CB180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96"/>
    <w:rsid w:val="000E259E"/>
    <w:rsid w:val="001B22E0"/>
    <w:rsid w:val="00211696"/>
    <w:rsid w:val="0030716F"/>
    <w:rsid w:val="00361990"/>
    <w:rsid w:val="005062FC"/>
    <w:rsid w:val="00516190"/>
    <w:rsid w:val="00550DE4"/>
    <w:rsid w:val="00564E35"/>
    <w:rsid w:val="006948E2"/>
    <w:rsid w:val="006A63AB"/>
    <w:rsid w:val="006B2C97"/>
    <w:rsid w:val="007D06FF"/>
    <w:rsid w:val="009269F5"/>
    <w:rsid w:val="009C1B1B"/>
    <w:rsid w:val="00A94E77"/>
    <w:rsid w:val="00C01A9E"/>
    <w:rsid w:val="00C57C70"/>
    <w:rsid w:val="00CA4555"/>
    <w:rsid w:val="00D608CF"/>
    <w:rsid w:val="00E00695"/>
    <w:rsid w:val="00E11D93"/>
    <w:rsid w:val="00E75FDF"/>
    <w:rsid w:val="00F8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8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858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85809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858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85809"/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50D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0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8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858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85809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858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85809"/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50D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0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2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ibooks.ru/reading.php?productid=341179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finansy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ibooks.ru/reading.php?productid=341179" TargetMode="Externa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://ibooks.ru/reading.php?productid=341179" TargetMode="External"/><Relationship Id="rId20" Type="http://schemas.openxmlformats.org/officeDocument/2006/relationships/hyperlink" Target="http://sdo.pgup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garant.ru" TargetMode="External"/><Relationship Id="rId10" Type="http://schemas.openxmlformats.org/officeDocument/2006/relationships/header" Target="header1.xml"/><Relationship Id="rId19" Type="http://schemas.openxmlformats.org/officeDocument/2006/relationships/hyperlink" Target="http://ibooks.ru/reading.php?productid=34117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yperlink" Target="http://www.consultant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2537</Words>
  <Characters>14465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кафедра "Экономика транспорта"</cp:lastModifiedBy>
  <cp:revision>19</cp:revision>
  <cp:lastPrinted>2017-09-19T09:26:00Z</cp:lastPrinted>
  <dcterms:created xsi:type="dcterms:W3CDTF">2017-08-17T10:16:00Z</dcterms:created>
  <dcterms:modified xsi:type="dcterms:W3CDTF">2018-01-24T09:27:00Z</dcterms:modified>
</cp:coreProperties>
</file>