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Кафедра «Водоснабжение, водоотведение и гидравлика»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ПРОГРАММА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производственной практики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ПРЕДДИПЛОМНАЯ 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Б2.П</w:t>
      </w:r>
      <w:r w:rsidRPr="00902ED4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902ED4">
        <w:rPr>
          <w:sz w:val="28"/>
          <w:szCs w:val="28"/>
        </w:rPr>
        <w:t>)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08.04.01«Строительство»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661C" w:rsidRDefault="002F7992" w:rsidP="002F7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 магистерской программе «</w:t>
      </w:r>
      <w:r w:rsidR="0094661C">
        <w:rPr>
          <w:rFonts w:eastAsia="Calibri"/>
          <w:sz w:val="28"/>
          <w:szCs w:val="28"/>
        </w:rPr>
        <w:t>Технология и сооружения для очистки</w:t>
      </w:r>
    </w:p>
    <w:p w:rsidR="002F7992" w:rsidRDefault="0094661C" w:rsidP="002F799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rFonts w:eastAsia="Calibri"/>
          <w:sz w:val="28"/>
          <w:szCs w:val="28"/>
        </w:rPr>
        <w:t>сточных вод</w:t>
      </w:r>
      <w:r w:rsidR="002F7992">
        <w:rPr>
          <w:rFonts w:eastAsia="Calibri"/>
          <w:sz w:val="28"/>
          <w:szCs w:val="28"/>
        </w:rPr>
        <w:t xml:space="preserve"> на предприятиях транспорта и в системах ЖКХ»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2F7992" w:rsidRDefault="002F7992" w:rsidP="002F7992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7992" w:rsidRDefault="0073366C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43904" behindDoc="0" locked="0" layoutInCell="1" allowOverlap="1" wp14:anchorId="0AE472C4" wp14:editId="79137269">
            <wp:simplePos x="0" y="0"/>
            <wp:positionH relativeFrom="column">
              <wp:posOffset>-1003935</wp:posOffset>
            </wp:positionH>
            <wp:positionV relativeFrom="paragraph">
              <wp:posOffset>-653415</wp:posOffset>
            </wp:positionV>
            <wp:extent cx="7439608" cy="10515600"/>
            <wp:effectExtent l="0" t="0" r="0" b="0"/>
            <wp:wrapNone/>
            <wp:docPr id="1" name="Рисунок 1" descr="F:\28.09.2017_Бакалавры\21-10-2017_Практики магистров ВиВ\ВВМ и ТОМ_Преддипломная практика\Технология_преддипломная РП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8.09.2017_Бакалавры\21-10-2017_Практики магистров ВиВ\ВВМ и ТОМ_Преддипломная практика\Технология_преддипломная РП с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743" cy="1051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г.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88"/>
        <w:gridCol w:w="1896"/>
        <w:gridCol w:w="1586"/>
      </w:tblGrid>
      <w:tr w:rsidR="002F7992" w:rsidTr="002F7992">
        <w:tc>
          <w:tcPr>
            <w:tcW w:w="6088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F7992" w:rsidRDefault="002F7992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F7992" w:rsidTr="002F7992">
        <w:tc>
          <w:tcPr>
            <w:tcW w:w="6088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г.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05"/>
        <w:gridCol w:w="1979"/>
        <w:gridCol w:w="1586"/>
      </w:tblGrid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Протокол № __ 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г.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05"/>
        <w:gridCol w:w="1979"/>
        <w:gridCol w:w="1586"/>
      </w:tblGrid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F7992" w:rsidTr="002F7992">
        <w:tc>
          <w:tcPr>
            <w:tcW w:w="6005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F7992" w:rsidRDefault="002F7992" w:rsidP="002F799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  <w:r>
        <w:rPr>
          <w:i/>
          <w:sz w:val="28"/>
          <w:szCs w:val="28"/>
          <w:lang w:eastAsia="zh-CN"/>
        </w:rPr>
        <w:br w:type="page"/>
      </w:r>
    </w:p>
    <w:p w:rsidR="002F7992" w:rsidRDefault="0073366C" w:rsidP="002F7992">
      <w:pPr>
        <w:widowControl/>
        <w:suppressAutoHyphens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45952" behindDoc="0" locked="0" layoutInCell="1" allowOverlap="1" wp14:anchorId="02CBC85C" wp14:editId="5ED228DE">
            <wp:simplePos x="0" y="0"/>
            <wp:positionH relativeFrom="column">
              <wp:posOffset>-1003935</wp:posOffset>
            </wp:positionH>
            <wp:positionV relativeFrom="paragraph">
              <wp:posOffset>-643890</wp:posOffset>
            </wp:positionV>
            <wp:extent cx="7439608" cy="10515600"/>
            <wp:effectExtent l="0" t="0" r="0" b="0"/>
            <wp:wrapNone/>
            <wp:docPr id="2" name="Рисунок 2" descr="F:\28.09.2017_Бакалавры\21-10-2017_Практики магистров ВиВ\ВВМ и ТОМ_Преддипломная практика\Технология_преддипломная РП 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8.09.2017_Бакалавры\21-10-2017_Практики магистров ВиВ\ВВМ и ТОМ_Преддипломная практика\Технология_преддипломная РП с.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932" cy="1051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992">
        <w:rPr>
          <w:sz w:val="28"/>
          <w:szCs w:val="28"/>
        </w:rPr>
        <w:t>ЛИСТ СОГЛАСОВАНИЙ</w:t>
      </w: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2F7992" w:rsidRDefault="002F7992" w:rsidP="002F7992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Рабочая программа рассмотрена и обсуждена на заседании кафедры </w:t>
      </w:r>
      <w:r>
        <w:rPr>
          <w:sz w:val="28"/>
          <w:szCs w:val="28"/>
        </w:rPr>
        <w:t>«</w:t>
      </w:r>
      <w:r>
        <w:rPr>
          <w:rFonts w:eastAsia="Calibri"/>
          <w:sz w:val="28"/>
          <w:szCs w:val="28"/>
        </w:rPr>
        <w:t>Водоснабжение, водоотведение и гидравлика</w:t>
      </w:r>
      <w:r>
        <w:rPr>
          <w:sz w:val="28"/>
          <w:szCs w:val="28"/>
        </w:rPr>
        <w:t>»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Протокол № 8 от «26»  апреля 2016</w:t>
      </w:r>
      <w:r w:rsidR="00CA1897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2F7992" w:rsidRDefault="002F7992" w:rsidP="002F799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1985"/>
      </w:tblGrid>
      <w:tr w:rsidR="002F7992" w:rsidTr="0094661C">
        <w:tc>
          <w:tcPr>
            <w:tcW w:w="5778" w:type="dxa"/>
            <w:hideMark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 «</w:t>
            </w:r>
            <w:r>
              <w:rPr>
                <w:rFonts w:eastAsia="Calibri"/>
                <w:sz w:val="28"/>
                <w:szCs w:val="28"/>
              </w:rPr>
              <w:t>Водоснабжение, водоотведение и гидравлика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1985" w:type="dxa"/>
            <w:vAlign w:val="bottom"/>
            <w:hideMark/>
          </w:tcPr>
          <w:p w:rsidR="002F7992" w:rsidRDefault="002F7992" w:rsidP="0094661C">
            <w:pPr>
              <w:tabs>
                <w:tab w:val="left" w:pos="851"/>
              </w:tabs>
              <w:suppressAutoHyphens/>
              <w:spacing w:line="240" w:lineRule="auto"/>
              <w:ind w:left="34" w:right="-108" w:hanging="14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В.Г. Иванов</w:t>
            </w:r>
          </w:p>
        </w:tc>
      </w:tr>
      <w:tr w:rsidR="002F7992" w:rsidTr="0094661C">
        <w:tc>
          <w:tcPr>
            <w:tcW w:w="5778" w:type="dxa"/>
            <w:hideMark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F7992" w:rsidRDefault="002F7992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</w:tr>
    </w:tbl>
    <w:p w:rsidR="002F7992" w:rsidRDefault="002F7992" w:rsidP="002F799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40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812"/>
        <w:gridCol w:w="1701"/>
        <w:gridCol w:w="2127"/>
      </w:tblGrid>
      <w:tr w:rsidR="002F7992" w:rsidTr="0094661C">
        <w:tc>
          <w:tcPr>
            <w:tcW w:w="5812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F7992" w:rsidTr="0094661C">
        <w:tc>
          <w:tcPr>
            <w:tcW w:w="5812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F7992" w:rsidTr="0094661C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127" w:type="dxa"/>
            <w:vAlign w:val="bottom"/>
            <w:hideMark/>
          </w:tcPr>
          <w:p w:rsidR="002F7992" w:rsidRDefault="0094661C" w:rsidP="0094661C">
            <w:pPr>
              <w:widowControl/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Соловьева</w:t>
            </w:r>
          </w:p>
        </w:tc>
      </w:tr>
      <w:tr w:rsidR="002F7992" w:rsidTr="0094661C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F7992" w:rsidTr="0094661C">
        <w:tc>
          <w:tcPr>
            <w:tcW w:w="5812" w:type="dxa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F7992" w:rsidTr="0094661C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127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F7992" w:rsidRDefault="00CA1897" w:rsidP="005874C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Р.С. Кударов</w:t>
            </w:r>
          </w:p>
        </w:tc>
      </w:tr>
      <w:tr w:rsidR="002F7992" w:rsidTr="0094661C">
        <w:tc>
          <w:tcPr>
            <w:tcW w:w="5812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2F7992" w:rsidRDefault="002F799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2F7992" w:rsidRDefault="002F7992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1741C" w:rsidRDefault="00D1741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0B5CC4">
        <w:rPr>
          <w:b/>
          <w:bCs/>
          <w:sz w:val="28"/>
          <w:szCs w:val="28"/>
        </w:rPr>
        <w:t xml:space="preserve"> </w:t>
      </w:r>
      <w:r w:rsidR="00D1741C">
        <w:rPr>
          <w:b/>
          <w:bCs/>
          <w:sz w:val="28"/>
          <w:szCs w:val="28"/>
        </w:rPr>
        <w:t>практики и</w:t>
      </w:r>
      <w:r>
        <w:rPr>
          <w:b/>
          <w:bCs/>
          <w:sz w:val="28"/>
          <w:szCs w:val="28"/>
        </w:rPr>
        <w:t xml:space="preserve"> способы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 составлена в соответствии с ФГОС ВО, утвержденным</w:t>
      </w:r>
      <w:r w:rsidR="000B4088">
        <w:rPr>
          <w:sz w:val="28"/>
          <w:szCs w:val="28"/>
        </w:rPr>
        <w:t xml:space="preserve"> </w:t>
      </w:r>
      <w:r w:rsidR="001426AA" w:rsidRPr="001426AA">
        <w:rPr>
          <w:rFonts w:eastAsia="Calibri"/>
          <w:sz w:val="28"/>
          <w:szCs w:val="28"/>
        </w:rPr>
        <w:t>«30» октября 2014 г., приказ № 1419 по направлению 08.04.01 «Строительство»</w:t>
      </w:r>
      <w:r w:rsidR="00300223" w:rsidRPr="001426AA">
        <w:rPr>
          <w:sz w:val="28"/>
          <w:szCs w:val="28"/>
        </w:rPr>
        <w:t>,</w:t>
      </w:r>
      <w:r w:rsidR="00087799" w:rsidRPr="001426AA">
        <w:rPr>
          <w:sz w:val="28"/>
          <w:szCs w:val="28"/>
        </w:rPr>
        <w:t xml:space="preserve"> по производствен</w:t>
      </w:r>
      <w:r w:rsidR="00087799" w:rsidRPr="00300223">
        <w:rPr>
          <w:sz w:val="28"/>
          <w:szCs w:val="28"/>
        </w:rPr>
        <w:t>ной практике «</w:t>
      </w:r>
      <w:r w:rsidR="00300223" w:rsidRPr="00300223">
        <w:rPr>
          <w:sz w:val="28"/>
          <w:szCs w:val="28"/>
        </w:rPr>
        <w:t>Пр</w:t>
      </w:r>
      <w:r w:rsidR="00A357C9">
        <w:rPr>
          <w:sz w:val="28"/>
          <w:szCs w:val="28"/>
        </w:rPr>
        <w:t>еддипломная</w:t>
      </w:r>
      <w:r w:rsidR="00300223" w:rsidRPr="00300223">
        <w:rPr>
          <w:sz w:val="28"/>
          <w:szCs w:val="28"/>
        </w:rPr>
        <w:t xml:space="preserve"> практика</w:t>
      </w:r>
      <w:r w:rsidR="00087799" w:rsidRPr="00300223">
        <w:rPr>
          <w:sz w:val="28"/>
          <w:szCs w:val="28"/>
        </w:rPr>
        <w:t>».</w:t>
      </w:r>
    </w:p>
    <w:p w:rsidR="000B5CC4" w:rsidRPr="00361ACB" w:rsidRDefault="000B5CC4" w:rsidP="000B5CC4">
      <w:pPr>
        <w:widowControl/>
        <w:spacing w:line="240" w:lineRule="auto"/>
        <w:ind w:firstLine="851"/>
        <w:rPr>
          <w:sz w:val="28"/>
          <w:szCs w:val="28"/>
        </w:rPr>
      </w:pPr>
      <w:r w:rsidRPr="00361ACB">
        <w:rPr>
          <w:sz w:val="28"/>
          <w:szCs w:val="28"/>
        </w:rPr>
        <w:t>Вид практики – производственная.</w:t>
      </w:r>
    </w:p>
    <w:p w:rsidR="0058570D" w:rsidRDefault="000B5CC4" w:rsidP="000B5CC4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r w:rsidR="0058570D">
        <w:rPr>
          <w:sz w:val="28"/>
          <w:szCs w:val="28"/>
        </w:rPr>
        <w:t>практика по получению профессиональных умений и опыта профессиональной деятельности (в том числе технологическая практика).</w:t>
      </w:r>
    </w:p>
    <w:p w:rsidR="00F50BE5" w:rsidRDefault="00F50BE5" w:rsidP="008B38CD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>Способ</w:t>
      </w:r>
      <w:r w:rsidR="00D1741C">
        <w:rPr>
          <w:sz w:val="28"/>
          <w:szCs w:val="28"/>
        </w:rPr>
        <w:t>ы</w:t>
      </w:r>
      <w:r w:rsidRPr="00D96C54">
        <w:rPr>
          <w:sz w:val="28"/>
          <w:szCs w:val="28"/>
        </w:rPr>
        <w:t xml:space="preserve"> проведения практики – стационарная</w:t>
      </w:r>
      <w:r w:rsidR="00D1741C">
        <w:rPr>
          <w:sz w:val="28"/>
          <w:szCs w:val="28"/>
        </w:rPr>
        <w:t>;</w:t>
      </w:r>
      <w:r w:rsidRPr="00D96C54">
        <w:rPr>
          <w:sz w:val="28"/>
          <w:szCs w:val="28"/>
        </w:rPr>
        <w:t xml:space="preserve"> выездная.</w:t>
      </w:r>
    </w:p>
    <w:p w:rsidR="0058570D" w:rsidRPr="002137C5" w:rsidRDefault="0058570D" w:rsidP="005857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2137C5">
        <w:rPr>
          <w:sz w:val="28"/>
          <w:szCs w:val="28"/>
        </w:rPr>
        <w:t>реддипломная практика проводится для выполнения выпускной квалификационной работы</w:t>
      </w:r>
      <w:r>
        <w:rPr>
          <w:sz w:val="28"/>
          <w:szCs w:val="28"/>
        </w:rPr>
        <w:t xml:space="preserve"> и является обязательной</w:t>
      </w:r>
      <w:r w:rsidRPr="002137C5">
        <w:rPr>
          <w:sz w:val="28"/>
          <w:szCs w:val="28"/>
        </w:rPr>
        <w:t>.</w:t>
      </w:r>
    </w:p>
    <w:p w:rsidR="00087799" w:rsidRDefault="00087799" w:rsidP="00570B4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96C54">
        <w:rPr>
          <w:sz w:val="28"/>
          <w:szCs w:val="28"/>
        </w:rPr>
        <w:t xml:space="preserve">Практика проводится </w:t>
      </w:r>
      <w:r w:rsidR="00F50BE5" w:rsidRPr="00D96C54">
        <w:rPr>
          <w:bCs/>
          <w:sz w:val="28"/>
          <w:szCs w:val="28"/>
        </w:rPr>
        <w:t>в структурных подразделениях университетского комплекса</w:t>
      </w:r>
      <w:r w:rsidR="00F50BE5">
        <w:rPr>
          <w:bCs/>
          <w:sz w:val="28"/>
          <w:szCs w:val="28"/>
        </w:rPr>
        <w:t>,</w:t>
      </w:r>
      <w:r w:rsidR="00F50BE5" w:rsidRPr="00D96C54">
        <w:rPr>
          <w:bCs/>
          <w:sz w:val="28"/>
          <w:szCs w:val="28"/>
        </w:rPr>
        <w:t xml:space="preserve"> соответствующих направлению подготовки</w:t>
      </w:r>
      <w:r w:rsidR="00F50BE5">
        <w:rPr>
          <w:bCs/>
          <w:sz w:val="28"/>
          <w:szCs w:val="28"/>
        </w:rPr>
        <w:t>,</w:t>
      </w:r>
      <w:r w:rsidR="00F50BE5" w:rsidRPr="00D96C54">
        <w:rPr>
          <w:bCs/>
          <w:sz w:val="28"/>
          <w:szCs w:val="28"/>
        </w:rPr>
        <w:t xml:space="preserve"> </w:t>
      </w:r>
      <w:r w:rsidRPr="00D96C54">
        <w:rPr>
          <w:bCs/>
          <w:sz w:val="28"/>
          <w:szCs w:val="28"/>
        </w:rPr>
        <w:t xml:space="preserve">на предприятиях (в организациях) и научно-исследовательских подразделениях железнодорожного транспорта, </w:t>
      </w:r>
      <w:r w:rsidR="00570B45">
        <w:rPr>
          <w:color w:val="000000"/>
          <w:sz w:val="28"/>
          <w:szCs w:val="28"/>
        </w:rPr>
        <w:t xml:space="preserve">на </w:t>
      </w:r>
      <w:r w:rsidR="00570B45" w:rsidRPr="00D96C54">
        <w:rPr>
          <w:color w:val="000000"/>
          <w:sz w:val="28"/>
          <w:szCs w:val="28"/>
        </w:rPr>
        <w:t>коммунальны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предприятия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«Водоканал», строительно-монтажны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управления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и предприятия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>, специализирующиеся на монтаже водопроводно-канализационных сетей и сооружений, специализированны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проектны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и научно-исследовательски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организаци</w:t>
      </w:r>
      <w:r w:rsidR="00570B45">
        <w:rPr>
          <w:color w:val="000000"/>
          <w:sz w:val="28"/>
          <w:szCs w:val="28"/>
        </w:rPr>
        <w:t>ях</w:t>
      </w:r>
      <w:r w:rsidR="00570B45" w:rsidRPr="00D96C54">
        <w:rPr>
          <w:color w:val="000000"/>
          <w:sz w:val="28"/>
          <w:szCs w:val="28"/>
        </w:rPr>
        <w:t xml:space="preserve"> и отдел</w:t>
      </w:r>
      <w:r w:rsidR="00570B45">
        <w:rPr>
          <w:color w:val="000000"/>
          <w:sz w:val="28"/>
          <w:szCs w:val="28"/>
        </w:rPr>
        <w:t>ах</w:t>
      </w:r>
      <w:r w:rsidR="00570B45" w:rsidRPr="00D96C54">
        <w:rPr>
          <w:color w:val="000000"/>
          <w:sz w:val="28"/>
          <w:szCs w:val="28"/>
        </w:rPr>
        <w:t>, ведущи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проектирование и реконструкцию водопроводно-канализационных систем и сооружений</w:t>
      </w:r>
      <w:r w:rsidR="00D96C54" w:rsidRPr="00D96C54">
        <w:rPr>
          <w:bCs/>
          <w:sz w:val="28"/>
          <w:szCs w:val="28"/>
        </w:rPr>
        <w:t>.</w:t>
      </w:r>
    </w:p>
    <w:p w:rsidR="00087799" w:rsidRDefault="00400CF0" w:rsidP="00A357C9">
      <w:p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>Целью</w:t>
      </w:r>
      <w:r w:rsidR="00087799" w:rsidRPr="00D96C54">
        <w:rPr>
          <w:sz w:val="28"/>
          <w:szCs w:val="28"/>
        </w:rPr>
        <w:t xml:space="preserve"> практики является </w:t>
      </w:r>
      <w:r w:rsidR="00A357C9" w:rsidRPr="00A357C9">
        <w:rPr>
          <w:bCs/>
          <w:sz w:val="28"/>
          <w:szCs w:val="28"/>
        </w:rPr>
        <w:t xml:space="preserve">обобщение, систематизация и </w:t>
      </w:r>
      <w:r w:rsidR="002F7992" w:rsidRPr="0058570D">
        <w:rPr>
          <w:bCs/>
          <w:sz w:val="28"/>
          <w:szCs w:val="28"/>
        </w:rPr>
        <w:t xml:space="preserve">совершенствование умения и опыта деятельности по направлению подготовки, </w:t>
      </w:r>
      <w:r w:rsidR="00A357C9" w:rsidRPr="0058570D">
        <w:rPr>
          <w:bCs/>
          <w:sz w:val="28"/>
          <w:szCs w:val="28"/>
        </w:rPr>
        <w:t>подготовка</w:t>
      </w:r>
      <w:r w:rsidR="00A357C9" w:rsidRPr="00A357C9">
        <w:rPr>
          <w:bCs/>
          <w:sz w:val="28"/>
          <w:szCs w:val="28"/>
        </w:rPr>
        <w:t xml:space="preserve"> материалов выпускной квалификационной работе.</w:t>
      </w:r>
    </w:p>
    <w:p w:rsidR="00A357C9" w:rsidRDefault="00A357C9" w:rsidP="00A357C9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</w:p>
    <w:p w:rsidR="00D1741C" w:rsidRPr="00A357C9" w:rsidRDefault="00D1741C" w:rsidP="00A357C9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bookmarkStart w:id="0" w:name="_GoBack"/>
      <w:bookmarkEnd w:id="0"/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="002F7992">
        <w:rPr>
          <w:sz w:val="28"/>
          <w:szCs w:val="28"/>
        </w:rPr>
        <w:t>умений, навыков</w:t>
      </w:r>
      <w:r w:rsidR="0058570D">
        <w:rPr>
          <w:sz w:val="28"/>
          <w:szCs w:val="28"/>
        </w:rPr>
        <w:t xml:space="preserve"> и или опыта деятельности</w:t>
      </w:r>
      <w:r w:rsidRPr="00E632E8"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BE35D2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570B45" w:rsidRPr="00C41A6B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41A6B">
        <w:rPr>
          <w:sz w:val="28"/>
          <w:szCs w:val="28"/>
        </w:rPr>
        <w:t>нормы и правила проектирования</w:t>
      </w:r>
      <w:r w:rsidRPr="00C41A6B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C41A6B">
        <w:rPr>
          <w:sz w:val="28"/>
          <w:szCs w:val="28"/>
        </w:rPr>
        <w:t xml:space="preserve">; </w:t>
      </w:r>
      <w:r w:rsidRPr="00C41A6B">
        <w:rPr>
          <w:color w:val="000000"/>
          <w:sz w:val="28"/>
          <w:szCs w:val="28"/>
        </w:rPr>
        <w:t>требования, предъявляемые к проектным решениям;</w:t>
      </w:r>
    </w:p>
    <w:p w:rsidR="00A55268" w:rsidRPr="00C41A6B" w:rsidRDefault="00A55268" w:rsidP="00A55268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41A6B">
        <w:rPr>
          <w:bCs/>
          <w:iCs/>
          <w:color w:val="000000"/>
          <w:sz w:val="28"/>
          <w:szCs w:val="28"/>
        </w:rPr>
        <w:t xml:space="preserve">виды и технологию производства проектно-изыскательских работ при проектировании новых и реконструкции существующих </w:t>
      </w:r>
      <w:r w:rsidRPr="00C41A6B">
        <w:rPr>
          <w:color w:val="000000"/>
          <w:sz w:val="28"/>
          <w:szCs w:val="28"/>
        </w:rPr>
        <w:t>водопроводно-канализационных систем и сооружений</w:t>
      </w:r>
      <w:r w:rsidRPr="00C41A6B">
        <w:rPr>
          <w:bCs/>
          <w:iCs/>
          <w:color w:val="000000"/>
          <w:sz w:val="28"/>
          <w:szCs w:val="28"/>
        </w:rPr>
        <w:t>;</w:t>
      </w:r>
    </w:p>
    <w:p w:rsidR="00570B45" w:rsidRPr="00C41A6B" w:rsidRDefault="00A357C9" w:rsidP="007C43C5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41A6B">
        <w:rPr>
          <w:rFonts w:eastAsia="Calibri"/>
          <w:sz w:val="28"/>
          <w:szCs w:val="28"/>
        </w:rPr>
        <w:t>методику проведения технико-экономического анализа, обосновани</w:t>
      </w:r>
      <w:r w:rsidR="00525F47" w:rsidRPr="00C41A6B">
        <w:rPr>
          <w:rFonts w:eastAsia="Calibri"/>
          <w:sz w:val="28"/>
          <w:szCs w:val="28"/>
        </w:rPr>
        <w:t>я</w:t>
      </w:r>
      <w:r w:rsidRPr="00C41A6B">
        <w:rPr>
          <w:rFonts w:eastAsia="Calibri"/>
          <w:sz w:val="28"/>
          <w:szCs w:val="28"/>
        </w:rPr>
        <w:t xml:space="preserve"> и выбора научно-технических и организационных решений по реализации проекта с использованием инновационных материалов, технологий, </w:t>
      </w:r>
      <w:r w:rsidRPr="00C41A6B">
        <w:rPr>
          <w:rFonts w:eastAsia="Calibri"/>
          <w:sz w:val="28"/>
          <w:szCs w:val="28"/>
        </w:rPr>
        <w:lastRenderedPageBreak/>
        <w:t>конструкций и систем, расчетных методик, в том числе с использованием научных достижений</w:t>
      </w:r>
      <w:r w:rsidR="00525F47" w:rsidRPr="00C41A6B">
        <w:rPr>
          <w:rFonts w:eastAsia="Calibri"/>
          <w:sz w:val="28"/>
          <w:szCs w:val="28"/>
        </w:rPr>
        <w:t xml:space="preserve"> и программно-вычислительных комплексов</w:t>
      </w:r>
      <w:r w:rsidRPr="00C41A6B">
        <w:rPr>
          <w:rFonts w:eastAsia="Calibri"/>
          <w:sz w:val="28"/>
          <w:szCs w:val="28"/>
        </w:rPr>
        <w:t>;</w:t>
      </w:r>
    </w:p>
    <w:p w:rsidR="00570B45" w:rsidRPr="00C41A6B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41A6B">
        <w:rPr>
          <w:bCs/>
          <w:iCs/>
          <w:color w:val="000000"/>
          <w:sz w:val="28"/>
          <w:szCs w:val="28"/>
        </w:rPr>
        <w:t>основные требования охраны труда и техники безопасности при производстве строительных работ</w:t>
      </w:r>
      <w:r w:rsidR="00BE35D2" w:rsidRPr="00C41A6B">
        <w:rPr>
          <w:bCs/>
          <w:iCs/>
          <w:color w:val="000000"/>
          <w:sz w:val="28"/>
          <w:szCs w:val="28"/>
        </w:rPr>
        <w:t xml:space="preserve"> и эксплуатации сооружений и систем</w:t>
      </w:r>
      <w:r w:rsidRPr="00C41A6B">
        <w:rPr>
          <w:bCs/>
          <w:iCs/>
          <w:color w:val="000000"/>
          <w:sz w:val="28"/>
          <w:szCs w:val="28"/>
        </w:rPr>
        <w:t>;</w:t>
      </w:r>
    </w:p>
    <w:p w:rsidR="00087799" w:rsidRPr="00C41A6B" w:rsidRDefault="00570B45" w:rsidP="007C43C5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41A6B">
        <w:rPr>
          <w:sz w:val="28"/>
          <w:szCs w:val="28"/>
        </w:rPr>
        <w:t xml:space="preserve">вопросы учета требований экологии при </w:t>
      </w:r>
      <w:r w:rsidR="00BE35D2" w:rsidRPr="00C41A6B">
        <w:rPr>
          <w:sz w:val="28"/>
          <w:szCs w:val="28"/>
        </w:rPr>
        <w:t>проектировании</w:t>
      </w:r>
      <w:r w:rsidRPr="00C41A6B">
        <w:rPr>
          <w:sz w:val="28"/>
          <w:szCs w:val="28"/>
        </w:rPr>
        <w:t>, строительстве и эксплуатации сооружений и систем</w:t>
      </w:r>
      <w:r w:rsidRPr="00C41A6B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="00BE35D2" w:rsidRPr="00C41A6B">
        <w:rPr>
          <w:color w:val="000000"/>
          <w:sz w:val="28"/>
          <w:szCs w:val="28"/>
        </w:rPr>
        <w:t>.</w:t>
      </w:r>
    </w:p>
    <w:p w:rsidR="00087799" w:rsidRDefault="00087799" w:rsidP="00BE35D2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596AB3" w:rsidRPr="007C43C5" w:rsidRDefault="00596AB3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C43C5">
        <w:rPr>
          <w:rFonts w:eastAsia="Calibri"/>
          <w:sz w:val="28"/>
          <w:szCs w:val="28"/>
        </w:rPr>
        <w:t>вести сбор, анализ и систематизацию информации по теме исследования, готовить научно-технические отчеты;</w:t>
      </w:r>
    </w:p>
    <w:p w:rsidR="00BE35D2" w:rsidRPr="007C43C5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C43C5">
        <w:rPr>
          <w:sz w:val="28"/>
          <w:szCs w:val="28"/>
        </w:rPr>
        <w:t>выполнять проектирование</w:t>
      </w:r>
      <w:r w:rsidRPr="007C43C5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7C43C5">
        <w:rPr>
          <w:sz w:val="28"/>
          <w:szCs w:val="28"/>
        </w:rPr>
        <w:t>;</w:t>
      </w:r>
    </w:p>
    <w:p w:rsidR="00BE35D2" w:rsidRPr="007C43C5" w:rsidRDefault="007C43C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C43C5">
        <w:rPr>
          <w:rFonts w:eastAsia="Calibri"/>
          <w:sz w:val="28"/>
          <w:szCs w:val="28"/>
        </w:rPr>
        <w:t xml:space="preserve">проводить технико-экономическую оценку вариантов проектных решений с целью выбора наиболее </w:t>
      </w:r>
      <w:r w:rsidR="00A55268">
        <w:rPr>
          <w:rFonts w:eastAsia="Calibri"/>
          <w:sz w:val="28"/>
          <w:szCs w:val="28"/>
        </w:rPr>
        <w:t>оптимального</w:t>
      </w:r>
      <w:r w:rsidR="00BE35D2" w:rsidRPr="007C43C5">
        <w:rPr>
          <w:rFonts w:eastAsia="Calibri"/>
          <w:spacing w:val="1"/>
          <w:sz w:val="28"/>
          <w:szCs w:val="28"/>
        </w:rPr>
        <w:t>.</w:t>
      </w:r>
    </w:p>
    <w:p w:rsidR="00087799" w:rsidRPr="00BE35D2" w:rsidRDefault="00087799" w:rsidP="00BE35D2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BE35D2">
        <w:rPr>
          <w:b/>
          <w:sz w:val="28"/>
          <w:szCs w:val="28"/>
        </w:rPr>
        <w:t>ВЛАДЕТЬ</w:t>
      </w:r>
      <w:r w:rsidRPr="00BE35D2">
        <w:rPr>
          <w:sz w:val="28"/>
          <w:szCs w:val="28"/>
        </w:rPr>
        <w:t>:</w:t>
      </w:r>
    </w:p>
    <w:p w:rsidR="00596AB3" w:rsidRPr="00596AB3" w:rsidRDefault="00596AB3" w:rsidP="002A7631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4C7418">
        <w:rPr>
          <w:rFonts w:eastAsia="Calibri"/>
          <w:sz w:val="28"/>
          <w:szCs w:val="28"/>
        </w:rPr>
        <w:t>навык</w:t>
      </w:r>
      <w:r w:rsidRPr="00596AB3">
        <w:rPr>
          <w:rFonts w:eastAsia="Calibri"/>
          <w:sz w:val="28"/>
          <w:szCs w:val="28"/>
        </w:rPr>
        <w:t>ами</w:t>
      </w:r>
      <w:r w:rsidRPr="004C7418">
        <w:rPr>
          <w:rFonts w:eastAsia="Calibri"/>
          <w:sz w:val="28"/>
          <w:szCs w:val="28"/>
        </w:rPr>
        <w:t xml:space="preserve"> в организации научно-исследовательских и научно-производственных работ</w:t>
      </w:r>
      <w:r>
        <w:rPr>
          <w:rFonts w:eastAsia="Calibri"/>
          <w:sz w:val="28"/>
          <w:szCs w:val="28"/>
        </w:rPr>
        <w:t>;</w:t>
      </w:r>
    </w:p>
    <w:p w:rsidR="00BE35D2" w:rsidRPr="00BE35D2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color w:val="000000"/>
          <w:spacing w:val="1"/>
          <w:sz w:val="28"/>
          <w:szCs w:val="28"/>
        </w:rPr>
        <w:t>современными сред</w:t>
      </w:r>
      <w:r w:rsidRPr="00967FDF">
        <w:rPr>
          <w:color w:val="000000"/>
          <w:spacing w:val="1"/>
          <w:sz w:val="28"/>
          <w:szCs w:val="28"/>
        </w:rPr>
        <w:t>ствами автоматизации проектных,</w:t>
      </w:r>
      <w:r w:rsidRPr="00BE35D2">
        <w:rPr>
          <w:color w:val="000000"/>
          <w:spacing w:val="1"/>
          <w:sz w:val="28"/>
          <w:szCs w:val="28"/>
        </w:rPr>
        <w:t xml:space="preserve"> строительных работ</w:t>
      </w:r>
      <w:r w:rsidRPr="00967FDF">
        <w:rPr>
          <w:color w:val="000000"/>
          <w:spacing w:val="1"/>
          <w:sz w:val="28"/>
          <w:szCs w:val="28"/>
        </w:rPr>
        <w:t xml:space="preserve"> и эксплуатации</w:t>
      </w:r>
      <w:r w:rsidR="00967FDF" w:rsidRPr="00967FDF">
        <w:rPr>
          <w:bCs/>
          <w:iCs/>
          <w:color w:val="000000"/>
          <w:spacing w:val="-9"/>
          <w:sz w:val="28"/>
          <w:szCs w:val="28"/>
        </w:rPr>
        <w:t xml:space="preserve"> различных сооружений и систем</w:t>
      </w:r>
      <w:r w:rsidR="00967FDF" w:rsidRPr="00967FDF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BE35D2">
        <w:rPr>
          <w:color w:val="000000"/>
          <w:spacing w:val="1"/>
          <w:sz w:val="28"/>
          <w:szCs w:val="28"/>
        </w:rPr>
        <w:t>;</w:t>
      </w:r>
    </w:p>
    <w:p w:rsidR="00BE35D2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sz w:val="28"/>
          <w:szCs w:val="28"/>
        </w:rPr>
        <w:t xml:space="preserve">методами проектирования </w:t>
      </w:r>
      <w:r w:rsidR="00967FDF" w:rsidRPr="00967FDF">
        <w:rPr>
          <w:bCs/>
          <w:iCs/>
          <w:color w:val="000000"/>
          <w:spacing w:val="-9"/>
          <w:sz w:val="28"/>
          <w:szCs w:val="28"/>
        </w:rPr>
        <w:t>различных сооружений и систем</w:t>
      </w:r>
      <w:r w:rsidR="00967FDF" w:rsidRPr="00967FDF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BE35D2">
        <w:rPr>
          <w:sz w:val="28"/>
          <w:szCs w:val="28"/>
        </w:rPr>
        <w:t xml:space="preserve"> с использованием современного математического аппарата и компьютерных технологий.</w:t>
      </w:r>
    </w:p>
    <w:p w:rsidR="00B81C5E" w:rsidRPr="0058570D" w:rsidRDefault="00B81C5E" w:rsidP="00B81C5E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58570D">
        <w:rPr>
          <w:b/>
          <w:sz w:val="28"/>
          <w:szCs w:val="28"/>
        </w:rPr>
        <w:t>ОПЫТ ДЕЯТЕЛЬНОСТИ</w:t>
      </w:r>
      <w:r w:rsidRPr="0058570D">
        <w:rPr>
          <w:sz w:val="28"/>
          <w:szCs w:val="28"/>
        </w:rPr>
        <w:t>:</w:t>
      </w:r>
    </w:p>
    <w:p w:rsidR="00B81C5E" w:rsidRPr="0058570D" w:rsidRDefault="00B81C5E" w:rsidP="00B81C5E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8570D">
        <w:rPr>
          <w:sz w:val="28"/>
          <w:szCs w:val="28"/>
        </w:rPr>
        <w:t>опыт инновационной, изыскательской и проектно-расчетной деятельности;</w:t>
      </w:r>
    </w:p>
    <w:p w:rsidR="00B81C5E" w:rsidRPr="0058570D" w:rsidRDefault="00B81C5E" w:rsidP="00B81C5E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8570D">
        <w:rPr>
          <w:sz w:val="28"/>
          <w:szCs w:val="28"/>
        </w:rPr>
        <w:t>опыт</w:t>
      </w:r>
      <w:r w:rsidR="002F7992" w:rsidRPr="0058570D">
        <w:rPr>
          <w:rFonts w:eastAsia="Calibri"/>
          <w:sz w:val="28"/>
          <w:szCs w:val="28"/>
        </w:rPr>
        <w:t xml:space="preserve"> научно-исследовательской и педагогической деятельности</w:t>
      </w:r>
      <w:r w:rsidRPr="0058570D">
        <w:rPr>
          <w:sz w:val="28"/>
          <w:szCs w:val="28"/>
        </w:rPr>
        <w:t>.</w:t>
      </w:r>
    </w:p>
    <w:p w:rsidR="00D96C54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B81C5E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B81C5E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03663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B81C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к абстрактному мышлению, анализу, синтезу (ОК-1);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num" w:pos="540"/>
          <w:tab w:val="left" w:pos="851"/>
          <w:tab w:val="left" w:pos="900"/>
          <w:tab w:val="left" w:pos="1260"/>
        </w:tabs>
        <w:spacing w:line="240" w:lineRule="auto"/>
        <w:ind w:left="0" w:firstLine="900"/>
        <w:rPr>
          <w:rFonts w:ascii="ArialMT" w:hAnsi="ArialMT" w:cs="ArialMT"/>
          <w:sz w:val="20"/>
        </w:rPr>
      </w:pPr>
      <w:r w:rsidRPr="004C7418">
        <w:rPr>
          <w:rFonts w:eastAsia="Calibri"/>
          <w:sz w:val="28"/>
          <w:szCs w:val="28"/>
        </w:rPr>
        <w:t>готовность к саморазвитию, самореализации, использованию творческого потенциала (ОК-3).</w:t>
      </w:r>
    </w:p>
    <w:p w:rsidR="00087799" w:rsidRDefault="00087799" w:rsidP="00BF369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B81C5E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готовность к коммуникации в устной и письменной формах на русском и иностранных языках для решения задач профессиональной деятельности (ОПК-1);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демонстрировать знания фундаментальных и прикладных дисциплин программ магистратуры (ОПК-4);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lastRenderedPageBreak/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 w:rsidR="004F6FA2">
        <w:rPr>
          <w:rFonts w:eastAsia="Calibri"/>
          <w:sz w:val="28"/>
          <w:szCs w:val="28"/>
        </w:rPr>
        <w:t xml:space="preserve"> </w:t>
      </w:r>
      <w:r w:rsidRPr="004C7418">
        <w:rPr>
          <w:rFonts w:eastAsia="Calibri"/>
          <w:sz w:val="28"/>
          <w:szCs w:val="28"/>
        </w:rPr>
        <w:t>(ОПК-5);</w:t>
      </w:r>
    </w:p>
    <w:p w:rsidR="004C7418" w:rsidRPr="004C7418" w:rsidRDefault="00A357C9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A357C9">
        <w:rPr>
          <w:rFonts w:eastAsia="Calibri"/>
          <w:sz w:val="28"/>
          <w:szCs w:val="28"/>
        </w:rPr>
        <w:t>способность демонстрировать навыки работы в научном коллективе, способность порождать новые идеи (креативность) (ОПК-8);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087799" w:rsidRPr="00A52159" w:rsidRDefault="00087799" w:rsidP="00BF3697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0B4088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0B4088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0B4088">
        <w:rPr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>соответствующих</w:t>
      </w:r>
      <w:r w:rsidR="000B4088">
        <w:rPr>
          <w:bCs/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>видам профессиональной деятельности, на которые ориентирована программа</w:t>
      </w:r>
      <w:r w:rsidR="004C7418">
        <w:rPr>
          <w:bCs/>
          <w:sz w:val="28"/>
          <w:szCs w:val="28"/>
        </w:rPr>
        <w:t xml:space="preserve"> магистратуры</w:t>
      </w:r>
      <w:r w:rsidRPr="00BF3697">
        <w:rPr>
          <w:bCs/>
          <w:sz w:val="28"/>
          <w:szCs w:val="28"/>
        </w:rPr>
        <w:t>:</w:t>
      </w:r>
    </w:p>
    <w:p w:rsidR="004C7418" w:rsidRPr="004C7418" w:rsidRDefault="004C7418" w:rsidP="004C7418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C7418">
        <w:rPr>
          <w:rFonts w:eastAsia="Calibri"/>
          <w:b/>
          <w:sz w:val="28"/>
          <w:szCs w:val="28"/>
        </w:rPr>
        <w:t>инновационная, изыскательская и проектно-расчетная деятельность:</w:t>
      </w:r>
    </w:p>
    <w:p w:rsidR="004C7418" w:rsidRPr="004C7418" w:rsidRDefault="004C7418" w:rsidP="00596AB3">
      <w:pPr>
        <w:widowControl/>
        <w:numPr>
          <w:ilvl w:val="0"/>
          <w:numId w:val="34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обладание знаниями методов проектирования и мониторинга зданий и сооружений, их конструктивных элементов, включая методы расчетных обоснований,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</w:t>
      </w:r>
      <w:r>
        <w:rPr>
          <w:rFonts w:eastAsia="Calibri"/>
          <w:sz w:val="28"/>
          <w:szCs w:val="28"/>
        </w:rPr>
        <w:t>;</w:t>
      </w:r>
    </w:p>
    <w:p w:rsidR="004C7418" w:rsidRDefault="004C7418" w:rsidP="00596AB3">
      <w:pPr>
        <w:widowControl/>
        <w:numPr>
          <w:ilvl w:val="0"/>
          <w:numId w:val="34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вести разработку эскизных, технических и рабочих проектов сложных объектов, в том числе с использованием систем автоматизированного проектирования (ПК</w:t>
      </w:r>
      <w:r>
        <w:rPr>
          <w:rFonts w:eastAsia="Calibri"/>
          <w:sz w:val="28"/>
          <w:szCs w:val="28"/>
        </w:rPr>
        <w:t>-4</w:t>
      </w:r>
      <w:r w:rsidRPr="004C7418">
        <w:rPr>
          <w:rFonts w:eastAsia="Calibri"/>
          <w:sz w:val="28"/>
          <w:szCs w:val="28"/>
        </w:rPr>
        <w:t>);</w:t>
      </w:r>
    </w:p>
    <w:p w:rsidR="002F7992" w:rsidRDefault="002F7992" w:rsidP="002F7992">
      <w:pPr>
        <w:widowControl/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научно-исследовательская и педагогическая деятельность:</w:t>
      </w:r>
    </w:p>
    <w:p w:rsidR="002F7992" w:rsidRPr="002F7992" w:rsidRDefault="002F7992" w:rsidP="009D6608">
      <w:pPr>
        <w:widowControl/>
        <w:numPr>
          <w:ilvl w:val="0"/>
          <w:numId w:val="38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2F7992">
        <w:rPr>
          <w:rFonts w:eastAsia="Calibri"/>
          <w:sz w:val="28"/>
          <w:szCs w:val="28"/>
        </w:rPr>
        <w:t>умение вести сбор, анализ и систематизацию информации по теме исследования, готовить научно-технические отчеты, обзоры публикаций по теме исследования (ПК-6).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47464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47464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55268" w:rsidRPr="00D2714B" w:rsidRDefault="00A55268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2F799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087799">
        <w:rPr>
          <w:sz w:val="28"/>
          <w:szCs w:val="28"/>
        </w:rPr>
        <w:t>рактика</w:t>
      </w:r>
      <w:r w:rsidR="00087799" w:rsidRPr="00D2714B">
        <w:rPr>
          <w:sz w:val="28"/>
          <w:szCs w:val="28"/>
        </w:rPr>
        <w:t xml:space="preserve"> «</w:t>
      </w:r>
      <w:r w:rsidR="00BF3697">
        <w:rPr>
          <w:sz w:val="28"/>
          <w:szCs w:val="28"/>
        </w:rPr>
        <w:t>Пр</w:t>
      </w:r>
      <w:r w:rsidR="007C43C5">
        <w:rPr>
          <w:sz w:val="28"/>
          <w:szCs w:val="28"/>
        </w:rPr>
        <w:t>еддипломная</w:t>
      </w:r>
      <w:r w:rsidR="00BF3697">
        <w:rPr>
          <w:sz w:val="28"/>
          <w:szCs w:val="28"/>
        </w:rPr>
        <w:t xml:space="preserve"> практика</w:t>
      </w:r>
      <w:r w:rsidR="00087799" w:rsidRPr="00D2714B">
        <w:rPr>
          <w:sz w:val="28"/>
          <w:szCs w:val="28"/>
        </w:rPr>
        <w:t>» (</w:t>
      </w:r>
      <w:r w:rsidR="00BF3697">
        <w:rPr>
          <w:sz w:val="28"/>
          <w:szCs w:val="28"/>
        </w:rPr>
        <w:t>Б2.П</w:t>
      </w:r>
      <w:r w:rsidR="00BF3697" w:rsidRPr="00902ED4">
        <w:rPr>
          <w:sz w:val="28"/>
          <w:szCs w:val="28"/>
        </w:rPr>
        <w:t>.</w:t>
      </w:r>
      <w:r w:rsidR="007C43C5">
        <w:rPr>
          <w:sz w:val="28"/>
          <w:szCs w:val="28"/>
        </w:rPr>
        <w:t>2</w:t>
      </w:r>
      <w:r w:rsidR="00087799" w:rsidRPr="00902ED4">
        <w:rPr>
          <w:sz w:val="28"/>
          <w:szCs w:val="28"/>
        </w:rPr>
        <w:t>)</w:t>
      </w:r>
      <w:r w:rsidR="00087799" w:rsidRPr="00D2714B">
        <w:rPr>
          <w:sz w:val="28"/>
          <w:szCs w:val="28"/>
        </w:rPr>
        <w:t xml:space="preserve"> относится к </w:t>
      </w:r>
      <w:r w:rsidR="00087799">
        <w:rPr>
          <w:sz w:val="28"/>
          <w:szCs w:val="28"/>
        </w:rPr>
        <w:t>Блоку 2 «</w:t>
      </w:r>
      <w:r w:rsidR="00FD6393">
        <w:rPr>
          <w:sz w:val="28"/>
          <w:szCs w:val="28"/>
        </w:rPr>
        <w:t>Практики, в том числе научно-исследовательская работа (НИР)</w:t>
      </w:r>
      <w:r w:rsidR="00087799">
        <w:rPr>
          <w:sz w:val="28"/>
          <w:szCs w:val="28"/>
        </w:rPr>
        <w:t xml:space="preserve">» </w:t>
      </w:r>
      <w:r w:rsidR="00087799" w:rsidRPr="00D2714B">
        <w:rPr>
          <w:sz w:val="28"/>
          <w:szCs w:val="28"/>
        </w:rPr>
        <w:t>и является обязательной.</w:t>
      </w:r>
    </w:p>
    <w:p w:rsidR="002F7992" w:rsidRDefault="002F7992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F7992" w:rsidRDefault="002F7992" w:rsidP="002630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Pr="00D2714B" w:rsidRDefault="00087799" w:rsidP="00A55268">
      <w:pPr>
        <w:pageBreakBefore/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87799" w:rsidRPr="00021FAF" w:rsidRDefault="00B81C5E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 xml:space="preserve">Практика </w:t>
      </w:r>
      <w:r>
        <w:rPr>
          <w:sz w:val="28"/>
          <w:szCs w:val="28"/>
        </w:rPr>
        <w:t>проводится</w:t>
      </w:r>
      <w:r w:rsidRPr="00DE49E9">
        <w:rPr>
          <w:sz w:val="28"/>
          <w:szCs w:val="28"/>
        </w:rPr>
        <w:t xml:space="preserve"> </w:t>
      </w:r>
      <w:r w:rsidR="00474645">
        <w:rPr>
          <w:sz w:val="28"/>
          <w:szCs w:val="28"/>
        </w:rPr>
        <w:t>согласно календарному учебному графику</w:t>
      </w:r>
      <w:r w:rsidRPr="00DE49E9">
        <w:rPr>
          <w:sz w:val="28"/>
          <w:szCs w:val="28"/>
        </w:rPr>
        <w:t>.</w:t>
      </w:r>
    </w:p>
    <w:p w:rsidR="000B4088" w:rsidRDefault="000B408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8779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02ED4" w:rsidRPr="00D2714B" w:rsidTr="00322485">
        <w:trPr>
          <w:jc w:val="center"/>
        </w:trPr>
        <w:tc>
          <w:tcPr>
            <w:tcW w:w="5353" w:type="dxa"/>
            <w:vMerge/>
            <w:vAlign w:val="center"/>
          </w:tcPr>
          <w:p w:rsidR="00902ED4" w:rsidRPr="00D2714B" w:rsidRDefault="00902ED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02ED4" w:rsidRPr="00D2714B" w:rsidRDefault="00902ED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02ED4" w:rsidRPr="00D2714B" w:rsidRDefault="00596AB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B93652" w:rsidRPr="00D2714B" w:rsidTr="00A73569">
        <w:trPr>
          <w:jc w:val="center"/>
        </w:trPr>
        <w:tc>
          <w:tcPr>
            <w:tcW w:w="5353" w:type="dxa"/>
            <w:vAlign w:val="center"/>
          </w:tcPr>
          <w:p w:rsidR="00B93652" w:rsidRPr="00D2714B" w:rsidRDefault="00B93652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B93652" w:rsidRPr="00263AF3" w:rsidRDefault="00B93652" w:rsidP="00E011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B93652" w:rsidRPr="00263AF3" w:rsidRDefault="00B93652" w:rsidP="00E011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З*</w:t>
            </w:r>
          </w:p>
        </w:tc>
      </w:tr>
      <w:tr w:rsidR="00902ED4" w:rsidRPr="00D2714B" w:rsidTr="00C10178">
        <w:trPr>
          <w:jc w:val="center"/>
        </w:trPr>
        <w:tc>
          <w:tcPr>
            <w:tcW w:w="5353" w:type="dxa"/>
            <w:vAlign w:val="center"/>
          </w:tcPr>
          <w:p w:rsidR="00902ED4" w:rsidRPr="00D2714B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902ED4" w:rsidRPr="00D2714B" w:rsidRDefault="00596AB3" w:rsidP="00596A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</w:t>
            </w:r>
            <w:r w:rsidR="00902ED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12</w:t>
            </w:r>
          </w:p>
        </w:tc>
        <w:tc>
          <w:tcPr>
            <w:tcW w:w="2092" w:type="dxa"/>
            <w:vAlign w:val="center"/>
          </w:tcPr>
          <w:p w:rsidR="00902ED4" w:rsidRPr="00D2714B" w:rsidRDefault="00596AB3" w:rsidP="00596A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</w:t>
            </w:r>
            <w:r w:rsidR="00902ED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12</w:t>
            </w:r>
          </w:p>
        </w:tc>
      </w:tr>
      <w:tr w:rsidR="00902ED4" w:rsidRPr="00D2714B" w:rsidTr="00D569B2">
        <w:trPr>
          <w:jc w:val="center"/>
        </w:trPr>
        <w:tc>
          <w:tcPr>
            <w:tcW w:w="5353" w:type="dxa"/>
            <w:vAlign w:val="center"/>
          </w:tcPr>
          <w:p w:rsidR="00902ED4" w:rsidRPr="00D2714B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02ED4" w:rsidRPr="00D2714B" w:rsidRDefault="00596AB3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902ED4" w:rsidRPr="00D2714B" w:rsidRDefault="00596AB3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B93652" w:rsidRDefault="00B93652" w:rsidP="00B93652">
      <w:pPr>
        <w:widowControl/>
        <w:tabs>
          <w:tab w:val="left" w:pos="851"/>
          <w:tab w:val="left" w:pos="1371"/>
        </w:tabs>
        <w:spacing w:before="120" w:line="240" w:lineRule="auto"/>
        <w:ind w:firstLine="851"/>
        <w:rPr>
          <w:sz w:val="28"/>
          <w:szCs w:val="28"/>
        </w:rPr>
      </w:pPr>
      <w:r w:rsidRPr="00107D6B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</w:t>
      </w:r>
      <w:r w:rsidRPr="00107D6B">
        <w:rPr>
          <w:i/>
          <w:sz w:val="28"/>
          <w:szCs w:val="28"/>
        </w:rPr>
        <w:t>зачет с оценкой (З*).</w:t>
      </w:r>
    </w:p>
    <w:p w:rsidR="000B4088" w:rsidRDefault="000B4088" w:rsidP="000B4088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087799" w:rsidRDefault="00087799" w:rsidP="00263059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B3986" w:rsidRPr="00C44115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E133CA" w:rsidRPr="00DA3DDB" w:rsidRDefault="00FC47F8" w:rsidP="00092BE8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A3DDB">
        <w:rPr>
          <w:i/>
          <w:sz w:val="28"/>
          <w:szCs w:val="28"/>
        </w:rPr>
        <w:t xml:space="preserve">Первая неделя: </w:t>
      </w:r>
      <w:r w:rsidRPr="00DA3DDB">
        <w:rPr>
          <w:sz w:val="28"/>
          <w:szCs w:val="28"/>
        </w:rPr>
        <w:t>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</w:t>
      </w:r>
      <w:r w:rsidR="00B93652">
        <w:rPr>
          <w:sz w:val="28"/>
          <w:szCs w:val="28"/>
        </w:rPr>
        <w:t xml:space="preserve"> индивидуального </w:t>
      </w:r>
      <w:r w:rsidRPr="00DA3DDB">
        <w:rPr>
          <w:sz w:val="28"/>
          <w:szCs w:val="28"/>
        </w:rPr>
        <w:t>задания, анализ и выбор методов решения поставленных задач</w:t>
      </w:r>
      <w:r w:rsidR="00DA3DDB">
        <w:rPr>
          <w:sz w:val="28"/>
          <w:szCs w:val="28"/>
        </w:rPr>
        <w:t>.</w:t>
      </w:r>
    </w:p>
    <w:p w:rsidR="00FC47F8" w:rsidRPr="00E633F5" w:rsidRDefault="00FC47F8" w:rsidP="00B93652">
      <w:pPr>
        <w:widowControl/>
        <w:spacing w:line="240" w:lineRule="auto"/>
        <w:ind w:firstLine="851"/>
        <w:rPr>
          <w:sz w:val="28"/>
          <w:szCs w:val="28"/>
        </w:rPr>
      </w:pPr>
      <w:r w:rsidRPr="00DA3DDB">
        <w:rPr>
          <w:i/>
          <w:sz w:val="28"/>
          <w:szCs w:val="28"/>
        </w:rPr>
        <w:t>Вторая</w:t>
      </w:r>
      <w:r w:rsidR="00B93652">
        <w:rPr>
          <w:i/>
          <w:sz w:val="28"/>
          <w:szCs w:val="28"/>
        </w:rPr>
        <w:t>, т</w:t>
      </w:r>
      <w:r w:rsidR="00B93652" w:rsidRPr="00DA3DDB">
        <w:rPr>
          <w:i/>
          <w:sz w:val="28"/>
          <w:szCs w:val="28"/>
        </w:rPr>
        <w:t xml:space="preserve">ретья </w:t>
      </w:r>
      <w:r w:rsidRPr="00DA3DDB">
        <w:rPr>
          <w:i/>
          <w:sz w:val="28"/>
          <w:szCs w:val="28"/>
        </w:rPr>
        <w:t>недел</w:t>
      </w:r>
      <w:r w:rsidR="00B93652">
        <w:rPr>
          <w:i/>
          <w:sz w:val="28"/>
          <w:szCs w:val="28"/>
        </w:rPr>
        <w:t>и</w:t>
      </w:r>
      <w:r w:rsidRPr="00DA3DDB">
        <w:rPr>
          <w:i/>
          <w:sz w:val="28"/>
          <w:szCs w:val="28"/>
        </w:rPr>
        <w:t>:</w:t>
      </w:r>
      <w:r w:rsidR="00E633F5">
        <w:rPr>
          <w:sz w:val="28"/>
          <w:szCs w:val="28"/>
        </w:rPr>
        <w:t xml:space="preserve"> Анализ литературных источников </w:t>
      </w:r>
      <w:r w:rsidR="00B93652">
        <w:rPr>
          <w:sz w:val="28"/>
          <w:szCs w:val="28"/>
        </w:rPr>
        <w:t>и п</w:t>
      </w:r>
      <w:r w:rsidR="00E633F5">
        <w:rPr>
          <w:sz w:val="28"/>
          <w:szCs w:val="28"/>
        </w:rPr>
        <w:t xml:space="preserve">оиск новых решений по теме выпускной квалификационной работы. Варианты реализации </w:t>
      </w:r>
      <w:r w:rsidR="00474645">
        <w:rPr>
          <w:sz w:val="28"/>
          <w:szCs w:val="28"/>
        </w:rPr>
        <w:t>решения поставленных задач</w:t>
      </w:r>
      <w:r w:rsidR="00E633F5">
        <w:rPr>
          <w:sz w:val="28"/>
          <w:szCs w:val="28"/>
        </w:rPr>
        <w:t>.</w:t>
      </w:r>
    </w:p>
    <w:p w:rsidR="001A7F45" w:rsidRPr="00E633F5" w:rsidRDefault="00E633F5" w:rsidP="001A7F4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Четвертая, </w:t>
      </w:r>
      <w:r w:rsidR="00263059">
        <w:rPr>
          <w:i/>
          <w:sz w:val="28"/>
          <w:szCs w:val="28"/>
        </w:rPr>
        <w:t>п</w:t>
      </w:r>
      <w:r>
        <w:rPr>
          <w:i/>
          <w:sz w:val="28"/>
          <w:szCs w:val="28"/>
        </w:rPr>
        <w:t xml:space="preserve">ятая и </w:t>
      </w:r>
      <w:r w:rsidR="00263059">
        <w:rPr>
          <w:i/>
          <w:sz w:val="28"/>
          <w:szCs w:val="28"/>
        </w:rPr>
        <w:t>ш</w:t>
      </w:r>
      <w:r w:rsidR="001A7F45">
        <w:rPr>
          <w:i/>
          <w:sz w:val="28"/>
          <w:szCs w:val="28"/>
        </w:rPr>
        <w:t>естая</w:t>
      </w:r>
      <w:r w:rsidR="00263059">
        <w:rPr>
          <w:i/>
          <w:sz w:val="28"/>
          <w:szCs w:val="28"/>
        </w:rPr>
        <w:t xml:space="preserve"> </w:t>
      </w:r>
      <w:r w:rsidR="001A7F45" w:rsidRPr="00DA3DDB">
        <w:rPr>
          <w:i/>
          <w:sz w:val="28"/>
          <w:szCs w:val="28"/>
        </w:rPr>
        <w:t>недел</w:t>
      </w:r>
      <w:r w:rsidR="00263059">
        <w:rPr>
          <w:i/>
          <w:sz w:val="28"/>
          <w:szCs w:val="28"/>
        </w:rPr>
        <w:t>и</w:t>
      </w:r>
      <w:r w:rsidR="001A7F45">
        <w:rPr>
          <w:i/>
          <w:sz w:val="28"/>
          <w:szCs w:val="28"/>
        </w:rPr>
        <w:t>:</w:t>
      </w:r>
      <w:r w:rsidR="00263059">
        <w:rPr>
          <w:i/>
          <w:sz w:val="28"/>
          <w:szCs w:val="28"/>
        </w:rPr>
        <w:t xml:space="preserve"> </w:t>
      </w:r>
      <w:r w:rsidR="00263059" w:rsidRPr="000550B6">
        <w:rPr>
          <w:sz w:val="28"/>
          <w:szCs w:val="28"/>
        </w:rPr>
        <w:t>п</w:t>
      </w:r>
      <w:r w:rsidRPr="00E633F5">
        <w:rPr>
          <w:sz w:val="28"/>
          <w:szCs w:val="28"/>
        </w:rPr>
        <w:t>роектирование</w:t>
      </w:r>
      <w:r w:rsidR="00263059">
        <w:rPr>
          <w:sz w:val="28"/>
          <w:szCs w:val="28"/>
        </w:rPr>
        <w:t>, расчеты и/или проведение исследований</w:t>
      </w:r>
      <w:r w:rsidRPr="00E633F5">
        <w:rPr>
          <w:sz w:val="28"/>
          <w:szCs w:val="28"/>
        </w:rPr>
        <w:t xml:space="preserve"> согласно </w:t>
      </w:r>
      <w:r w:rsidR="00474645">
        <w:rPr>
          <w:sz w:val="28"/>
          <w:szCs w:val="28"/>
        </w:rPr>
        <w:t>индивидуальному заданию.</w:t>
      </w:r>
    </w:p>
    <w:p w:rsidR="001A7F45" w:rsidRPr="00E633F5" w:rsidRDefault="001A7F45" w:rsidP="001A7F4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Седьмая </w:t>
      </w:r>
      <w:r w:rsidRPr="00DA3DDB">
        <w:rPr>
          <w:i/>
          <w:sz w:val="28"/>
          <w:szCs w:val="28"/>
        </w:rPr>
        <w:t>неделя</w:t>
      </w:r>
      <w:r w:rsidRPr="00E633F5">
        <w:rPr>
          <w:sz w:val="28"/>
          <w:szCs w:val="28"/>
        </w:rPr>
        <w:t>:</w:t>
      </w:r>
      <w:r w:rsidR="00E633F5" w:rsidRPr="00E633F5">
        <w:rPr>
          <w:sz w:val="28"/>
          <w:szCs w:val="28"/>
        </w:rPr>
        <w:t xml:space="preserve"> </w:t>
      </w:r>
      <w:r w:rsidR="00263059">
        <w:rPr>
          <w:sz w:val="28"/>
          <w:szCs w:val="28"/>
        </w:rPr>
        <w:t>анализ полученных результатов</w:t>
      </w:r>
      <w:r w:rsidR="00474645">
        <w:rPr>
          <w:sz w:val="28"/>
          <w:szCs w:val="28"/>
        </w:rPr>
        <w:t xml:space="preserve"> и/или т</w:t>
      </w:r>
      <w:r w:rsidR="00E633F5" w:rsidRPr="00E633F5">
        <w:rPr>
          <w:sz w:val="28"/>
          <w:szCs w:val="28"/>
        </w:rPr>
        <w:t>ехнико-экономическ</w:t>
      </w:r>
      <w:r w:rsidR="00263059">
        <w:rPr>
          <w:sz w:val="28"/>
          <w:szCs w:val="28"/>
        </w:rPr>
        <w:t>о</w:t>
      </w:r>
      <w:r w:rsidR="00E633F5" w:rsidRPr="00E633F5">
        <w:rPr>
          <w:sz w:val="28"/>
          <w:szCs w:val="28"/>
        </w:rPr>
        <w:t xml:space="preserve">е обоснование </w:t>
      </w:r>
      <w:r w:rsidR="00263059">
        <w:rPr>
          <w:sz w:val="28"/>
          <w:szCs w:val="28"/>
        </w:rPr>
        <w:t>принятых решений</w:t>
      </w:r>
      <w:r w:rsidR="00E633F5" w:rsidRPr="00E633F5">
        <w:rPr>
          <w:sz w:val="28"/>
          <w:szCs w:val="28"/>
        </w:rPr>
        <w:t>.</w:t>
      </w:r>
    </w:p>
    <w:p w:rsidR="001A7F45" w:rsidRPr="00E633F5" w:rsidRDefault="001A7F45" w:rsidP="001A7F4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>Восьмая</w:t>
      </w:r>
      <w:r w:rsidR="00263059">
        <w:rPr>
          <w:i/>
          <w:sz w:val="28"/>
          <w:szCs w:val="28"/>
        </w:rPr>
        <w:t xml:space="preserve"> </w:t>
      </w:r>
      <w:r w:rsidRPr="00DA3DDB">
        <w:rPr>
          <w:i/>
          <w:sz w:val="28"/>
          <w:szCs w:val="28"/>
        </w:rPr>
        <w:t>неделя</w:t>
      </w:r>
      <w:r>
        <w:rPr>
          <w:i/>
          <w:sz w:val="28"/>
          <w:szCs w:val="28"/>
        </w:rPr>
        <w:t>:</w:t>
      </w:r>
      <w:r w:rsidR="00263059">
        <w:rPr>
          <w:i/>
          <w:sz w:val="28"/>
          <w:szCs w:val="28"/>
        </w:rPr>
        <w:t xml:space="preserve"> </w:t>
      </w:r>
      <w:r w:rsidR="00263059">
        <w:rPr>
          <w:sz w:val="28"/>
          <w:szCs w:val="28"/>
        </w:rPr>
        <w:t>с</w:t>
      </w:r>
      <w:r w:rsidR="00E633F5" w:rsidRPr="00E633F5">
        <w:rPr>
          <w:sz w:val="28"/>
          <w:szCs w:val="28"/>
        </w:rPr>
        <w:t>оставление отчета по практике.</w:t>
      </w:r>
    </w:p>
    <w:p w:rsidR="00695D62" w:rsidRDefault="00695D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263059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B3986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</w:t>
      </w:r>
      <w:r w:rsidR="00263059">
        <w:rPr>
          <w:bCs/>
          <w:sz w:val="28"/>
          <w:szCs w:val="28"/>
        </w:rPr>
        <w:t xml:space="preserve"> с учетом темы выпускной квалификационной работы</w:t>
      </w:r>
      <w:r>
        <w:rPr>
          <w:bCs/>
          <w:sz w:val="28"/>
          <w:szCs w:val="28"/>
        </w:rPr>
        <w:t>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="009B3986">
        <w:rPr>
          <w:sz w:val="28"/>
          <w:szCs w:val="28"/>
        </w:rPr>
        <w:t>.</w:t>
      </w:r>
    </w:p>
    <w:p w:rsidR="00087799" w:rsidRPr="00E015D0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F3035E">
        <w:rPr>
          <w:bCs/>
          <w:sz w:val="28"/>
          <w:szCs w:val="28"/>
        </w:rPr>
        <w:t xml:space="preserve"> на</w:t>
      </w:r>
      <w:r w:rsidR="007917E8">
        <w:rPr>
          <w:bCs/>
          <w:sz w:val="28"/>
          <w:szCs w:val="28"/>
        </w:rPr>
        <w:t xml:space="preserve"> адрес руководителя по практике кафедры, ответственной за организацию практики.</w:t>
      </w:r>
      <w:r w:rsidR="00F3035E"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F3035E">
        <w:rPr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="00263059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F3035E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F3035E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E633F5" w:rsidRDefault="00E633F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661C" w:rsidRPr="00D2714B" w:rsidRDefault="0094661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2F7992" w:rsidRPr="00C212F3" w:rsidRDefault="002F7992" w:rsidP="002F7992">
      <w:pPr>
        <w:widowControl/>
        <w:numPr>
          <w:ilvl w:val="0"/>
          <w:numId w:val="3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F3035E">
        <w:rPr>
          <w:rFonts w:eastAsia="Calibri"/>
          <w:sz w:val="28"/>
          <w:szCs w:val="28"/>
        </w:rPr>
        <w:t xml:space="preserve">Водоснабжение и водоотведение на железнодорожном транспорте </w:t>
      </w:r>
      <w:r w:rsidRPr="00F3035E">
        <w:rPr>
          <w:color w:val="000000" w:themeColor="text1"/>
          <w:sz w:val="28"/>
          <w:szCs w:val="28"/>
          <w:shd w:val="clear" w:color="auto" w:fill="FFFFFF"/>
        </w:rPr>
        <w:t xml:space="preserve">[Текст] </w:t>
      </w:r>
      <w:r w:rsidRPr="00F3035E">
        <w:rPr>
          <w:rFonts w:eastAsia="Calibri"/>
          <w:sz w:val="28"/>
          <w:szCs w:val="28"/>
        </w:rPr>
        <w:t>: Учебник / Под ред. проф. В.С. Дикаревского. – 2-е изд. перераб. – М.: ГОУ «Учебно-методический центр по образованию на железнодорожном транспорте», 2009. – 447 с.</w:t>
      </w:r>
      <w:r w:rsidRPr="00F3035E">
        <w:rPr>
          <w:bCs/>
          <w:sz w:val="28"/>
          <w:szCs w:val="28"/>
        </w:rPr>
        <w:t xml:space="preserve"> </w:t>
      </w:r>
      <w:r w:rsidR="00C212F3" w:rsidRPr="00C212F3">
        <w:rPr>
          <w:color w:val="111111"/>
          <w:sz w:val="28"/>
          <w:szCs w:val="28"/>
        </w:rPr>
        <w:t>Режим доступа: https://e.lanbook.com/book/59003. — Загл. с экрана</w:t>
      </w:r>
      <w:r w:rsidRPr="00C212F3">
        <w:rPr>
          <w:bCs/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39"/>
        </w:numPr>
        <w:tabs>
          <w:tab w:val="left" w:pos="1276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 xml:space="preserve">Иванов В.Г., Черников Н.А. Водоснабжение и водоотведение промышленных предприятий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[Текст] </w:t>
      </w:r>
      <w:r>
        <w:rPr>
          <w:bCs/>
          <w:sz w:val="28"/>
          <w:szCs w:val="28"/>
        </w:rPr>
        <w:t>: Учебное пособие. – СПб. : ООО «Издательство «ОМ-Пресс», 2013. – 592 с.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основной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2F7992" w:rsidRDefault="002F7992" w:rsidP="002F7992">
      <w:pPr>
        <w:widowControl/>
        <w:numPr>
          <w:ilvl w:val="0"/>
          <w:numId w:val="40"/>
        </w:numPr>
        <w:tabs>
          <w:tab w:val="left" w:pos="1276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Реконструкция инженерных сетей и сооружений </w:t>
      </w:r>
      <w:r>
        <w:rPr>
          <w:color w:val="000000" w:themeColor="text1"/>
          <w:sz w:val="28"/>
          <w:szCs w:val="28"/>
          <w:shd w:val="clear" w:color="auto" w:fill="FFFFFF"/>
        </w:rPr>
        <w:t>[Текст] :</w:t>
      </w:r>
      <w:r>
        <w:rPr>
          <w:rFonts w:eastAsia="Calibri"/>
          <w:sz w:val="28"/>
          <w:szCs w:val="28"/>
        </w:rPr>
        <w:t xml:space="preserve"> Учебное пособие. Под ред. д.т.н. проф. В.Г. Иванова. – СПб, 2004.-137 с.</w:t>
      </w:r>
    </w:p>
    <w:p w:rsidR="002F7992" w:rsidRDefault="002F7992" w:rsidP="002F7992">
      <w:pPr>
        <w:widowControl/>
        <w:numPr>
          <w:ilvl w:val="0"/>
          <w:numId w:val="40"/>
        </w:numPr>
        <w:tabs>
          <w:tab w:val="left" w:pos="1276"/>
        </w:tabs>
        <w:spacing w:line="240" w:lineRule="auto"/>
        <w:ind w:left="0" w:firstLine="851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</w:rPr>
        <w:t>Водоснабжение</w:t>
      </w: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 Санкт-Петербурга</w:t>
      </w:r>
      <w:r>
        <w:rPr>
          <w:color w:val="000000" w:themeColor="text1"/>
          <w:sz w:val="28"/>
          <w:szCs w:val="28"/>
          <w:shd w:val="clear" w:color="auto" w:fill="FFFFFF"/>
        </w:rPr>
        <w:t> [Текст]: монография / А. П. Авсюкевич [и др.].; ред.: Ф.</w:t>
      </w:r>
      <w:r>
        <w:t> </w:t>
      </w:r>
      <w:r>
        <w:rPr>
          <w:color w:val="000000" w:themeColor="text1"/>
          <w:sz w:val="28"/>
          <w:szCs w:val="28"/>
          <w:shd w:val="clear" w:color="auto" w:fill="FFFFFF"/>
        </w:rPr>
        <w:t>В. Кармазинов, В. С. Дикаревский, А. П. Медведев ; Водоканал. - СПб. : Новый журнал, 2003. - 687 с. 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дополнительной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СП 30.13330.2012. Внутренний водопровод и канализация зданий. Актуализированная редакция СНиП 2.04.01–85* [Текст]. – М. : Минрегион России, 2012. –  60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СП 31.1330.2012 Водоснабжение, наружные сети и сооружения. Актуализированная редакция СНиП 2.04.02-84* с изменением №1. </w:t>
      </w:r>
      <w:r>
        <w:rPr>
          <w:rFonts w:eastAsia="Calibri"/>
          <w:sz w:val="28"/>
          <w:szCs w:val="28"/>
        </w:rPr>
        <w:t>[Текст]</w:t>
      </w:r>
      <w:r>
        <w:rPr>
          <w:sz w:val="28"/>
          <w:szCs w:val="28"/>
        </w:rPr>
        <w:t xml:space="preserve"> - М. : Минстрой России, 2015. - 125 с. 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>СП 32.13330.2012 Канализация. Наружные сети и сооружения. Актуализированная редакция СНиП 2.04.03-85 [Текст]. – М. : Минрегион России, 2012. - 85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СанПиН 2.1.4.1074-01. </w:t>
      </w:r>
      <w:r>
        <w:rPr>
          <w:rFonts w:eastAsia="Calibri"/>
          <w:sz w:val="28"/>
          <w:szCs w:val="28"/>
        </w:rPr>
        <w:t>Питьевая</w:t>
      </w:r>
      <w:r>
        <w:rPr>
          <w:rFonts w:eastAsia="Calibri"/>
          <w:sz w:val="28"/>
          <w:szCs w:val="28"/>
          <w:lang w:eastAsia="en-US"/>
        </w:rPr>
        <w:t xml:space="preserve"> вода и водоснабжение населенных мест. </w:t>
      </w:r>
      <w:r>
        <w:rPr>
          <w:sz w:val="28"/>
          <w:szCs w:val="28"/>
        </w:rPr>
        <w:t>[Текст]</w:t>
      </w:r>
      <w:r>
        <w:rPr>
          <w:rFonts w:eastAsia="Calibri"/>
          <w:sz w:val="28"/>
          <w:szCs w:val="28"/>
        </w:rPr>
        <w:t xml:space="preserve"> – </w:t>
      </w:r>
      <w:r>
        <w:rPr>
          <w:rFonts w:eastAsia="Calibri"/>
          <w:sz w:val="28"/>
          <w:szCs w:val="28"/>
          <w:lang w:eastAsia="en-US"/>
        </w:rPr>
        <w:t xml:space="preserve"> М.: РИД ГРУПП ООО Москва, 2011 г.</w:t>
      </w:r>
      <w:r>
        <w:rPr>
          <w:rFonts w:eastAsia="Calibri"/>
          <w:sz w:val="28"/>
          <w:szCs w:val="28"/>
        </w:rPr>
        <w:t xml:space="preserve"> – </w:t>
      </w:r>
      <w:r>
        <w:rPr>
          <w:color w:val="000000"/>
          <w:sz w:val="28"/>
          <w:szCs w:val="28"/>
          <w:shd w:val="clear" w:color="auto" w:fill="F3F3F3"/>
        </w:rPr>
        <w:t>128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СанПиН 2.1.5.980-00 </w:t>
      </w:r>
      <w:r>
        <w:rPr>
          <w:rFonts w:eastAsia="Calibri"/>
          <w:sz w:val="28"/>
          <w:szCs w:val="28"/>
        </w:rPr>
        <w:t>Гигиенические</w:t>
      </w:r>
      <w:r>
        <w:rPr>
          <w:rFonts w:eastAsia="Calibri"/>
          <w:sz w:val="28"/>
          <w:szCs w:val="28"/>
          <w:lang w:eastAsia="en-US"/>
        </w:rPr>
        <w:t xml:space="preserve"> требования к охране поверхностных вод. </w:t>
      </w:r>
      <w:r>
        <w:rPr>
          <w:sz w:val="28"/>
          <w:szCs w:val="28"/>
        </w:rPr>
        <w:t>[Текст]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</w:rPr>
        <w:t xml:space="preserve">– </w:t>
      </w:r>
      <w:r>
        <w:rPr>
          <w:rFonts w:eastAsia="Calibri"/>
          <w:sz w:val="28"/>
          <w:szCs w:val="28"/>
          <w:lang w:eastAsia="en-US"/>
        </w:rPr>
        <w:t xml:space="preserve"> М.: Минздрав России, 2000г. </w:t>
      </w:r>
      <w:r>
        <w:rPr>
          <w:rFonts w:eastAsia="Calibri"/>
          <w:sz w:val="28"/>
          <w:szCs w:val="28"/>
        </w:rPr>
        <w:t xml:space="preserve">– </w:t>
      </w:r>
      <w:r>
        <w:rPr>
          <w:color w:val="000000"/>
          <w:sz w:val="28"/>
          <w:szCs w:val="28"/>
          <w:shd w:val="clear" w:color="auto" w:fill="F3F3F3"/>
        </w:rPr>
        <w:t>12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880"/>
        </w:tabs>
        <w:spacing w:line="240" w:lineRule="auto"/>
        <w:ind w:left="0" w:firstLine="480"/>
        <w:contextualSpacing/>
        <w:rPr>
          <w:sz w:val="28"/>
          <w:szCs w:val="28"/>
        </w:rPr>
      </w:pPr>
      <w:r>
        <w:rPr>
          <w:sz w:val="28"/>
          <w:szCs w:val="28"/>
        </w:rPr>
        <w:t>ГОСТ 2.105-95. Единая система конструкторской документации. Общие требования к текстовым документам [Текст]. – Введ. 1996-07-01 с изм №1. – Минск : ИПК Издательство стандартов, 2007. – 28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880"/>
        </w:tabs>
        <w:spacing w:line="240" w:lineRule="auto"/>
        <w:ind w:left="0" w:firstLine="480"/>
        <w:contextualSpacing/>
        <w:rPr>
          <w:sz w:val="28"/>
          <w:szCs w:val="28"/>
        </w:rPr>
      </w:pPr>
      <w:r>
        <w:rPr>
          <w:sz w:val="28"/>
          <w:szCs w:val="28"/>
        </w:rPr>
        <w:t>ГОСТ 7.32-2001. Система стандартов по информации, библиотечному и издательскому делу. Отчет о научно-исследовательской работе. Структура и правила оформления [Текст]. – Взамен ГОСТ 7.32-91 ; введ. 2002-07-01 с изм №1. – Минск : ИПК Издательство стандартов, 2006. – 28 с.</w:t>
      </w:r>
    </w:p>
    <w:p w:rsidR="002F7992" w:rsidRDefault="002F7992" w:rsidP="002F7992">
      <w:pPr>
        <w:widowControl/>
        <w:numPr>
          <w:ilvl w:val="0"/>
          <w:numId w:val="41"/>
        </w:numPr>
        <w:tabs>
          <w:tab w:val="num" w:pos="880"/>
        </w:tabs>
        <w:spacing w:line="240" w:lineRule="auto"/>
        <w:ind w:left="0" w:firstLine="480"/>
        <w:contextualSpacing/>
        <w:rPr>
          <w:sz w:val="28"/>
          <w:szCs w:val="28"/>
        </w:rPr>
      </w:pPr>
      <w:r>
        <w:rPr>
          <w:sz w:val="28"/>
          <w:szCs w:val="28"/>
        </w:rPr>
        <w:t>ГОСТ 7.1-2003.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 [Текст]. – Введ. 2004-07-01. – М. : ИПК Издательство стандартов, 2004. – 166 с.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нормативно-правовой литературы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2F7992" w:rsidRDefault="002F7992" w:rsidP="002F7992">
      <w:pPr>
        <w:widowControl/>
        <w:numPr>
          <w:ilvl w:val="0"/>
          <w:numId w:val="42"/>
        </w:numPr>
        <w:tabs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Отведение и очистка сточных вод Санкт-Петербурга [Текст] / А. А. Айсаев [и др.] ; ред.: Ф. В. Кармазинов, Г. П. Медведев ; Водоканал Санкт-Петербурга. - 2-е изд., перераб. и доп. - СПб. : Новый журнал, 2002. - 683 с. 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других изданий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7094B" w:rsidRDefault="00B7094B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2F7992" w:rsidRDefault="002F7992" w:rsidP="002F7992">
      <w:pPr>
        <w:widowControl/>
        <w:suppressAutoHyphens/>
        <w:spacing w:line="240" w:lineRule="auto"/>
        <w:ind w:firstLine="851"/>
        <w:jc w:val="left"/>
        <w:rPr>
          <w:rFonts w:eastAsia="Calibri"/>
          <w:bCs/>
          <w:sz w:val="28"/>
          <w:szCs w:val="28"/>
          <w:lang w:eastAsia="zh-CN"/>
        </w:rPr>
      </w:pPr>
    </w:p>
    <w:p w:rsidR="002F7992" w:rsidRPr="00BA52D9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BA52D9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BA52D9">
        <w:rPr>
          <w:sz w:val="28"/>
          <w:szCs w:val="28"/>
          <w:lang w:eastAsia="en-US"/>
        </w:rPr>
        <w:t xml:space="preserve">[Электронный ресурс]. – Режим доступа: </w:t>
      </w:r>
      <w:hyperlink r:id="rId9" w:history="1"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http</w:t>
        </w:r>
        <w:r w:rsidR="00BA52D9" w:rsidRPr="00BA52D9">
          <w:rPr>
            <w:rStyle w:val="aa"/>
            <w:i/>
            <w:sz w:val="28"/>
            <w:szCs w:val="28"/>
            <w:lang w:eastAsia="en-US"/>
          </w:rPr>
          <w:t>://</w:t>
        </w:r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sdo</w:t>
        </w:r>
        <w:r w:rsidR="00BA52D9" w:rsidRPr="00BA52D9">
          <w:rPr>
            <w:rStyle w:val="aa"/>
            <w:i/>
            <w:sz w:val="28"/>
            <w:szCs w:val="28"/>
            <w:lang w:eastAsia="en-US"/>
          </w:rPr>
          <w:t>.</w:t>
        </w:r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pgups</w:t>
        </w:r>
        <w:r w:rsidR="00BA52D9" w:rsidRPr="00BA52D9">
          <w:rPr>
            <w:rStyle w:val="aa"/>
            <w:i/>
            <w:sz w:val="28"/>
            <w:szCs w:val="28"/>
            <w:lang w:eastAsia="en-US"/>
          </w:rPr>
          <w:t>.</w:t>
        </w:r>
        <w:r w:rsidR="00BA52D9" w:rsidRPr="00BA52D9">
          <w:rPr>
            <w:rStyle w:val="aa"/>
            <w:i/>
            <w:sz w:val="28"/>
            <w:szCs w:val="28"/>
            <w:lang w:val="en-US" w:eastAsia="en-US"/>
          </w:rPr>
          <w:t>ru</w:t>
        </w:r>
      </w:hyperlink>
      <w:r w:rsidR="00BA52D9" w:rsidRPr="00BA52D9">
        <w:rPr>
          <w:i/>
          <w:sz w:val="28"/>
          <w:szCs w:val="28"/>
          <w:lang w:eastAsia="en-US"/>
        </w:rPr>
        <w:t>/</w:t>
      </w:r>
      <w:r w:rsidRPr="00BA52D9">
        <w:rPr>
          <w:i/>
          <w:sz w:val="28"/>
          <w:szCs w:val="28"/>
          <w:lang w:eastAsia="en-US"/>
        </w:rPr>
        <w:t xml:space="preserve"> </w:t>
      </w:r>
      <w:r w:rsidRPr="00BA52D9">
        <w:rPr>
          <w:sz w:val="28"/>
          <w:szCs w:val="28"/>
          <w:lang w:eastAsia="en-US"/>
        </w:rPr>
        <w:t>(для доступа к полнотекстовым документам требуется авторизация)</w:t>
      </w:r>
      <w:r w:rsidRPr="00BA52D9">
        <w:rPr>
          <w:bCs/>
          <w:sz w:val="28"/>
          <w:szCs w:val="28"/>
          <w:lang w:eastAsia="en-US"/>
        </w:rPr>
        <w:t>.</w:t>
      </w:r>
    </w:p>
    <w:p w:rsidR="002F7992" w:rsidRDefault="002F7992" w:rsidP="00DF5F3B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DF5F3B">
        <w:rPr>
          <w:bCs/>
          <w:sz w:val="28"/>
          <w:szCs w:val="28"/>
        </w:rPr>
        <w:t>Официальный</w:t>
      </w:r>
      <w:r>
        <w:rPr>
          <w:rFonts w:eastAsia="Calibri"/>
          <w:bCs/>
          <w:sz w:val="28"/>
          <w:szCs w:val="28"/>
        </w:rPr>
        <w:t xml:space="preserve"> сайт информационной сети ТЕХЭКСПЕРТ [Электронный ресурс] </w:t>
      </w:r>
      <w:r w:rsidR="00DF5F3B">
        <w:rPr>
          <w:rFonts w:eastAsia="Calibri"/>
          <w:bCs/>
          <w:sz w:val="28"/>
          <w:szCs w:val="28"/>
        </w:rPr>
        <w:t>–</w:t>
      </w:r>
      <w:r>
        <w:rPr>
          <w:rFonts w:eastAsia="Calibri"/>
          <w:bCs/>
          <w:sz w:val="28"/>
          <w:szCs w:val="28"/>
        </w:rPr>
        <w:t xml:space="preserve"> Режим доступа: http://www.cntd.ru/</w:t>
      </w:r>
      <w:r w:rsidR="00DF5F3B">
        <w:rPr>
          <w:rFonts w:eastAsia="Calibri"/>
          <w:bCs/>
          <w:sz w:val="28"/>
          <w:szCs w:val="28"/>
        </w:rPr>
        <w:t xml:space="preserve"> – </w:t>
      </w:r>
      <w:r>
        <w:rPr>
          <w:rFonts w:eastAsia="Calibri"/>
          <w:bCs/>
          <w:sz w:val="28"/>
          <w:szCs w:val="28"/>
        </w:rPr>
        <w:t xml:space="preserve"> Загл. с экрана.</w:t>
      </w:r>
    </w:p>
    <w:p w:rsidR="002F7992" w:rsidRPr="00BA52D9" w:rsidRDefault="00DF5F3B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BA52D9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</w:t>
      </w:r>
      <w:r w:rsidRPr="00BA52D9">
        <w:rPr>
          <w:rFonts w:eastAsia="Calibri"/>
          <w:bCs/>
          <w:i/>
          <w:sz w:val="28"/>
          <w:szCs w:val="28"/>
          <w:shd w:val="clear" w:color="auto" w:fill="FFFFFF"/>
        </w:rPr>
        <w:t xml:space="preserve">:  </w:t>
      </w:r>
      <w:hyperlink r:id="rId10" w:history="1">
        <w:r w:rsidR="00BA52D9" w:rsidRPr="00BA52D9">
          <w:rPr>
            <w:rStyle w:val="aa"/>
            <w:rFonts w:eastAsia="Calibri"/>
            <w:bCs/>
            <w:i/>
            <w:sz w:val="28"/>
            <w:szCs w:val="28"/>
            <w:shd w:val="clear" w:color="auto" w:fill="FFFFFF"/>
          </w:rPr>
          <w:t>https://e.lanbook.com/books/</w:t>
        </w:r>
      </w:hyperlink>
      <w:r w:rsidR="00BA52D9">
        <w:rPr>
          <w:rFonts w:eastAsia="Calibri"/>
          <w:bCs/>
          <w:sz w:val="28"/>
          <w:szCs w:val="28"/>
          <w:shd w:val="clear" w:color="auto" w:fill="FFFFFF"/>
        </w:rPr>
        <w:t xml:space="preserve"> </w:t>
      </w:r>
      <w:r w:rsidR="00BA52D9" w:rsidRPr="00BA52D9">
        <w:rPr>
          <w:rFonts w:eastAsia="Calibri"/>
          <w:bCs/>
          <w:sz w:val="28"/>
          <w:szCs w:val="28"/>
        </w:rPr>
        <w:t>–  Загл. с экрана</w:t>
      </w:r>
      <w:r w:rsidR="002F7992" w:rsidRPr="00BA52D9">
        <w:rPr>
          <w:rFonts w:eastAsia="Calibri"/>
          <w:bCs/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lastRenderedPageBreak/>
        <w:t>Научная электронная библиотека е</w:t>
      </w:r>
      <w:r>
        <w:rPr>
          <w:rFonts w:eastAsia="Calibri"/>
          <w:bCs/>
          <w:sz w:val="28"/>
          <w:szCs w:val="28"/>
          <w:lang w:val="en-US"/>
        </w:rPr>
        <w:t>LIBRARY</w:t>
      </w:r>
      <w:r>
        <w:rPr>
          <w:rFonts w:eastAsia="Calibri"/>
          <w:bCs/>
          <w:sz w:val="28"/>
          <w:szCs w:val="28"/>
        </w:rPr>
        <w:t xml:space="preserve"> - Режим доступа: </w:t>
      </w:r>
      <w:hyperlink r:id="rId11" w:history="1">
        <w:r w:rsidR="00BA52D9" w:rsidRPr="00492D92">
          <w:rPr>
            <w:rStyle w:val="aa"/>
            <w:rFonts w:eastAsia="Calibri"/>
            <w:bCs/>
            <w:i/>
            <w:sz w:val="28"/>
            <w:szCs w:val="28"/>
          </w:rPr>
          <w:t>http://</w:t>
        </w:r>
        <w:r w:rsidR="00BA52D9" w:rsidRPr="00492D92">
          <w:rPr>
            <w:rStyle w:val="aa"/>
            <w:rFonts w:eastAsia="Calibri"/>
            <w:bCs/>
            <w:i/>
            <w:iCs/>
            <w:sz w:val="28"/>
            <w:szCs w:val="28"/>
          </w:rPr>
          <w:t>elibrary.ru</w:t>
        </w:r>
      </w:hyperlink>
      <w:r w:rsidR="00BA52D9">
        <w:rPr>
          <w:rFonts w:eastAsia="Calibri"/>
          <w:bCs/>
          <w:i/>
          <w:sz w:val="28"/>
          <w:szCs w:val="28"/>
        </w:rPr>
        <w:t xml:space="preserve">/ </w:t>
      </w:r>
      <w:r w:rsidR="00BA52D9">
        <w:rPr>
          <w:rFonts w:eastAsia="Calibri"/>
          <w:bCs/>
          <w:sz w:val="28"/>
          <w:szCs w:val="28"/>
        </w:rPr>
        <w:t>–  Загл. с экрана</w:t>
      </w:r>
      <w:r>
        <w:rPr>
          <w:rFonts w:eastAsia="Calibri"/>
          <w:bCs/>
          <w:sz w:val="28"/>
          <w:szCs w:val="28"/>
        </w:rPr>
        <w:t>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государственная библиотека [Электронный ресурс] - Режим доступа: </w:t>
      </w:r>
      <w:hyperlink r:id="rId12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http://nlr.ru/</w:t>
        </w:r>
      </w:hyperlink>
      <w:r w:rsidR="00BA52D9">
        <w:rPr>
          <w:rFonts w:eastAsia="Calibri"/>
          <w:bCs/>
          <w:sz w:val="28"/>
          <w:szCs w:val="28"/>
        </w:rPr>
        <w:t xml:space="preserve"> –  Загл.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национальная библиотека [Электронный ресурс] - Режим доступа: </w:t>
      </w:r>
      <w:hyperlink r:id="rId13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http://rsl.ru/</w:t>
        </w:r>
      </w:hyperlink>
      <w:r w:rsidR="00BA52D9">
        <w:rPr>
          <w:rFonts w:eastAsia="Calibri"/>
          <w:bCs/>
          <w:sz w:val="28"/>
          <w:szCs w:val="28"/>
        </w:rPr>
        <w:t xml:space="preserve"> –  Загл.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Государственная публичная научно-техническая библиотека [Электронный ресурс] - Режим доступа: </w:t>
      </w:r>
      <w:hyperlink r:id="rId14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http://gpntb.ru/</w:t>
        </w:r>
      </w:hyperlink>
      <w:r w:rsidR="00BA52D9">
        <w:rPr>
          <w:rFonts w:eastAsia="Calibri"/>
          <w:bCs/>
          <w:sz w:val="28"/>
          <w:szCs w:val="28"/>
        </w:rPr>
        <w:t xml:space="preserve"> –  Загл.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Реферативная база данных </w:t>
      </w:r>
      <w:r>
        <w:rPr>
          <w:rFonts w:eastAsia="Calibri"/>
          <w:bCs/>
          <w:sz w:val="28"/>
          <w:szCs w:val="28"/>
          <w:lang w:val="en-US" w:eastAsia="zh-CN"/>
        </w:rPr>
        <w:t>Scopus</w:t>
      </w:r>
      <w:r w:rsidRPr="002F7992">
        <w:rPr>
          <w:rFonts w:eastAsia="Calibri"/>
          <w:bCs/>
          <w:sz w:val="28"/>
          <w:szCs w:val="28"/>
          <w:lang w:eastAsia="zh-CN"/>
        </w:rPr>
        <w:t xml:space="preserve"> </w:t>
      </w:r>
      <w:r>
        <w:rPr>
          <w:rFonts w:eastAsia="Calibri"/>
          <w:bCs/>
          <w:sz w:val="28"/>
          <w:szCs w:val="28"/>
        </w:rPr>
        <w:t>[Электронный ресурс]</w:t>
      </w:r>
      <w:r>
        <w:rPr>
          <w:rFonts w:eastAsia="Calibri"/>
          <w:bCs/>
          <w:sz w:val="28"/>
          <w:szCs w:val="28"/>
          <w:lang w:eastAsia="zh-CN"/>
        </w:rPr>
        <w:t xml:space="preserve"> – </w:t>
      </w:r>
      <w:r>
        <w:rPr>
          <w:rFonts w:eastAsia="Calibri"/>
          <w:bCs/>
          <w:sz w:val="28"/>
          <w:szCs w:val="28"/>
        </w:rPr>
        <w:t xml:space="preserve">Режим доступа: </w:t>
      </w:r>
      <w:hyperlink r:id="rId15" w:history="1">
        <w:r>
          <w:rPr>
            <w:rStyle w:val="aa"/>
            <w:i/>
            <w:iCs/>
            <w:color w:val="0000FF"/>
            <w:sz w:val="28"/>
            <w:szCs w:val="28"/>
          </w:rPr>
          <w:t>http://www.elsevierscience.ru/products/scopus/</w:t>
        </w:r>
      </w:hyperlink>
      <w:r w:rsidR="00BA52D9">
        <w:rPr>
          <w:rStyle w:val="aa"/>
          <w:i/>
          <w:iCs/>
          <w:color w:val="0000FF"/>
          <w:sz w:val="28"/>
          <w:szCs w:val="28"/>
        </w:rPr>
        <w:t xml:space="preserve"> </w:t>
      </w:r>
      <w:r w:rsidR="00BA52D9">
        <w:rPr>
          <w:rFonts w:eastAsia="Calibri"/>
          <w:bCs/>
          <w:sz w:val="28"/>
          <w:szCs w:val="28"/>
        </w:rPr>
        <w:t>–  Загл.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Реферативно-библиографическая и наукометрическая база данных </w:t>
      </w:r>
      <w:r>
        <w:rPr>
          <w:rFonts w:eastAsia="Calibri"/>
          <w:bCs/>
          <w:sz w:val="28"/>
          <w:szCs w:val="28"/>
          <w:lang w:val="en-US" w:eastAsia="zh-CN"/>
        </w:rPr>
        <w:t>W</w:t>
      </w:r>
      <w:r>
        <w:rPr>
          <w:rFonts w:eastAsia="Calibri"/>
          <w:bCs/>
          <w:sz w:val="28"/>
          <w:szCs w:val="28"/>
          <w:lang w:eastAsia="zh-CN"/>
        </w:rPr>
        <w:t>eb</w:t>
      </w:r>
      <w:r>
        <w:rPr>
          <w:rFonts w:eastAsia="Calibri"/>
          <w:bCs/>
          <w:sz w:val="28"/>
          <w:szCs w:val="28"/>
          <w:lang w:val="en-US" w:eastAsia="zh-CN"/>
        </w:rPr>
        <w:t> </w:t>
      </w:r>
      <w:r>
        <w:rPr>
          <w:rFonts w:eastAsia="Calibri"/>
          <w:bCs/>
          <w:sz w:val="28"/>
          <w:szCs w:val="28"/>
          <w:lang w:eastAsia="zh-CN"/>
        </w:rPr>
        <w:t>of</w:t>
      </w:r>
      <w:r>
        <w:rPr>
          <w:rFonts w:eastAsia="Calibri"/>
          <w:bCs/>
          <w:sz w:val="28"/>
          <w:szCs w:val="28"/>
          <w:lang w:val="en-US" w:eastAsia="zh-CN"/>
        </w:rPr>
        <w:t> S</w:t>
      </w:r>
      <w:r>
        <w:rPr>
          <w:rFonts w:eastAsia="Calibri"/>
          <w:bCs/>
          <w:sz w:val="28"/>
          <w:szCs w:val="28"/>
          <w:lang w:eastAsia="zh-CN"/>
        </w:rPr>
        <w:t xml:space="preserve">cience </w:t>
      </w:r>
      <w:r>
        <w:rPr>
          <w:bCs/>
          <w:sz w:val="28"/>
          <w:szCs w:val="28"/>
        </w:rPr>
        <w:t xml:space="preserve">[Электронный ресурс] – Режим доступа: </w:t>
      </w:r>
      <w:hyperlink r:id="rId16" w:history="1">
        <w:r w:rsidR="00BA52D9" w:rsidRPr="00492D92">
          <w:rPr>
            <w:rStyle w:val="aa"/>
            <w:i/>
            <w:iCs/>
            <w:sz w:val="28"/>
            <w:szCs w:val="28"/>
          </w:rPr>
          <w:t>http://wokinfo.com/russian/</w:t>
        </w:r>
      </w:hyperlink>
      <w:r w:rsidR="00BA52D9">
        <w:rPr>
          <w:i/>
          <w:iCs/>
          <w:sz w:val="28"/>
          <w:szCs w:val="28"/>
        </w:rPr>
        <w:t xml:space="preserve"> </w:t>
      </w:r>
      <w:r w:rsidR="00BA52D9">
        <w:rPr>
          <w:rFonts w:eastAsia="Calibri"/>
          <w:bCs/>
          <w:sz w:val="28"/>
          <w:szCs w:val="28"/>
        </w:rPr>
        <w:t>– Загл. с экрана.</w:t>
      </w:r>
    </w:p>
    <w:p w:rsidR="002F7992" w:rsidRDefault="002F7992" w:rsidP="002F7992">
      <w:pPr>
        <w:widowControl/>
        <w:numPr>
          <w:ilvl w:val="0"/>
          <w:numId w:val="43"/>
        </w:numPr>
        <w:tabs>
          <w:tab w:val="num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bCs/>
          <w:sz w:val="28"/>
          <w:szCs w:val="28"/>
        </w:rPr>
        <w:t xml:space="preserve">Информационно-поисковая система Федерального института промышленной собственности (ФИПС) [Электронный ресурс] – Режим доступа: </w:t>
      </w:r>
      <w:hyperlink r:id="rId17" w:history="1">
        <w:r w:rsidR="00BA52D9" w:rsidRPr="00492D92">
          <w:rPr>
            <w:rStyle w:val="aa"/>
            <w:i/>
            <w:iCs/>
            <w:sz w:val="28"/>
            <w:szCs w:val="28"/>
          </w:rPr>
          <w:t>http://www1.fips.ru/wps/wcm/connect/content_ru/ru/inform_resources/inform_retrieval_system/</w:t>
        </w:r>
      </w:hyperlink>
      <w:r w:rsidR="00BA52D9">
        <w:rPr>
          <w:i/>
          <w:iCs/>
          <w:sz w:val="28"/>
          <w:szCs w:val="28"/>
        </w:rPr>
        <w:t xml:space="preserve">   </w:t>
      </w:r>
      <w:r w:rsidR="00BA52D9">
        <w:rPr>
          <w:rFonts w:eastAsia="Calibri"/>
          <w:bCs/>
          <w:sz w:val="28"/>
          <w:szCs w:val="28"/>
        </w:rPr>
        <w:t>–  Загл. с экрана.</w:t>
      </w:r>
    </w:p>
    <w:p w:rsidR="002F7992" w:rsidRDefault="002F7992" w:rsidP="002F799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Перечень ресурсов информационно-телекоммуникационной сети «Интернет», необходимых для выполнения индивидуального задания по практике, может быть дополнен руководителем практики от Университета в соответствии с темой индивидуального задания.</w:t>
      </w:r>
    </w:p>
    <w:p w:rsidR="002F7992" w:rsidRDefault="002F7992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A52D9" w:rsidRDefault="00BA52D9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F7992" w:rsidRDefault="002F7992" w:rsidP="00BA52D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2F7992" w:rsidRDefault="002F7992" w:rsidP="002F799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второй</w:t>
      </w:r>
      <w:r w:rsidR="00D74A0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курсы. </w:t>
      </w: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2F7992" w:rsidRDefault="002F7992" w:rsidP="002F7992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D74A09" w:rsidRPr="00D74A09" w:rsidRDefault="002F7992" w:rsidP="002F7992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</w:t>
      </w:r>
      <w:r w:rsidR="00D74A09">
        <w:rPr>
          <w:rFonts w:eastAsia="Calibri"/>
          <w:bCs/>
          <w:sz w:val="28"/>
          <w:szCs w:val="28"/>
        </w:rPr>
        <w:t>;</w:t>
      </w:r>
    </w:p>
    <w:p w:rsidR="00D74A09" w:rsidRPr="0062320C" w:rsidRDefault="00D74A09" w:rsidP="00D74A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  <w:lang w:eastAsia="en-US"/>
        </w:rPr>
      </w:pPr>
      <w:r w:rsidRPr="00D74A09">
        <w:rPr>
          <w:rFonts w:eastAsia="Calibri"/>
          <w:bCs/>
          <w:sz w:val="28"/>
          <w:szCs w:val="28"/>
        </w:rPr>
        <w:t>электронная</w:t>
      </w:r>
      <w:r w:rsidRPr="0033474E">
        <w:rPr>
          <w:bCs/>
          <w:sz w:val="28"/>
        </w:rPr>
        <w:t xml:space="preserve"> </w:t>
      </w:r>
      <w:r w:rsidRPr="0033474E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r w:rsidRPr="0033474E">
        <w:rPr>
          <w:sz w:val="28"/>
          <w:szCs w:val="28"/>
          <w:lang w:val="en-US"/>
        </w:rPr>
        <w:t>sdo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pgups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ru</w:t>
      </w:r>
      <w:r w:rsidRPr="0033474E">
        <w:rPr>
          <w:sz w:val="28"/>
          <w:szCs w:val="28"/>
        </w:rPr>
        <w:t>.</w:t>
      </w: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D157EF" w:rsidRDefault="001D1F6C" w:rsidP="002F7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rFonts w:eastAsia="Calibri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4C6B0EC1" wp14:editId="4221E10C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453086" cy="10534650"/>
            <wp:effectExtent l="0" t="0" r="0" b="0"/>
            <wp:wrapNone/>
            <wp:docPr id="7" name="Рисунок 7" descr="F:\28.09.2017_Бакалавры\21-10-2017_Практики магистров ВиВ\ВВМ и ТОМ_Преддипломная практика\Технология_преддипломная РП с.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8.09.2017_Бакалавры\21-10-2017_Практики магистров ВиВ\ВВМ и ТОМ_Преддипломная практика\Технология_преддипломная РП с.11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325" cy="105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992" w:rsidRDefault="002F7992" w:rsidP="002F799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2F7992" w:rsidRDefault="002F7992" w:rsidP="002F799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F7992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t xml:space="preserve"> </w:t>
      </w:r>
      <w:r>
        <w:rPr>
          <w:rFonts w:eastAsia="Calibri"/>
          <w:bCs/>
          <w:sz w:val="28"/>
        </w:rPr>
        <w:t>данному направлению и соответствует действующим санитарным и противопожарным нормам и правилам.</w:t>
      </w:r>
    </w:p>
    <w:p w:rsidR="002F7992" w:rsidRDefault="002F7992" w:rsidP="00B7094B">
      <w:pPr>
        <w:widowControl/>
        <w:spacing w:line="240" w:lineRule="auto"/>
        <w:ind w:firstLine="851"/>
        <w:rPr>
          <w:bCs/>
          <w:sz w:val="28"/>
        </w:rPr>
      </w:pPr>
      <w:r>
        <w:rPr>
          <w:rFonts w:eastAsia="Calibri"/>
          <w:bCs/>
          <w:sz w:val="28"/>
        </w:rPr>
        <w:t xml:space="preserve">Она содержит: </w:t>
      </w:r>
      <w:r>
        <w:rPr>
          <w:bCs/>
          <w:sz w:val="28"/>
        </w:rPr>
        <w:t>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</w:t>
      </w:r>
      <w:r w:rsidR="00B7094B">
        <w:rPr>
          <w:bCs/>
          <w:sz w:val="28"/>
        </w:rPr>
        <w:t xml:space="preserve">; </w:t>
      </w:r>
      <w:r>
        <w:rPr>
          <w:bCs/>
          <w:sz w:val="28"/>
        </w:rPr>
        <w:t>помещения для проведения групповых и индивидуальных консультаций;</w:t>
      </w:r>
      <w:r w:rsidR="00B7094B">
        <w:rPr>
          <w:bCs/>
          <w:sz w:val="28"/>
        </w:rPr>
        <w:t xml:space="preserve"> </w:t>
      </w:r>
      <w:r>
        <w:rPr>
          <w:bCs/>
          <w:sz w:val="28"/>
        </w:rPr>
        <w:t>помещения для проведения текущего контроля и промежуточной аттестации;</w:t>
      </w:r>
      <w:r w:rsidR="00B7094B">
        <w:rPr>
          <w:bCs/>
          <w:sz w:val="28"/>
        </w:rPr>
        <w:t xml:space="preserve"> </w:t>
      </w:r>
      <w:r>
        <w:rPr>
          <w:bCs/>
          <w:sz w:val="28"/>
        </w:rPr>
        <w:t>помещения для самостоятельной работы, оснащенные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2F7992" w:rsidRDefault="002F7992" w:rsidP="002F799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</w:rPr>
        <w:t xml:space="preserve">При проведении практики выездным способом материально-техническая база </w:t>
      </w:r>
      <w:r>
        <w:rPr>
          <w:sz w:val="28"/>
          <w:szCs w:val="28"/>
        </w:rPr>
        <w:t>обеспечивается предприятиями и организациями, на которых проводится производственная практика.</w:t>
      </w:r>
    </w:p>
    <w:p w:rsidR="002F7992" w:rsidRPr="00D157EF" w:rsidRDefault="002F7992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B7094B" w:rsidRPr="00D157EF" w:rsidRDefault="00B7094B" w:rsidP="002F7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2F7992" w:rsidTr="002F7992">
        <w:tc>
          <w:tcPr>
            <w:tcW w:w="4503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vAlign w:val="bottom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2F7992" w:rsidTr="002F7992">
        <w:trPr>
          <w:trHeight w:val="284"/>
        </w:trPr>
        <w:tc>
          <w:tcPr>
            <w:tcW w:w="4503" w:type="dxa"/>
            <w:hideMark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«26» апреля 2016 г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2F7992" w:rsidRDefault="002F7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087799" w:rsidRPr="0095427B" w:rsidRDefault="00087799" w:rsidP="007D27FC">
      <w:pPr>
        <w:widowControl/>
        <w:spacing w:line="240" w:lineRule="auto"/>
        <w:ind w:firstLine="0"/>
      </w:pPr>
    </w:p>
    <w:sectPr w:rsidR="00087799" w:rsidRPr="0095427B" w:rsidSect="00537E3D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FA6" w:rsidRDefault="00C60FA6" w:rsidP="00537E3D">
      <w:pPr>
        <w:spacing w:line="240" w:lineRule="auto"/>
      </w:pPr>
      <w:r>
        <w:separator/>
      </w:r>
    </w:p>
  </w:endnote>
  <w:endnote w:type="continuationSeparator" w:id="0">
    <w:p w:rsidR="00C60FA6" w:rsidRDefault="00C60FA6" w:rsidP="00537E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MT"/>
    <w:panose1 w:val="00000000000000000000"/>
    <w:charset w:val="34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65848"/>
      <w:docPartObj>
        <w:docPartGallery w:val="Page Numbers (Bottom of Page)"/>
        <w:docPartUnique/>
      </w:docPartObj>
    </w:sdtPr>
    <w:sdtEndPr/>
    <w:sdtContent>
      <w:p w:rsidR="00537E3D" w:rsidRDefault="00A839B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741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37E3D" w:rsidRDefault="00537E3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FA6" w:rsidRDefault="00C60FA6" w:rsidP="00537E3D">
      <w:pPr>
        <w:spacing w:line="240" w:lineRule="auto"/>
      </w:pPr>
      <w:r>
        <w:separator/>
      </w:r>
    </w:p>
  </w:footnote>
  <w:footnote w:type="continuationSeparator" w:id="0">
    <w:p w:rsidR="00C60FA6" w:rsidRDefault="00C60FA6" w:rsidP="00537E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C2900"/>
    <w:multiLevelType w:val="hybridMultilevel"/>
    <w:tmpl w:val="5CF24BCA"/>
    <w:lvl w:ilvl="0" w:tplc="A6BAD45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507C1"/>
    <w:multiLevelType w:val="hybridMultilevel"/>
    <w:tmpl w:val="FA2E5C9E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6EB6090"/>
    <w:multiLevelType w:val="hybridMultilevel"/>
    <w:tmpl w:val="79DA0FD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CF0001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5736EF"/>
    <w:multiLevelType w:val="hybridMultilevel"/>
    <w:tmpl w:val="4760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3">
    <w:nsid w:val="1D767721"/>
    <w:multiLevelType w:val="multilevel"/>
    <w:tmpl w:val="5660F9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3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color w:val="000000"/>
        <w:sz w:val="3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  <w:sz w:val="3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  <w:sz w:val="3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  <w:sz w:val="3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  <w:sz w:val="3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  <w:sz w:val="3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  <w:sz w:val="3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  <w:sz w:val="30"/>
      </w:rPr>
    </w:lvl>
  </w:abstractNum>
  <w:abstractNum w:abstractNumId="1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6CD125B"/>
    <w:multiLevelType w:val="hybridMultilevel"/>
    <w:tmpl w:val="D468235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607823"/>
    <w:multiLevelType w:val="hybridMultilevel"/>
    <w:tmpl w:val="5A4C7F6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E10DCE"/>
    <w:multiLevelType w:val="hybridMultilevel"/>
    <w:tmpl w:val="B72C82EC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6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5322"/>
        </w:tabs>
        <w:ind w:left="53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85"/>
        </w:tabs>
        <w:ind w:left="3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25"/>
        </w:tabs>
        <w:ind w:left="4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45"/>
        </w:tabs>
        <w:ind w:left="5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85"/>
        </w:tabs>
        <w:ind w:left="6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05"/>
        </w:tabs>
        <w:ind w:left="7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97B0843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9E37263"/>
    <w:multiLevelType w:val="hybridMultilevel"/>
    <w:tmpl w:val="FE1AD4E2"/>
    <w:lvl w:ilvl="0" w:tplc="FFFFFFF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2">
    <w:nsid w:val="6DA227F9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E0C579B"/>
    <w:multiLevelType w:val="hybridMultilevel"/>
    <w:tmpl w:val="4F607F90"/>
    <w:lvl w:ilvl="0" w:tplc="6DA85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9"/>
  </w:num>
  <w:num w:numId="3">
    <w:abstractNumId w:val="14"/>
  </w:num>
  <w:num w:numId="4">
    <w:abstractNumId w:val="17"/>
  </w:num>
  <w:num w:numId="5">
    <w:abstractNumId w:val="4"/>
  </w:num>
  <w:num w:numId="6">
    <w:abstractNumId w:val="22"/>
  </w:num>
  <w:num w:numId="7">
    <w:abstractNumId w:val="5"/>
  </w:num>
  <w:num w:numId="8">
    <w:abstractNumId w:val="18"/>
  </w:num>
  <w:num w:numId="9">
    <w:abstractNumId w:val="24"/>
  </w:num>
  <w:num w:numId="10">
    <w:abstractNumId w:val="16"/>
  </w:num>
  <w:num w:numId="11">
    <w:abstractNumId w:val="15"/>
  </w:num>
  <w:num w:numId="12">
    <w:abstractNumId w:val="36"/>
  </w:num>
  <w:num w:numId="13">
    <w:abstractNumId w:val="30"/>
  </w:num>
  <w:num w:numId="14">
    <w:abstractNumId w:val="34"/>
  </w:num>
  <w:num w:numId="15">
    <w:abstractNumId w:val="33"/>
  </w:num>
  <w:num w:numId="16">
    <w:abstractNumId w:val="23"/>
  </w:num>
  <w:num w:numId="17">
    <w:abstractNumId w:val="7"/>
  </w:num>
  <w:num w:numId="18">
    <w:abstractNumId w:val="12"/>
  </w:num>
  <w:num w:numId="19">
    <w:abstractNumId w:val="11"/>
  </w:num>
  <w:num w:numId="20">
    <w:abstractNumId w:val="27"/>
  </w:num>
  <w:num w:numId="21">
    <w:abstractNumId w:val="6"/>
  </w:num>
  <w:num w:numId="22">
    <w:abstractNumId w:val="35"/>
  </w:num>
  <w:num w:numId="23">
    <w:abstractNumId w:val="26"/>
  </w:num>
  <w:num w:numId="24">
    <w:abstractNumId w:val="10"/>
  </w:num>
  <w:num w:numId="25">
    <w:abstractNumId w:val="21"/>
  </w:num>
  <w:num w:numId="26">
    <w:abstractNumId w:val="13"/>
  </w:num>
  <w:num w:numId="27">
    <w:abstractNumId w:val="28"/>
  </w:num>
  <w:num w:numId="28">
    <w:abstractNumId w:val="3"/>
  </w:num>
  <w:num w:numId="29">
    <w:abstractNumId w:val="9"/>
  </w:num>
  <w:num w:numId="30">
    <w:abstractNumId w:val="1"/>
  </w:num>
  <w:num w:numId="31">
    <w:abstractNumId w:val="2"/>
  </w:num>
  <w:num w:numId="32">
    <w:abstractNumId w:val="31"/>
  </w:num>
  <w:num w:numId="33">
    <w:abstractNumId w:val="25"/>
  </w:num>
  <w:num w:numId="34">
    <w:abstractNumId w:val="20"/>
  </w:num>
  <w:num w:numId="35">
    <w:abstractNumId w:val="0"/>
  </w:num>
  <w:num w:numId="36">
    <w:abstractNumId w:val="8"/>
  </w:num>
  <w:num w:numId="37">
    <w:abstractNumId w:val="37"/>
  </w:num>
  <w:num w:numId="38">
    <w:abstractNumId w:val="20"/>
  </w:num>
  <w:num w:numId="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3395"/>
    <w:rsid w:val="00015646"/>
    <w:rsid w:val="000176DC"/>
    <w:rsid w:val="00021307"/>
    <w:rsid w:val="00021FAF"/>
    <w:rsid w:val="0002349A"/>
    <w:rsid w:val="00034024"/>
    <w:rsid w:val="000550B6"/>
    <w:rsid w:val="00087799"/>
    <w:rsid w:val="00092BE8"/>
    <w:rsid w:val="000A0CC7"/>
    <w:rsid w:val="000A346F"/>
    <w:rsid w:val="000B2834"/>
    <w:rsid w:val="000B4088"/>
    <w:rsid w:val="000B53FB"/>
    <w:rsid w:val="000B5CC4"/>
    <w:rsid w:val="000B6233"/>
    <w:rsid w:val="000C41DF"/>
    <w:rsid w:val="000D0D16"/>
    <w:rsid w:val="000E0EC1"/>
    <w:rsid w:val="000E1649"/>
    <w:rsid w:val="000E35E9"/>
    <w:rsid w:val="000E6F75"/>
    <w:rsid w:val="000E79BA"/>
    <w:rsid w:val="000F4984"/>
    <w:rsid w:val="000F7490"/>
    <w:rsid w:val="00103663"/>
    <w:rsid w:val="0010455D"/>
    <w:rsid w:val="00115012"/>
    <w:rsid w:val="00122920"/>
    <w:rsid w:val="001267A8"/>
    <w:rsid w:val="00133767"/>
    <w:rsid w:val="001426AA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62B4"/>
    <w:rsid w:val="001A5E7F"/>
    <w:rsid w:val="001A78C6"/>
    <w:rsid w:val="001A7F45"/>
    <w:rsid w:val="001D1F6C"/>
    <w:rsid w:val="001E6889"/>
    <w:rsid w:val="00200A40"/>
    <w:rsid w:val="00202776"/>
    <w:rsid w:val="00205525"/>
    <w:rsid w:val="002078CA"/>
    <w:rsid w:val="002137C5"/>
    <w:rsid w:val="00217FBC"/>
    <w:rsid w:val="00233DBB"/>
    <w:rsid w:val="00236CC6"/>
    <w:rsid w:val="00251DB9"/>
    <w:rsid w:val="00257AAF"/>
    <w:rsid w:val="00257B07"/>
    <w:rsid w:val="00263059"/>
    <w:rsid w:val="002720D1"/>
    <w:rsid w:val="002766FC"/>
    <w:rsid w:val="00294080"/>
    <w:rsid w:val="00294C03"/>
    <w:rsid w:val="002C3E2D"/>
    <w:rsid w:val="002E0DFE"/>
    <w:rsid w:val="002E1FE1"/>
    <w:rsid w:val="002F6403"/>
    <w:rsid w:val="002F7992"/>
    <w:rsid w:val="00300223"/>
    <w:rsid w:val="003036BE"/>
    <w:rsid w:val="00306AC4"/>
    <w:rsid w:val="0031788C"/>
    <w:rsid w:val="00322E18"/>
    <w:rsid w:val="00324F90"/>
    <w:rsid w:val="00345F47"/>
    <w:rsid w:val="003501E6"/>
    <w:rsid w:val="0035335F"/>
    <w:rsid w:val="0035556A"/>
    <w:rsid w:val="00355B60"/>
    <w:rsid w:val="003856B8"/>
    <w:rsid w:val="00391E71"/>
    <w:rsid w:val="0039566C"/>
    <w:rsid w:val="00397A1D"/>
    <w:rsid w:val="003A777B"/>
    <w:rsid w:val="003B66CA"/>
    <w:rsid w:val="003C1BCC"/>
    <w:rsid w:val="003C4293"/>
    <w:rsid w:val="003D4E39"/>
    <w:rsid w:val="00400CF0"/>
    <w:rsid w:val="004109CF"/>
    <w:rsid w:val="004413C7"/>
    <w:rsid w:val="00443E82"/>
    <w:rsid w:val="00450976"/>
    <w:rsid w:val="004622CE"/>
    <w:rsid w:val="00463E4A"/>
    <w:rsid w:val="00467271"/>
    <w:rsid w:val="004728D4"/>
    <w:rsid w:val="00474645"/>
    <w:rsid w:val="0048304E"/>
    <w:rsid w:val="0048379C"/>
    <w:rsid w:val="00485395"/>
    <w:rsid w:val="00490574"/>
    <w:rsid w:val="004929B4"/>
    <w:rsid w:val="00497F06"/>
    <w:rsid w:val="004C3FFE"/>
    <w:rsid w:val="004C4122"/>
    <w:rsid w:val="004C7418"/>
    <w:rsid w:val="004F01ED"/>
    <w:rsid w:val="004F45B3"/>
    <w:rsid w:val="004F472C"/>
    <w:rsid w:val="004F6FA2"/>
    <w:rsid w:val="0050182F"/>
    <w:rsid w:val="005108CA"/>
    <w:rsid w:val="005128A4"/>
    <w:rsid w:val="00523570"/>
    <w:rsid w:val="00525F47"/>
    <w:rsid w:val="005260A7"/>
    <w:rsid w:val="00537E3D"/>
    <w:rsid w:val="00541A68"/>
    <w:rsid w:val="00542E1B"/>
    <w:rsid w:val="00550681"/>
    <w:rsid w:val="00567324"/>
    <w:rsid w:val="00570B45"/>
    <w:rsid w:val="00574AF6"/>
    <w:rsid w:val="0058570D"/>
    <w:rsid w:val="005874CA"/>
    <w:rsid w:val="00595283"/>
    <w:rsid w:val="005967F7"/>
    <w:rsid w:val="00596AB3"/>
    <w:rsid w:val="00597D2B"/>
    <w:rsid w:val="005B5D66"/>
    <w:rsid w:val="005D06FA"/>
    <w:rsid w:val="005E4B91"/>
    <w:rsid w:val="005E7989"/>
    <w:rsid w:val="005F1D93"/>
    <w:rsid w:val="005F29AD"/>
    <w:rsid w:val="00603561"/>
    <w:rsid w:val="006045A8"/>
    <w:rsid w:val="00613208"/>
    <w:rsid w:val="00616619"/>
    <w:rsid w:val="006338D7"/>
    <w:rsid w:val="006622A4"/>
    <w:rsid w:val="00670C02"/>
    <w:rsid w:val="006758BB"/>
    <w:rsid w:val="006759B2"/>
    <w:rsid w:val="00677827"/>
    <w:rsid w:val="00692E37"/>
    <w:rsid w:val="00695D62"/>
    <w:rsid w:val="006A21AF"/>
    <w:rsid w:val="006B5760"/>
    <w:rsid w:val="006B624F"/>
    <w:rsid w:val="006B73D8"/>
    <w:rsid w:val="006D7505"/>
    <w:rsid w:val="006E6582"/>
    <w:rsid w:val="006F0765"/>
    <w:rsid w:val="00702055"/>
    <w:rsid w:val="00713032"/>
    <w:rsid w:val="007228D6"/>
    <w:rsid w:val="00731B78"/>
    <w:rsid w:val="007325B2"/>
    <w:rsid w:val="0073366C"/>
    <w:rsid w:val="00736A1B"/>
    <w:rsid w:val="00743903"/>
    <w:rsid w:val="00766ED7"/>
    <w:rsid w:val="00776D08"/>
    <w:rsid w:val="007913A5"/>
    <w:rsid w:val="007917E8"/>
    <w:rsid w:val="007921BB"/>
    <w:rsid w:val="007A0529"/>
    <w:rsid w:val="007C1CCC"/>
    <w:rsid w:val="007C43C5"/>
    <w:rsid w:val="007C60A6"/>
    <w:rsid w:val="007D27FC"/>
    <w:rsid w:val="007D435C"/>
    <w:rsid w:val="007E3977"/>
    <w:rsid w:val="007E7072"/>
    <w:rsid w:val="007F2B72"/>
    <w:rsid w:val="00807E0D"/>
    <w:rsid w:val="008147D9"/>
    <w:rsid w:val="00824B94"/>
    <w:rsid w:val="008353E1"/>
    <w:rsid w:val="00846C11"/>
    <w:rsid w:val="00854E56"/>
    <w:rsid w:val="008633AD"/>
    <w:rsid w:val="008651E5"/>
    <w:rsid w:val="0087244A"/>
    <w:rsid w:val="008738C0"/>
    <w:rsid w:val="008813E8"/>
    <w:rsid w:val="00897674"/>
    <w:rsid w:val="008B38CD"/>
    <w:rsid w:val="008B3A13"/>
    <w:rsid w:val="008B7617"/>
    <w:rsid w:val="008D3764"/>
    <w:rsid w:val="008D43D6"/>
    <w:rsid w:val="008D697A"/>
    <w:rsid w:val="008F38C8"/>
    <w:rsid w:val="00902ED4"/>
    <w:rsid w:val="00906438"/>
    <w:rsid w:val="009114CB"/>
    <w:rsid w:val="00912747"/>
    <w:rsid w:val="009244C4"/>
    <w:rsid w:val="009306FB"/>
    <w:rsid w:val="00933EC2"/>
    <w:rsid w:val="00942B00"/>
    <w:rsid w:val="0094661C"/>
    <w:rsid w:val="0095427B"/>
    <w:rsid w:val="00965346"/>
    <w:rsid w:val="00967FDF"/>
    <w:rsid w:val="00973A15"/>
    <w:rsid w:val="00974682"/>
    <w:rsid w:val="00985000"/>
    <w:rsid w:val="0098550A"/>
    <w:rsid w:val="009A3C08"/>
    <w:rsid w:val="009B3986"/>
    <w:rsid w:val="009B4A5B"/>
    <w:rsid w:val="009B66A3"/>
    <w:rsid w:val="009D66E8"/>
    <w:rsid w:val="009E5E2B"/>
    <w:rsid w:val="009F761D"/>
    <w:rsid w:val="00A06EE7"/>
    <w:rsid w:val="00A15FA9"/>
    <w:rsid w:val="00A16963"/>
    <w:rsid w:val="00A17B31"/>
    <w:rsid w:val="00A23D86"/>
    <w:rsid w:val="00A34065"/>
    <w:rsid w:val="00A357C9"/>
    <w:rsid w:val="00A44CFE"/>
    <w:rsid w:val="00A52159"/>
    <w:rsid w:val="00A5339A"/>
    <w:rsid w:val="00A55036"/>
    <w:rsid w:val="00A55268"/>
    <w:rsid w:val="00A63776"/>
    <w:rsid w:val="00A7043A"/>
    <w:rsid w:val="00A839BA"/>
    <w:rsid w:val="00A8508F"/>
    <w:rsid w:val="00AA1EF0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7094B"/>
    <w:rsid w:val="00B756D9"/>
    <w:rsid w:val="00B81C5E"/>
    <w:rsid w:val="00B82EAA"/>
    <w:rsid w:val="00B840D8"/>
    <w:rsid w:val="00B85382"/>
    <w:rsid w:val="00B85C30"/>
    <w:rsid w:val="00B93652"/>
    <w:rsid w:val="00BA52D9"/>
    <w:rsid w:val="00BB4F84"/>
    <w:rsid w:val="00BC0A74"/>
    <w:rsid w:val="00BC1DFB"/>
    <w:rsid w:val="00BD1997"/>
    <w:rsid w:val="00BD4749"/>
    <w:rsid w:val="00BE1890"/>
    <w:rsid w:val="00BE1C33"/>
    <w:rsid w:val="00BE35D2"/>
    <w:rsid w:val="00BE4E4C"/>
    <w:rsid w:val="00BF2A17"/>
    <w:rsid w:val="00BF3697"/>
    <w:rsid w:val="00BF49EC"/>
    <w:rsid w:val="00BF58CD"/>
    <w:rsid w:val="00C03E36"/>
    <w:rsid w:val="00C0489D"/>
    <w:rsid w:val="00C212F3"/>
    <w:rsid w:val="00C228D2"/>
    <w:rsid w:val="00C2781E"/>
    <w:rsid w:val="00C31C43"/>
    <w:rsid w:val="00C33624"/>
    <w:rsid w:val="00C37D9F"/>
    <w:rsid w:val="00C41A6B"/>
    <w:rsid w:val="00C44115"/>
    <w:rsid w:val="00C50101"/>
    <w:rsid w:val="00C51C84"/>
    <w:rsid w:val="00C573A9"/>
    <w:rsid w:val="00C60FA6"/>
    <w:rsid w:val="00C64284"/>
    <w:rsid w:val="00C72B30"/>
    <w:rsid w:val="00C91F92"/>
    <w:rsid w:val="00C92B9F"/>
    <w:rsid w:val="00C93237"/>
    <w:rsid w:val="00C949D8"/>
    <w:rsid w:val="00CA1897"/>
    <w:rsid w:val="00CB5816"/>
    <w:rsid w:val="00CC5689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157EF"/>
    <w:rsid w:val="00D1741C"/>
    <w:rsid w:val="00D23D0B"/>
    <w:rsid w:val="00D23ED0"/>
    <w:rsid w:val="00D2714B"/>
    <w:rsid w:val="00D514C5"/>
    <w:rsid w:val="00D6325A"/>
    <w:rsid w:val="00D6374D"/>
    <w:rsid w:val="00D74A09"/>
    <w:rsid w:val="00D75AB6"/>
    <w:rsid w:val="00D84600"/>
    <w:rsid w:val="00D87A57"/>
    <w:rsid w:val="00D96C54"/>
    <w:rsid w:val="00DA22C3"/>
    <w:rsid w:val="00DA3DDB"/>
    <w:rsid w:val="00DA4F2C"/>
    <w:rsid w:val="00DB2AE0"/>
    <w:rsid w:val="00DB7F70"/>
    <w:rsid w:val="00DC6162"/>
    <w:rsid w:val="00DF0E41"/>
    <w:rsid w:val="00DF5F3B"/>
    <w:rsid w:val="00DF7688"/>
    <w:rsid w:val="00E015D0"/>
    <w:rsid w:val="00E05466"/>
    <w:rsid w:val="00E133CA"/>
    <w:rsid w:val="00E20F70"/>
    <w:rsid w:val="00E357C8"/>
    <w:rsid w:val="00E4212F"/>
    <w:rsid w:val="00E44EBF"/>
    <w:rsid w:val="00E6137C"/>
    <w:rsid w:val="00E632E8"/>
    <w:rsid w:val="00E633F5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E02D8"/>
    <w:rsid w:val="00EF30BA"/>
    <w:rsid w:val="00F0025C"/>
    <w:rsid w:val="00F01EB0"/>
    <w:rsid w:val="00F04BE0"/>
    <w:rsid w:val="00F13FAB"/>
    <w:rsid w:val="00F166FF"/>
    <w:rsid w:val="00F23B7B"/>
    <w:rsid w:val="00F3035E"/>
    <w:rsid w:val="00F50BE5"/>
    <w:rsid w:val="00F54398"/>
    <w:rsid w:val="00F54EEE"/>
    <w:rsid w:val="00F56618"/>
    <w:rsid w:val="00F57136"/>
    <w:rsid w:val="00F5749D"/>
    <w:rsid w:val="00F57ED6"/>
    <w:rsid w:val="00F73AF6"/>
    <w:rsid w:val="00F93D17"/>
    <w:rsid w:val="00FA7C25"/>
    <w:rsid w:val="00FC3EC0"/>
    <w:rsid w:val="00FC47F8"/>
    <w:rsid w:val="00FD6393"/>
    <w:rsid w:val="00FE360E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C4107E3-CD1D-4006-BF4B-30DA3105D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rsid w:val="009B3986"/>
  </w:style>
  <w:style w:type="character" w:customStyle="1" w:styleId="bolighting">
    <w:name w:val="bo_lighting"/>
    <w:basedOn w:val="a0"/>
    <w:rsid w:val="009B3986"/>
  </w:style>
  <w:style w:type="paragraph" w:styleId="a4">
    <w:name w:val="Balloon Text"/>
    <w:basedOn w:val="a"/>
    <w:link w:val="a5"/>
    <w:uiPriority w:val="99"/>
    <w:semiHidden/>
    <w:unhideWhenUsed/>
    <w:rsid w:val="007D27FC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7FC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37E3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37E3D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537E3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7E3D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2F7992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303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sl.ru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nlr.ru/" TargetMode="External"/><Relationship Id="rId17" Type="http://schemas.openxmlformats.org/officeDocument/2006/relationships/hyperlink" Target="http://www1.fips.ru/wps/wcm/connect/content_ru/ru/inform_resources/inform_retrieval_syste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okinfo.com/russian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library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lsevierscience.ru/products/scopus/" TargetMode="External"/><Relationship Id="rId10" Type="http://schemas.openxmlformats.org/officeDocument/2006/relationships/hyperlink" Target="https://e.lanbook.com/books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hyperlink" Target="http://gpntb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2714</Words>
  <Characters>15474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</cp:lastModifiedBy>
  <cp:revision>6</cp:revision>
  <cp:lastPrinted>2017-12-16T14:35:00Z</cp:lastPrinted>
  <dcterms:created xsi:type="dcterms:W3CDTF">2017-12-10T17:36:00Z</dcterms:created>
  <dcterms:modified xsi:type="dcterms:W3CDTF">2017-12-16T14:39:00Z</dcterms:modified>
</cp:coreProperties>
</file>