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Pr="00C444F4" w:rsidRDefault="00C444F4" w:rsidP="00A2471E">
      <w:pPr>
        <w:contextualSpacing/>
        <w:jc w:val="center"/>
        <w:rPr>
          <w:rFonts w:eastAsia="Times New Roman"/>
          <w:szCs w:val="24"/>
        </w:rPr>
      </w:pPr>
      <w:r w:rsidRPr="00C444F4">
        <w:rPr>
          <w:rFonts w:eastAsia="Times New Roman"/>
          <w:szCs w:val="24"/>
        </w:rPr>
        <w:t>«СТРОИТЕЛЬНАЯ ФИЗИКА»</w:t>
      </w:r>
    </w:p>
    <w:p w:rsidR="00C444F4" w:rsidRDefault="00C444F4" w:rsidP="00A2471E">
      <w:pPr>
        <w:contextualSpacing/>
        <w:jc w:val="center"/>
        <w:rPr>
          <w:rFonts w:eastAsia="Times New Roman"/>
          <w:sz w:val="28"/>
          <w:szCs w:val="28"/>
        </w:rPr>
      </w:pPr>
    </w:p>
    <w:p w:rsidR="00C444F4" w:rsidRPr="00B33BBC" w:rsidRDefault="00C444F4" w:rsidP="00A2471E">
      <w:pPr>
        <w:contextualSpacing/>
        <w:jc w:val="center"/>
        <w:rPr>
          <w:rFonts w:cs="Times New Roman"/>
          <w:sz w:val="16"/>
          <w:szCs w:val="16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>Дисциплина «Строительная физика» (Б</w:t>
      </w:r>
      <w:proofErr w:type="gramStart"/>
      <w:r w:rsidRPr="00C444F4">
        <w:rPr>
          <w:szCs w:val="24"/>
        </w:rPr>
        <w:t>1</w:t>
      </w:r>
      <w:proofErr w:type="gramEnd"/>
      <w:r w:rsidRPr="00C444F4">
        <w:rPr>
          <w:szCs w:val="24"/>
        </w:rPr>
        <w:t>.В.ДВ.</w:t>
      </w:r>
      <w:r w:rsidR="007F7876">
        <w:rPr>
          <w:szCs w:val="24"/>
        </w:rPr>
        <w:t>5</w:t>
      </w:r>
      <w:bookmarkStart w:id="0" w:name="_GoBack"/>
      <w:bookmarkEnd w:id="0"/>
      <w:r w:rsidRPr="00C444F4">
        <w:rPr>
          <w:szCs w:val="24"/>
        </w:rPr>
        <w:t>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444F4" w:rsidRPr="00C444F4" w:rsidRDefault="00C444F4" w:rsidP="00C444F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C444F4">
        <w:rPr>
          <w:szCs w:val="24"/>
        </w:rPr>
        <w:t xml:space="preserve">Целью изучения дисциплины «Строительная физика» </w:t>
      </w:r>
      <w:r w:rsidRPr="00C444F4">
        <w:rPr>
          <w:rFonts w:eastAsia="Times New Roman"/>
          <w:szCs w:val="24"/>
        </w:rPr>
        <w:t xml:space="preserve">является </w:t>
      </w:r>
      <w:r w:rsidRPr="00C444F4">
        <w:rPr>
          <w:szCs w:val="24"/>
        </w:rPr>
        <w:t>умение анализировать климатические факторы с использованием нормативной и технической литературы, для определения рационального планировочного и конструктивного решения зданий, а также освоение методики определения физических параметров строительной среды для создания комфортных условий в зданиях различного вида.</w:t>
      </w:r>
    </w:p>
    <w:p w:rsidR="00C444F4" w:rsidRPr="00C444F4" w:rsidRDefault="00C444F4" w:rsidP="00C444F4">
      <w:pPr>
        <w:spacing w:after="0" w:line="240" w:lineRule="auto"/>
        <w:ind w:firstLine="709"/>
        <w:jc w:val="both"/>
        <w:rPr>
          <w:szCs w:val="24"/>
        </w:rPr>
      </w:pPr>
      <w:r w:rsidRPr="00C444F4">
        <w:rPr>
          <w:szCs w:val="24"/>
        </w:rPr>
        <w:t>Для достижения поставленной цели решаются следующие задачи:</w:t>
      </w:r>
    </w:p>
    <w:p w:rsidR="00C444F4" w:rsidRPr="00C444F4" w:rsidRDefault="00C444F4" w:rsidP="00C444F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szCs w:val="24"/>
        </w:rPr>
      </w:pPr>
      <w:r w:rsidRPr="00C444F4">
        <w:rPr>
          <w:szCs w:val="24"/>
        </w:rPr>
        <w:t>изучение климатических условий строительства, характерных для различных регионов России;</w:t>
      </w:r>
    </w:p>
    <w:p w:rsidR="00C444F4" w:rsidRPr="00C444F4" w:rsidRDefault="00C444F4" w:rsidP="00C444F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szCs w:val="24"/>
        </w:rPr>
      </w:pPr>
      <w:r w:rsidRPr="00C444F4">
        <w:rPr>
          <w:szCs w:val="24"/>
        </w:rPr>
        <w:t>изучение теоретических и практических основ при определении физических параметров строительной среды.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406FF5">
        <w:rPr>
          <w:rFonts w:cs="Times New Roman"/>
          <w:szCs w:val="24"/>
        </w:rPr>
        <w:t xml:space="preserve">ОПК-1; ОПК-2; ПК-1; ПК-3; </w:t>
      </w:r>
      <w:r>
        <w:rPr>
          <w:rFonts w:cs="Times New Roman"/>
          <w:szCs w:val="24"/>
        </w:rPr>
        <w:t>ПК-</w:t>
      </w:r>
      <w:r w:rsidR="00875564">
        <w:rPr>
          <w:rFonts w:cs="Times New Roman"/>
          <w:szCs w:val="24"/>
        </w:rPr>
        <w:t>14; ПК-15</w:t>
      </w:r>
      <w:r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ЗНАТЬ: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терминологию дисциплины;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влияние внешних климатических факторов на состояние ограждающих конструкций зданий;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требования, предъявляемые к созданию комфортной среды в зданиях;</w:t>
      </w:r>
    </w:p>
    <w:p w:rsidR="00C444F4" w:rsidRPr="00C444F4" w:rsidRDefault="00C444F4" w:rsidP="00C444F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методологию оценки комфортной среды с учетом основ теплотехники, светотехники и акустики.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УМЕТЬ: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пользоваться нормативной литературой;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проводить лабораторные измерения различного вида;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выполнять теплотехнические расчеты ограждающих конструкций;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выполнять расчеты по естественному освещению помещений в зданиях;</w:t>
      </w:r>
    </w:p>
    <w:p w:rsidR="00C444F4" w:rsidRPr="00C444F4" w:rsidRDefault="00C444F4" w:rsidP="00C444F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определять акустические параметры строительных конструкций.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ВЛАДЕТЬ: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знаниями в области физических законов природных процессов;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навыками работы с лабораторно-измерительной аппаратурой;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методами измерения теплотехнических и акустических параметров конструкций;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знаниями в области проектирования комфортной среды в зданиях различного назначения с учетом нормативных требований;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 xml:space="preserve">навыками применения эффективных строительных материалов для ограждающих конструкций; </w:t>
      </w:r>
    </w:p>
    <w:p w:rsidR="00C444F4" w:rsidRPr="00C444F4" w:rsidRDefault="00C444F4" w:rsidP="00C444F4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C444F4">
        <w:rPr>
          <w:szCs w:val="24"/>
        </w:rPr>
        <w:t>знаниями требований безопасности жизнедеятельности и защиты окружающей среды.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>Климат и архитектура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 xml:space="preserve">Учет </w:t>
      </w:r>
      <w:proofErr w:type="gramStart"/>
      <w:r w:rsidRPr="00C444F4">
        <w:rPr>
          <w:szCs w:val="24"/>
        </w:rPr>
        <w:t>климатические</w:t>
      </w:r>
      <w:proofErr w:type="gramEnd"/>
      <w:r w:rsidRPr="00C444F4">
        <w:rPr>
          <w:szCs w:val="24"/>
        </w:rPr>
        <w:t xml:space="preserve"> воздействий в строительстве</w:t>
      </w:r>
    </w:p>
    <w:p w:rsidR="00C444F4" w:rsidRPr="00C444F4" w:rsidRDefault="00C444F4" w:rsidP="00C444F4">
      <w:pPr>
        <w:spacing w:after="0" w:line="240" w:lineRule="auto"/>
        <w:jc w:val="both"/>
        <w:rPr>
          <w:szCs w:val="24"/>
        </w:rPr>
      </w:pPr>
      <w:r w:rsidRPr="00C444F4">
        <w:rPr>
          <w:szCs w:val="24"/>
        </w:rPr>
        <w:t>Строительная  и архитектурная акустика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72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72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96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7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22FD6"/>
    <w:multiLevelType w:val="hybridMultilevel"/>
    <w:tmpl w:val="A7805A9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406FF5"/>
    <w:rsid w:val="00776FD7"/>
    <w:rsid w:val="007F7876"/>
    <w:rsid w:val="00875564"/>
    <w:rsid w:val="00A2471E"/>
    <w:rsid w:val="00B33BBC"/>
    <w:rsid w:val="00C444F4"/>
    <w:rsid w:val="00D22D6D"/>
    <w:rsid w:val="00DA4B2C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2657</Characters>
  <Application>Microsoft Office Word</Application>
  <DocSecurity>0</DocSecurity>
  <Lines>22</Lines>
  <Paragraphs>6</Paragraphs>
  <ScaleCrop>false</ScaleCrop>
  <Company>ФГБОУ ВПО ПГУПС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7</cp:revision>
  <dcterms:created xsi:type="dcterms:W3CDTF">2017-07-27T08:46:00Z</dcterms:created>
  <dcterms:modified xsi:type="dcterms:W3CDTF">2017-11-01T15:38:00Z</dcterms:modified>
</cp:coreProperties>
</file>