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A2471E" w:rsidRPr="00C444F4" w:rsidRDefault="00C444F4" w:rsidP="00A2471E">
      <w:pPr>
        <w:contextualSpacing/>
        <w:jc w:val="center"/>
        <w:rPr>
          <w:rFonts w:eastAsia="Times New Roman"/>
          <w:szCs w:val="24"/>
        </w:rPr>
      </w:pPr>
      <w:r w:rsidRPr="00C444F4">
        <w:rPr>
          <w:rFonts w:eastAsia="Times New Roman"/>
          <w:szCs w:val="24"/>
        </w:rPr>
        <w:t>«СТРОИТЕЛЬНАЯ ФИЗИКА»</w:t>
      </w:r>
    </w:p>
    <w:p w:rsidR="00C444F4" w:rsidRDefault="00C444F4" w:rsidP="00A2471E">
      <w:pPr>
        <w:contextualSpacing/>
        <w:jc w:val="center"/>
        <w:rPr>
          <w:rFonts w:eastAsia="Times New Roman"/>
          <w:sz w:val="28"/>
          <w:szCs w:val="28"/>
        </w:rPr>
      </w:pPr>
    </w:p>
    <w:p w:rsidR="00C444F4" w:rsidRPr="00B33BBC" w:rsidRDefault="00C444F4" w:rsidP="00A2471E">
      <w:pPr>
        <w:contextualSpacing/>
        <w:jc w:val="center"/>
        <w:rPr>
          <w:rFonts w:cs="Times New Roman"/>
          <w:sz w:val="16"/>
          <w:szCs w:val="16"/>
        </w:rPr>
      </w:pP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>
        <w:rPr>
          <w:rFonts w:cs="Times New Roman"/>
          <w:szCs w:val="24"/>
        </w:rPr>
        <w:t>08.03.01 «Строительство»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</w:t>
      </w:r>
      <w:r>
        <w:rPr>
          <w:rFonts w:cs="Times New Roman"/>
          <w:szCs w:val="24"/>
        </w:rPr>
        <w:t xml:space="preserve"> «Промышленное и гражданское 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C444F4" w:rsidRPr="00C444F4" w:rsidRDefault="00C444F4" w:rsidP="00C444F4">
      <w:pPr>
        <w:spacing w:after="0" w:line="240" w:lineRule="auto"/>
        <w:jc w:val="both"/>
        <w:rPr>
          <w:szCs w:val="24"/>
        </w:rPr>
      </w:pPr>
      <w:r w:rsidRPr="00C444F4">
        <w:rPr>
          <w:szCs w:val="24"/>
        </w:rPr>
        <w:t>Дисциплина «Строительная физика» (Б</w:t>
      </w:r>
      <w:proofErr w:type="gramStart"/>
      <w:r w:rsidRPr="00C444F4">
        <w:rPr>
          <w:szCs w:val="24"/>
        </w:rPr>
        <w:t>1</w:t>
      </w:r>
      <w:proofErr w:type="gramEnd"/>
      <w:r w:rsidRPr="00C444F4">
        <w:rPr>
          <w:szCs w:val="24"/>
        </w:rPr>
        <w:t>.В.ДВ.</w:t>
      </w:r>
      <w:r w:rsidR="007F7876">
        <w:rPr>
          <w:szCs w:val="24"/>
        </w:rPr>
        <w:t>5</w:t>
      </w:r>
      <w:bookmarkStart w:id="0" w:name="_GoBack"/>
      <w:bookmarkEnd w:id="0"/>
      <w:r w:rsidRPr="00C444F4">
        <w:rPr>
          <w:szCs w:val="24"/>
        </w:rPr>
        <w:t>.1) относится к вариативной части и является дисциплиной по выбору обучающегося.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C444F4" w:rsidRPr="00C444F4" w:rsidRDefault="00C444F4" w:rsidP="00C444F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C444F4">
        <w:rPr>
          <w:szCs w:val="24"/>
        </w:rPr>
        <w:t xml:space="preserve">Целью изучения дисциплины «Строительная физика» </w:t>
      </w:r>
      <w:r w:rsidRPr="00C444F4">
        <w:rPr>
          <w:rFonts w:eastAsia="Times New Roman"/>
          <w:szCs w:val="24"/>
        </w:rPr>
        <w:t xml:space="preserve">является </w:t>
      </w:r>
      <w:r w:rsidRPr="00C444F4">
        <w:rPr>
          <w:szCs w:val="24"/>
        </w:rPr>
        <w:t>умение анализировать климатические факторы с использованием нормативной и технической литературы, для определения рационального планировочного и конструктивного решения зданий, а также освоение методики определения физических параметров строительной среды для создания комфортных условий в зданиях различного вида.</w:t>
      </w:r>
    </w:p>
    <w:p w:rsidR="00C444F4" w:rsidRPr="00C444F4" w:rsidRDefault="00C444F4" w:rsidP="00C444F4">
      <w:pPr>
        <w:spacing w:after="0" w:line="240" w:lineRule="auto"/>
        <w:ind w:firstLine="709"/>
        <w:jc w:val="both"/>
        <w:rPr>
          <w:szCs w:val="24"/>
        </w:rPr>
      </w:pPr>
      <w:r w:rsidRPr="00C444F4">
        <w:rPr>
          <w:szCs w:val="24"/>
        </w:rPr>
        <w:t>Для достижения поставленной цели решаются следующие задачи:</w:t>
      </w:r>
    </w:p>
    <w:p w:rsidR="00C444F4" w:rsidRPr="00C444F4" w:rsidRDefault="00C444F4" w:rsidP="00C444F4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szCs w:val="24"/>
        </w:rPr>
      </w:pPr>
      <w:r w:rsidRPr="00C444F4">
        <w:rPr>
          <w:szCs w:val="24"/>
        </w:rPr>
        <w:t>изучение климатических условий строительства, характерных для различных регионов России;</w:t>
      </w:r>
    </w:p>
    <w:p w:rsidR="00C444F4" w:rsidRPr="00C444F4" w:rsidRDefault="00C444F4" w:rsidP="00C444F4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szCs w:val="24"/>
        </w:rPr>
      </w:pPr>
      <w:r w:rsidRPr="00C444F4">
        <w:rPr>
          <w:szCs w:val="24"/>
        </w:rPr>
        <w:t>изучение теоретических и практических основ при определении физических параметров строительной среды.</w:t>
      </w:r>
    </w:p>
    <w:p w:rsidR="00A2471E" w:rsidRPr="00152A7C" w:rsidRDefault="00A2471E" w:rsidP="00A2471E">
      <w:pPr>
        <w:tabs>
          <w:tab w:val="left" w:pos="7499"/>
        </w:tabs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cs="Times New Roman"/>
          <w:b/>
          <w:szCs w:val="24"/>
        </w:rPr>
        <w:t>обучения по дисциплине</w:t>
      </w:r>
      <w:proofErr w:type="gramEnd"/>
      <w:r>
        <w:rPr>
          <w:rFonts w:cs="Times New Roman"/>
          <w:b/>
          <w:szCs w:val="24"/>
        </w:rPr>
        <w:tab/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406FF5">
        <w:rPr>
          <w:rFonts w:cs="Times New Roman"/>
          <w:szCs w:val="24"/>
        </w:rPr>
        <w:t xml:space="preserve">ОПК-1; ОПК-2; ПК-1; ПК-3; </w:t>
      </w:r>
      <w:r>
        <w:rPr>
          <w:rFonts w:cs="Times New Roman"/>
          <w:szCs w:val="24"/>
        </w:rPr>
        <w:t>ПК-</w:t>
      </w:r>
      <w:r w:rsidR="00875564">
        <w:rPr>
          <w:rFonts w:cs="Times New Roman"/>
          <w:szCs w:val="24"/>
        </w:rPr>
        <w:t>14; ПК-15</w:t>
      </w:r>
      <w:r>
        <w:rPr>
          <w:rFonts w:cs="Times New Roman"/>
          <w:szCs w:val="24"/>
        </w:rPr>
        <w:t>.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152A7C">
        <w:rPr>
          <w:rFonts w:cs="Times New Roman"/>
          <w:szCs w:val="24"/>
        </w:rPr>
        <w:t>обучающийся</w:t>
      </w:r>
      <w:proofErr w:type="gramEnd"/>
      <w:r w:rsidRPr="00152A7C">
        <w:rPr>
          <w:rFonts w:cs="Times New Roman"/>
          <w:szCs w:val="24"/>
        </w:rPr>
        <w:t xml:space="preserve"> должен:</w:t>
      </w:r>
    </w:p>
    <w:p w:rsidR="00C444F4" w:rsidRPr="00C444F4" w:rsidRDefault="00C444F4" w:rsidP="00C444F4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444F4">
        <w:rPr>
          <w:bCs/>
          <w:szCs w:val="24"/>
        </w:rPr>
        <w:t>ЗНАТЬ:</w:t>
      </w:r>
    </w:p>
    <w:p w:rsidR="00C444F4" w:rsidRPr="00C444F4" w:rsidRDefault="00C444F4" w:rsidP="00C444F4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Cs w:val="24"/>
        </w:rPr>
      </w:pPr>
      <w:r w:rsidRPr="00C444F4">
        <w:rPr>
          <w:szCs w:val="24"/>
        </w:rPr>
        <w:t>терминологию дисциплины;</w:t>
      </w:r>
    </w:p>
    <w:p w:rsidR="00C444F4" w:rsidRPr="00C444F4" w:rsidRDefault="00C444F4" w:rsidP="00C444F4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Cs w:val="24"/>
        </w:rPr>
      </w:pPr>
      <w:r w:rsidRPr="00C444F4">
        <w:rPr>
          <w:szCs w:val="24"/>
        </w:rPr>
        <w:t>влияние внешних климатических факторов на состояние ограждающих конструкций зданий;</w:t>
      </w:r>
    </w:p>
    <w:p w:rsidR="00C444F4" w:rsidRPr="00C444F4" w:rsidRDefault="00C444F4" w:rsidP="00C444F4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Cs w:val="24"/>
        </w:rPr>
      </w:pPr>
      <w:r w:rsidRPr="00C444F4">
        <w:rPr>
          <w:szCs w:val="24"/>
        </w:rPr>
        <w:t>требования, предъявляемые к созданию комфортной среды в зданиях;</w:t>
      </w:r>
    </w:p>
    <w:p w:rsidR="00C444F4" w:rsidRPr="00C444F4" w:rsidRDefault="00C444F4" w:rsidP="00C444F4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Cs w:val="24"/>
        </w:rPr>
      </w:pPr>
      <w:r w:rsidRPr="00C444F4">
        <w:rPr>
          <w:szCs w:val="24"/>
        </w:rPr>
        <w:t>методологию оценки комфортной среды с учетом основ теплотехники, светотехники и акустики.</w:t>
      </w:r>
    </w:p>
    <w:p w:rsidR="00C444F4" w:rsidRPr="00C444F4" w:rsidRDefault="00C444F4" w:rsidP="00C444F4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444F4">
        <w:rPr>
          <w:bCs/>
          <w:szCs w:val="24"/>
        </w:rPr>
        <w:t>УМЕТЬ:</w:t>
      </w:r>
    </w:p>
    <w:p w:rsidR="00C444F4" w:rsidRPr="00C444F4" w:rsidRDefault="00C444F4" w:rsidP="00C444F4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szCs w:val="24"/>
        </w:rPr>
      </w:pPr>
      <w:r w:rsidRPr="00C444F4">
        <w:rPr>
          <w:szCs w:val="24"/>
        </w:rPr>
        <w:t>пользоваться нормативной литературой;</w:t>
      </w:r>
    </w:p>
    <w:p w:rsidR="00C444F4" w:rsidRPr="00C444F4" w:rsidRDefault="00C444F4" w:rsidP="00C444F4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szCs w:val="24"/>
        </w:rPr>
      </w:pPr>
      <w:r w:rsidRPr="00C444F4">
        <w:rPr>
          <w:szCs w:val="24"/>
        </w:rPr>
        <w:t>проводить лабораторные измерения различного вида;</w:t>
      </w:r>
    </w:p>
    <w:p w:rsidR="00C444F4" w:rsidRPr="00C444F4" w:rsidRDefault="00C444F4" w:rsidP="00C444F4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szCs w:val="24"/>
        </w:rPr>
      </w:pPr>
      <w:r w:rsidRPr="00C444F4">
        <w:rPr>
          <w:szCs w:val="24"/>
        </w:rPr>
        <w:t>выполнять теплотехнические расчеты ограждающих конструкций;</w:t>
      </w:r>
    </w:p>
    <w:p w:rsidR="00C444F4" w:rsidRPr="00C444F4" w:rsidRDefault="00C444F4" w:rsidP="00C444F4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szCs w:val="24"/>
        </w:rPr>
      </w:pPr>
      <w:r w:rsidRPr="00C444F4">
        <w:rPr>
          <w:szCs w:val="24"/>
        </w:rPr>
        <w:t>выполнять расчеты по естественному освещению помещений в зданиях;</w:t>
      </w:r>
    </w:p>
    <w:p w:rsidR="00C444F4" w:rsidRPr="00C444F4" w:rsidRDefault="00C444F4" w:rsidP="00C444F4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szCs w:val="24"/>
        </w:rPr>
      </w:pPr>
      <w:r w:rsidRPr="00C444F4">
        <w:rPr>
          <w:szCs w:val="24"/>
        </w:rPr>
        <w:t>определять акустические параметры строительных конструкций.</w:t>
      </w:r>
    </w:p>
    <w:p w:rsidR="00C444F4" w:rsidRPr="00C444F4" w:rsidRDefault="00C444F4" w:rsidP="00C444F4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444F4">
        <w:rPr>
          <w:bCs/>
          <w:szCs w:val="24"/>
        </w:rPr>
        <w:t>ВЛАДЕТЬ:</w:t>
      </w:r>
    </w:p>
    <w:p w:rsidR="00C444F4" w:rsidRPr="00C444F4" w:rsidRDefault="00C444F4" w:rsidP="00C444F4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szCs w:val="24"/>
        </w:rPr>
      </w:pPr>
      <w:r w:rsidRPr="00C444F4">
        <w:rPr>
          <w:szCs w:val="24"/>
        </w:rPr>
        <w:t>знаниями в области физических законов природных процессов;</w:t>
      </w:r>
    </w:p>
    <w:p w:rsidR="00C444F4" w:rsidRPr="00C444F4" w:rsidRDefault="00C444F4" w:rsidP="00C444F4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szCs w:val="24"/>
        </w:rPr>
      </w:pPr>
      <w:r w:rsidRPr="00C444F4">
        <w:rPr>
          <w:szCs w:val="24"/>
        </w:rPr>
        <w:t>навыками работы с лабораторно-измерительной аппаратурой;</w:t>
      </w:r>
    </w:p>
    <w:p w:rsidR="00C444F4" w:rsidRPr="00C444F4" w:rsidRDefault="00C444F4" w:rsidP="00C444F4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szCs w:val="24"/>
        </w:rPr>
      </w:pPr>
      <w:r w:rsidRPr="00C444F4">
        <w:rPr>
          <w:szCs w:val="24"/>
        </w:rPr>
        <w:t>методами измерения теплотехнических и акустических параметров конструкций;</w:t>
      </w:r>
    </w:p>
    <w:p w:rsidR="00C444F4" w:rsidRPr="00C444F4" w:rsidRDefault="00C444F4" w:rsidP="00C444F4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szCs w:val="24"/>
        </w:rPr>
      </w:pPr>
      <w:r w:rsidRPr="00C444F4">
        <w:rPr>
          <w:szCs w:val="24"/>
        </w:rPr>
        <w:t>знаниями в области проектирования комфортной среды в зданиях различного назначения с учетом нормативных требований;</w:t>
      </w:r>
    </w:p>
    <w:p w:rsidR="00C444F4" w:rsidRPr="00C444F4" w:rsidRDefault="00C444F4" w:rsidP="00C444F4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szCs w:val="24"/>
        </w:rPr>
      </w:pPr>
      <w:r w:rsidRPr="00C444F4">
        <w:rPr>
          <w:szCs w:val="24"/>
        </w:rPr>
        <w:t xml:space="preserve">навыками применения эффективных строительных материалов для ограждающих конструкций; </w:t>
      </w:r>
    </w:p>
    <w:p w:rsidR="00C444F4" w:rsidRPr="00C444F4" w:rsidRDefault="00C444F4" w:rsidP="00C444F4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szCs w:val="24"/>
        </w:rPr>
      </w:pPr>
      <w:r w:rsidRPr="00C444F4">
        <w:rPr>
          <w:szCs w:val="24"/>
        </w:rPr>
        <w:t>знаниями требований безопасности жизнедеятельности и защиты окружающей среды.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C444F4" w:rsidRPr="00C444F4" w:rsidRDefault="00C444F4" w:rsidP="00C444F4">
      <w:pPr>
        <w:spacing w:after="0" w:line="240" w:lineRule="auto"/>
        <w:jc w:val="both"/>
        <w:rPr>
          <w:szCs w:val="24"/>
        </w:rPr>
      </w:pPr>
      <w:r w:rsidRPr="00C444F4">
        <w:rPr>
          <w:szCs w:val="24"/>
        </w:rPr>
        <w:t>Климат и архитектура</w:t>
      </w:r>
    </w:p>
    <w:p w:rsidR="00C444F4" w:rsidRPr="00C444F4" w:rsidRDefault="00C444F4" w:rsidP="00C444F4">
      <w:pPr>
        <w:spacing w:after="0" w:line="240" w:lineRule="auto"/>
        <w:jc w:val="both"/>
        <w:rPr>
          <w:szCs w:val="24"/>
        </w:rPr>
      </w:pPr>
      <w:r w:rsidRPr="00C444F4">
        <w:rPr>
          <w:szCs w:val="24"/>
        </w:rPr>
        <w:t xml:space="preserve">Учет </w:t>
      </w:r>
      <w:proofErr w:type="gramStart"/>
      <w:r w:rsidRPr="00C444F4">
        <w:rPr>
          <w:szCs w:val="24"/>
        </w:rPr>
        <w:t>климатические</w:t>
      </w:r>
      <w:proofErr w:type="gramEnd"/>
      <w:r w:rsidRPr="00C444F4">
        <w:rPr>
          <w:szCs w:val="24"/>
        </w:rPr>
        <w:t xml:space="preserve"> воздействий в строительстве</w:t>
      </w:r>
    </w:p>
    <w:p w:rsidR="00C444F4" w:rsidRPr="00C444F4" w:rsidRDefault="00C444F4" w:rsidP="00C444F4">
      <w:pPr>
        <w:spacing w:after="0" w:line="240" w:lineRule="auto"/>
        <w:jc w:val="both"/>
        <w:rPr>
          <w:szCs w:val="24"/>
        </w:rPr>
      </w:pPr>
      <w:r w:rsidRPr="00C444F4">
        <w:rPr>
          <w:szCs w:val="24"/>
        </w:rPr>
        <w:t>Строительная  и архитектурная акустика</w:t>
      </w:r>
    </w:p>
    <w:p w:rsidR="00A2471E" w:rsidRP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5. Объем дисциплины и виды учебной работы</w:t>
      </w:r>
    </w:p>
    <w:p w:rsidR="00DA4B2C" w:rsidRPr="00751A77" w:rsidRDefault="00DA4B2C" w:rsidP="00DA4B2C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 очной формы обучения</w:t>
      </w:r>
      <w:r>
        <w:rPr>
          <w:rFonts w:cs="Times New Roman"/>
          <w:szCs w:val="24"/>
          <w:u w:val="single"/>
        </w:rPr>
        <w:t>:</w:t>
      </w:r>
    </w:p>
    <w:p w:rsidR="00DA4B2C" w:rsidRPr="007E3C95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3 зачетные единицы (108 </w:t>
      </w:r>
      <w:r w:rsidRPr="007E3C95">
        <w:rPr>
          <w:rFonts w:cs="Times New Roman"/>
          <w:szCs w:val="24"/>
        </w:rPr>
        <w:t>час.), в том числе: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18 час.</w:t>
      </w:r>
    </w:p>
    <w:p w:rsidR="00DA4B2C" w:rsidRPr="007E3C95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18</w:t>
      </w:r>
      <w:r w:rsidRPr="007E3C95">
        <w:rPr>
          <w:rFonts w:cs="Times New Roman"/>
          <w:szCs w:val="24"/>
        </w:rPr>
        <w:t xml:space="preserve"> час.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72</w:t>
      </w:r>
      <w:r w:rsidRPr="007E3C95">
        <w:rPr>
          <w:rFonts w:cs="Times New Roman"/>
          <w:szCs w:val="24"/>
        </w:rPr>
        <w:t xml:space="preserve"> час.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  <w:u w:val="single"/>
        </w:rPr>
      </w:pPr>
    </w:p>
    <w:p w:rsidR="00DA4B2C" w:rsidRPr="00751A77" w:rsidRDefault="00DA4B2C" w:rsidP="00DA4B2C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очно-заочной </w:t>
      </w:r>
      <w:r w:rsidRPr="00751A77">
        <w:rPr>
          <w:rFonts w:cs="Times New Roman"/>
          <w:szCs w:val="24"/>
          <w:u w:val="single"/>
        </w:rPr>
        <w:t>формы обучения</w:t>
      </w:r>
      <w:r>
        <w:rPr>
          <w:rFonts w:cs="Times New Roman"/>
          <w:szCs w:val="24"/>
          <w:u w:val="single"/>
        </w:rPr>
        <w:t>:</w:t>
      </w:r>
    </w:p>
    <w:p w:rsidR="00DA4B2C" w:rsidRPr="007E3C95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3 зачетные единицы (108</w:t>
      </w:r>
      <w:r w:rsidRPr="007E3C95">
        <w:rPr>
          <w:rFonts w:cs="Times New Roman"/>
          <w:szCs w:val="24"/>
        </w:rPr>
        <w:t>час.), в том числе: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18 час.</w:t>
      </w:r>
    </w:p>
    <w:p w:rsidR="00DA4B2C" w:rsidRPr="007E3C95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18</w:t>
      </w:r>
      <w:r w:rsidRPr="007E3C95">
        <w:rPr>
          <w:rFonts w:cs="Times New Roman"/>
          <w:szCs w:val="24"/>
        </w:rPr>
        <w:t xml:space="preserve"> час.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72</w:t>
      </w:r>
      <w:r w:rsidRPr="007E3C95">
        <w:rPr>
          <w:rFonts w:cs="Times New Roman"/>
          <w:szCs w:val="24"/>
        </w:rPr>
        <w:t xml:space="preserve"> час.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</w:p>
    <w:p w:rsidR="00DA4B2C" w:rsidRPr="00751A77" w:rsidRDefault="00DA4B2C" w:rsidP="00DA4B2C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заочной</w:t>
      </w:r>
      <w:r w:rsidRPr="00751A77">
        <w:rPr>
          <w:rFonts w:cs="Times New Roman"/>
          <w:szCs w:val="24"/>
          <w:u w:val="single"/>
        </w:rPr>
        <w:t xml:space="preserve"> формы обучения</w:t>
      </w:r>
      <w:r>
        <w:rPr>
          <w:rFonts w:cs="Times New Roman"/>
          <w:szCs w:val="24"/>
          <w:u w:val="single"/>
        </w:rPr>
        <w:t>:</w:t>
      </w:r>
    </w:p>
    <w:p w:rsidR="00DA4B2C" w:rsidRPr="007E3C95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3 зачетные единицы (108</w:t>
      </w:r>
      <w:r w:rsidRPr="007E3C95">
        <w:rPr>
          <w:rFonts w:cs="Times New Roman"/>
          <w:szCs w:val="24"/>
        </w:rPr>
        <w:t>час.), в том числе: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4 час.</w:t>
      </w:r>
    </w:p>
    <w:p w:rsidR="00DA4B2C" w:rsidRPr="007E3C95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4</w:t>
      </w:r>
      <w:r w:rsidRPr="007E3C95">
        <w:rPr>
          <w:rFonts w:cs="Times New Roman"/>
          <w:szCs w:val="24"/>
        </w:rPr>
        <w:t xml:space="preserve"> час.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96</w:t>
      </w:r>
      <w:r w:rsidRPr="007E3C95">
        <w:rPr>
          <w:rFonts w:cs="Times New Roman"/>
          <w:szCs w:val="24"/>
        </w:rPr>
        <w:t xml:space="preserve"> час.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 час.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A2471E" w:rsidRPr="00A2471E" w:rsidRDefault="00A2471E" w:rsidP="00A2471E">
      <w:pPr>
        <w:ind w:hanging="6"/>
        <w:jc w:val="both"/>
        <w:rPr>
          <w:rFonts w:cs="Times New Roman"/>
          <w:szCs w:val="24"/>
        </w:rPr>
      </w:pPr>
    </w:p>
    <w:p w:rsidR="00EA3AF0" w:rsidRDefault="00EA3AF0" w:rsidP="00A2471E">
      <w:pPr>
        <w:tabs>
          <w:tab w:val="left" w:pos="0"/>
          <w:tab w:val="left" w:pos="3135"/>
        </w:tabs>
        <w:spacing w:after="0"/>
        <w:jc w:val="both"/>
      </w:pPr>
    </w:p>
    <w:sectPr w:rsidR="00EA3AF0" w:rsidSect="0077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72F94"/>
    <w:multiLevelType w:val="hybridMultilevel"/>
    <w:tmpl w:val="EFF2DAC8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ADD"/>
    <w:multiLevelType w:val="hybridMultilevel"/>
    <w:tmpl w:val="621E6FB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322FD6"/>
    <w:multiLevelType w:val="hybridMultilevel"/>
    <w:tmpl w:val="A7805A9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57F48A3"/>
    <w:multiLevelType w:val="hybridMultilevel"/>
    <w:tmpl w:val="8F58964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F1BEB"/>
    <w:multiLevelType w:val="hybridMultilevel"/>
    <w:tmpl w:val="57721A0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71E"/>
    <w:rsid w:val="00406FF5"/>
    <w:rsid w:val="00776FD7"/>
    <w:rsid w:val="007F7876"/>
    <w:rsid w:val="00875564"/>
    <w:rsid w:val="00A2471E"/>
    <w:rsid w:val="00B33BBC"/>
    <w:rsid w:val="00C444F4"/>
    <w:rsid w:val="00D22D6D"/>
    <w:rsid w:val="00DA4B2C"/>
    <w:rsid w:val="00EA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465</Words>
  <Characters>2657</Characters>
  <Application>Microsoft Office Word</Application>
  <DocSecurity>0</DocSecurity>
  <Lines>22</Lines>
  <Paragraphs>6</Paragraphs>
  <ScaleCrop>false</ScaleCrop>
  <Company>ФГБОУ ВПО ПГУПС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Сотрудник Университета</cp:lastModifiedBy>
  <cp:revision>7</cp:revision>
  <dcterms:created xsi:type="dcterms:W3CDTF">2017-07-27T08:46:00Z</dcterms:created>
  <dcterms:modified xsi:type="dcterms:W3CDTF">2017-11-01T15:38:00Z</dcterms:modified>
</cp:coreProperties>
</file>