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дисциплины</w:t>
      </w:r>
    </w:p>
    <w:p w:rsidR="00346D4E" w:rsidRDefault="00346D4E" w:rsidP="00346D4E">
      <w:pPr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</w:t>
      </w:r>
      <w:r>
        <w:rPr>
          <w:rFonts w:ascii="Times New Roman" w:hAnsi="Times New Roman"/>
          <w:caps/>
          <w:spacing w:val="-2"/>
          <w:sz w:val="28"/>
          <w:szCs w:val="28"/>
        </w:rPr>
        <w:t>МЕТАЛЛИЧЕСКИЕ</w:t>
      </w:r>
      <w:r w:rsidRPr="00536BE2">
        <w:rPr>
          <w:rFonts w:ascii="Times New Roman" w:hAnsi="Times New Roman"/>
          <w:caps/>
          <w:spacing w:val="-2"/>
          <w:sz w:val="28"/>
          <w:szCs w:val="28"/>
        </w:rPr>
        <w:t xml:space="preserve"> конструкции</w:t>
      </w:r>
      <w:r>
        <w:rPr>
          <w:rFonts w:ascii="Times New Roman" w:hAnsi="Times New Roman"/>
          <w:b/>
          <w:spacing w:val="-2"/>
          <w:sz w:val="28"/>
          <w:szCs w:val="28"/>
        </w:rPr>
        <w:t>»</w:t>
      </w:r>
    </w:p>
    <w:p w:rsidR="003E39DC" w:rsidRPr="00D45860" w:rsidRDefault="003E39DC" w:rsidP="003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Pr="00FC3B1E" w:rsidRDefault="0092177A" w:rsidP="00FC3B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92177A" w:rsidRPr="00FC3B1E" w:rsidRDefault="0092177A" w:rsidP="00FC3B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3E39DC" w:rsidRPr="00FC3B1E" w:rsidRDefault="0092177A" w:rsidP="00FC3B1E">
      <w:pPr>
        <w:tabs>
          <w:tab w:val="left" w:pos="4962"/>
          <w:tab w:val="left" w:pos="5103"/>
        </w:tabs>
        <w:spacing w:after="0" w:line="240" w:lineRule="auto"/>
        <w:contextualSpacing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3E39DC" w:rsidRPr="00FC3B1E">
        <w:rPr>
          <w:rFonts w:ascii="Times New Roman" w:hAnsi="Times New Roman" w:cs="Times New Roman"/>
          <w:spacing w:val="-2"/>
          <w:sz w:val="24"/>
          <w:szCs w:val="24"/>
        </w:rPr>
        <w:t>«Промышленное и гражданское строительство»</w:t>
      </w:r>
    </w:p>
    <w:p w:rsidR="004770C6" w:rsidRPr="00FC3B1E" w:rsidRDefault="004770C6" w:rsidP="00FC3B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3B1E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46D4E" w:rsidRPr="00FC3B1E" w:rsidRDefault="00346D4E" w:rsidP="00FC3B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FC3B1E">
        <w:rPr>
          <w:rFonts w:ascii="Times New Roman" w:hAnsi="Times New Roman" w:cs="Times New Roman"/>
          <w:spacing w:val="-2"/>
          <w:sz w:val="24"/>
          <w:szCs w:val="24"/>
        </w:rPr>
        <w:t>«Металлические конструкции»</w:t>
      </w:r>
      <w:r w:rsidRPr="00FC3B1E">
        <w:rPr>
          <w:rFonts w:ascii="Times New Roman" w:hAnsi="Times New Roman" w:cs="Times New Roman"/>
          <w:sz w:val="24"/>
          <w:szCs w:val="24"/>
        </w:rPr>
        <w:t xml:space="preserve"> (Б</w:t>
      </w:r>
      <w:r w:rsidR="00FC3B1E" w:rsidRPr="00FC3B1E">
        <w:rPr>
          <w:rFonts w:ascii="Times New Roman" w:hAnsi="Times New Roman" w:cs="Times New Roman"/>
          <w:sz w:val="24"/>
          <w:szCs w:val="24"/>
        </w:rPr>
        <w:t>1</w:t>
      </w:r>
      <w:r w:rsidRPr="00FC3B1E">
        <w:rPr>
          <w:rFonts w:ascii="Times New Roman" w:hAnsi="Times New Roman" w:cs="Times New Roman"/>
          <w:sz w:val="24"/>
          <w:szCs w:val="24"/>
        </w:rPr>
        <w:t xml:space="preserve">.В.ОД.9) относится к вариативной части   и является обязательной дисциплиной. </w:t>
      </w:r>
    </w:p>
    <w:p w:rsidR="004770C6" w:rsidRPr="00FC3B1E" w:rsidRDefault="004770C6" w:rsidP="00FC3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46D4E" w:rsidRPr="00FC3B1E" w:rsidRDefault="00346D4E" w:rsidP="00FC3B1E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  знаний основ проектирования, изготовления, монтажа, и усиления металлических конструкций зданий и сооружений; овладение принципами и методиками проектирования несущих конструкций зданий и сооружений с учетом современных достижений в области моделирования и анализа конструктивных систем.</w:t>
      </w:r>
    </w:p>
    <w:p w:rsidR="00346D4E" w:rsidRPr="00FC3B1E" w:rsidRDefault="00346D4E" w:rsidP="00FC3B1E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46D4E" w:rsidRPr="00FC3B1E" w:rsidRDefault="00346D4E" w:rsidP="00FC3B1E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0"/>
        <w:contextualSpacing/>
        <w:jc w:val="both"/>
        <w:rPr>
          <w:color w:val="auto"/>
        </w:rPr>
      </w:pPr>
      <w:r w:rsidRPr="00FC3B1E">
        <w:rPr>
          <w:color w:val="auto"/>
        </w:rPr>
        <w:t>изучение  свойств металлов и номенклатуры изделий для металлических конструкций;</w:t>
      </w:r>
    </w:p>
    <w:p w:rsidR="00346D4E" w:rsidRPr="00FC3B1E" w:rsidRDefault="00346D4E" w:rsidP="00FC3B1E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0"/>
        <w:contextualSpacing/>
        <w:jc w:val="both"/>
        <w:rPr>
          <w:color w:val="auto"/>
        </w:rPr>
      </w:pPr>
      <w:r w:rsidRPr="00FC3B1E">
        <w:rPr>
          <w:color w:val="auto"/>
        </w:rPr>
        <w:t>овладение методами расчета соединений металлических конструкций;</w:t>
      </w:r>
    </w:p>
    <w:p w:rsidR="00346D4E" w:rsidRPr="00FC3B1E" w:rsidRDefault="00346D4E" w:rsidP="00FC3B1E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0"/>
        <w:contextualSpacing/>
        <w:jc w:val="both"/>
        <w:rPr>
          <w:color w:val="auto"/>
        </w:rPr>
      </w:pPr>
      <w:r w:rsidRPr="00FC3B1E">
        <w:rPr>
          <w:color w:val="auto"/>
        </w:rPr>
        <w:t>изучение технических решений и областей  рационального применения металлических конструкций промышленных и гражданских зданий и сооружений;</w:t>
      </w:r>
    </w:p>
    <w:p w:rsidR="00346D4E" w:rsidRPr="00FC3B1E" w:rsidRDefault="00346D4E" w:rsidP="00FC3B1E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0"/>
        <w:contextualSpacing/>
        <w:jc w:val="both"/>
        <w:rPr>
          <w:color w:val="auto"/>
        </w:rPr>
      </w:pPr>
      <w:r w:rsidRPr="00FC3B1E">
        <w:rPr>
          <w:color w:val="auto"/>
        </w:rPr>
        <w:t>приобретение навыков проектирования конструктивных систем зданий и сооружений;</w:t>
      </w:r>
    </w:p>
    <w:p w:rsidR="00346D4E" w:rsidRPr="00FC3B1E" w:rsidRDefault="00346D4E" w:rsidP="00FC3B1E">
      <w:pPr>
        <w:pStyle w:val="Default"/>
        <w:numPr>
          <w:ilvl w:val="0"/>
          <w:numId w:val="11"/>
        </w:numPr>
        <w:tabs>
          <w:tab w:val="num" w:pos="1000"/>
        </w:tabs>
        <w:ind w:left="0" w:firstLine="700"/>
        <w:contextualSpacing/>
        <w:jc w:val="both"/>
        <w:rPr>
          <w:color w:val="auto"/>
        </w:rPr>
      </w:pPr>
      <w:r w:rsidRPr="00FC3B1E">
        <w:rPr>
          <w:color w:val="auto"/>
        </w:rPr>
        <w:t>изучение новых технических решений уникальных и перспективных типов металлических конструкций зданий и сооружений;</w:t>
      </w:r>
    </w:p>
    <w:p w:rsidR="00346D4E" w:rsidRPr="00FC3B1E" w:rsidRDefault="00346D4E" w:rsidP="00FC3B1E">
      <w:pPr>
        <w:pStyle w:val="Default"/>
        <w:numPr>
          <w:ilvl w:val="0"/>
          <w:numId w:val="11"/>
        </w:numPr>
        <w:tabs>
          <w:tab w:val="num" w:pos="1000"/>
        </w:tabs>
        <w:ind w:left="0" w:firstLine="700"/>
        <w:contextualSpacing/>
        <w:jc w:val="both"/>
        <w:rPr>
          <w:color w:val="auto"/>
        </w:rPr>
      </w:pPr>
      <w:r w:rsidRPr="00FC3B1E">
        <w:rPr>
          <w:color w:val="auto"/>
        </w:rPr>
        <w:t>овладение методами компьютерного моделирования конструктивных систем зданий и сооружений.</w:t>
      </w:r>
    </w:p>
    <w:p w:rsidR="00346D4E" w:rsidRPr="00FC3B1E" w:rsidRDefault="00346D4E" w:rsidP="00FC3B1E">
      <w:pPr>
        <w:pStyle w:val="Default"/>
        <w:contextualSpacing/>
        <w:jc w:val="both"/>
        <w:rPr>
          <w:color w:val="auto"/>
        </w:rPr>
      </w:pPr>
    </w:p>
    <w:p w:rsidR="0012011D" w:rsidRPr="00FC3B1E" w:rsidRDefault="0033029E" w:rsidP="00FC3B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11D" w:rsidRPr="00FC3B1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43DC2" w:rsidRPr="00FC3B1E" w:rsidRDefault="003E39DC" w:rsidP="00FC3B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CD3F96" w:rsidRPr="00FC3B1E">
        <w:rPr>
          <w:rFonts w:ascii="Times New Roman" w:hAnsi="Times New Roman" w:cs="Times New Roman"/>
          <w:sz w:val="24"/>
          <w:szCs w:val="24"/>
        </w:rPr>
        <w:t xml:space="preserve"> </w:t>
      </w:r>
      <w:r w:rsidRPr="00FC3B1E">
        <w:rPr>
          <w:rFonts w:ascii="Times New Roman" w:hAnsi="Times New Roman" w:cs="Times New Roman"/>
          <w:sz w:val="24"/>
          <w:szCs w:val="24"/>
        </w:rPr>
        <w:t>ПК-4,</w:t>
      </w:r>
      <w:r w:rsidR="00CD3F96" w:rsidRPr="00FC3B1E">
        <w:rPr>
          <w:rFonts w:ascii="Times New Roman" w:hAnsi="Times New Roman" w:cs="Times New Roman"/>
          <w:sz w:val="24"/>
          <w:szCs w:val="24"/>
        </w:rPr>
        <w:t xml:space="preserve"> </w:t>
      </w:r>
      <w:r w:rsidRPr="00FC3B1E">
        <w:rPr>
          <w:rFonts w:ascii="Times New Roman" w:hAnsi="Times New Roman" w:cs="Times New Roman"/>
          <w:sz w:val="24"/>
          <w:szCs w:val="24"/>
        </w:rPr>
        <w:t>ПК-13,</w:t>
      </w:r>
      <w:r w:rsidR="00CD3F96" w:rsidRPr="00FC3B1E">
        <w:rPr>
          <w:rFonts w:ascii="Times New Roman" w:hAnsi="Times New Roman" w:cs="Times New Roman"/>
          <w:sz w:val="24"/>
          <w:szCs w:val="24"/>
        </w:rPr>
        <w:t xml:space="preserve"> </w:t>
      </w:r>
      <w:r w:rsidRPr="00FC3B1E">
        <w:rPr>
          <w:rFonts w:ascii="Times New Roman" w:hAnsi="Times New Roman" w:cs="Times New Roman"/>
          <w:sz w:val="24"/>
          <w:szCs w:val="24"/>
        </w:rPr>
        <w:t>ПК-15.</w:t>
      </w:r>
    </w:p>
    <w:p w:rsidR="00346D4E" w:rsidRPr="00FC3B1E" w:rsidRDefault="00346D4E" w:rsidP="00FC3B1E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46D4E" w:rsidRPr="00FC3B1E" w:rsidRDefault="00346D4E" w:rsidP="00FC3B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3B1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46D4E" w:rsidRPr="00FC3B1E" w:rsidRDefault="00346D4E" w:rsidP="00FC3B1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физико-механические свойства сталей и алюминиевых сплавов;  </w:t>
      </w:r>
    </w:p>
    <w:p w:rsidR="00346D4E" w:rsidRPr="00FC3B1E" w:rsidRDefault="00346D4E" w:rsidP="00FC3B1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особенности сопротивления металлических элементов при различных силовых воздействиях; </w:t>
      </w:r>
    </w:p>
    <w:p w:rsidR="00346D4E" w:rsidRPr="00FC3B1E" w:rsidRDefault="00346D4E" w:rsidP="00FC3B1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основы проектирования металлических элементов с назначением рациональных размеров их сечений на основе принятой конструктивной схемы сооружения и комбинаций действующих нагрузок; </w:t>
      </w:r>
    </w:p>
    <w:p w:rsidR="00346D4E" w:rsidRPr="00FC3B1E" w:rsidRDefault="00346D4E" w:rsidP="00FC3B1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конструктивные особенности основных металлических конструкций промышленных и гражданских зданий и сооружений;</w:t>
      </w:r>
    </w:p>
    <w:p w:rsidR="00346D4E" w:rsidRPr="00FC3B1E" w:rsidRDefault="00346D4E" w:rsidP="00FC3B1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 принципы компоновки конструктивных схем зданий и сооружений с обеспечением их пространственной жесткости и устойчивости;</w:t>
      </w:r>
    </w:p>
    <w:p w:rsidR="00346D4E" w:rsidRPr="00FC3B1E" w:rsidRDefault="00346D4E" w:rsidP="00FC3B1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 конструктивные решения стыков и соединений металлических конструкций с использованием сварки, обычных и высокопрочных болтов; </w:t>
      </w:r>
    </w:p>
    <w:p w:rsidR="00346D4E" w:rsidRPr="00FC3B1E" w:rsidRDefault="00346D4E" w:rsidP="00FC3B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3B1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46D4E" w:rsidRPr="00FC3B1E" w:rsidRDefault="00346D4E" w:rsidP="00FC3B1E">
      <w:pPr>
        <w:numPr>
          <w:ilvl w:val="0"/>
          <w:numId w:val="14"/>
        </w:numPr>
        <w:tabs>
          <w:tab w:val="clear" w:pos="1146"/>
          <w:tab w:val="left" w:pos="709"/>
          <w:tab w:val="num" w:pos="786"/>
          <w:tab w:val="left" w:pos="900"/>
        </w:tabs>
        <w:spacing w:after="0" w:line="240" w:lineRule="auto"/>
        <w:ind w:left="426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lastRenderedPageBreak/>
        <w:t>осуществлять расчет и конструирование металлических конструкций промышленных и гражданских зданий и сооружений на основе использования действующих нормативных документов, технической и справочной литературы и современных технических средств;</w:t>
      </w:r>
    </w:p>
    <w:p w:rsidR="00346D4E" w:rsidRPr="00FC3B1E" w:rsidRDefault="00346D4E" w:rsidP="00FC3B1E">
      <w:pPr>
        <w:numPr>
          <w:ilvl w:val="0"/>
          <w:numId w:val="14"/>
        </w:numPr>
        <w:tabs>
          <w:tab w:val="clear" w:pos="1146"/>
          <w:tab w:val="left" w:pos="709"/>
          <w:tab w:val="num" w:pos="786"/>
          <w:tab w:val="left" w:pos="900"/>
        </w:tabs>
        <w:spacing w:after="0" w:line="240" w:lineRule="auto"/>
        <w:ind w:left="426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осуществлять анализ и оценку технического состояния эксплуатируемых металлических конструкций и принимать решения по их усилению;</w:t>
      </w:r>
    </w:p>
    <w:p w:rsidR="00346D4E" w:rsidRPr="00FC3B1E" w:rsidRDefault="00346D4E" w:rsidP="00FC3B1E">
      <w:pPr>
        <w:numPr>
          <w:ilvl w:val="0"/>
          <w:numId w:val="14"/>
        </w:numPr>
        <w:tabs>
          <w:tab w:val="clear" w:pos="1146"/>
          <w:tab w:val="left" w:pos="709"/>
          <w:tab w:val="num" w:pos="786"/>
          <w:tab w:val="left" w:pos="900"/>
        </w:tabs>
        <w:spacing w:after="0" w:line="240" w:lineRule="auto"/>
        <w:ind w:left="426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обеспечивать необходимую надежность функционирования конструкций в установленные сроки их эксплуатации.</w:t>
      </w:r>
    </w:p>
    <w:p w:rsidR="00346D4E" w:rsidRPr="00FC3B1E" w:rsidRDefault="00346D4E" w:rsidP="00FC3B1E">
      <w:pPr>
        <w:tabs>
          <w:tab w:val="left" w:pos="709"/>
        </w:tabs>
        <w:spacing w:after="0" w:line="240" w:lineRule="auto"/>
        <w:ind w:left="426" w:firstLine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3B1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346D4E" w:rsidRPr="00FC3B1E" w:rsidRDefault="00346D4E" w:rsidP="00FC3B1E">
      <w:pPr>
        <w:numPr>
          <w:ilvl w:val="0"/>
          <w:numId w:val="13"/>
        </w:numPr>
        <w:tabs>
          <w:tab w:val="clear" w:pos="1580"/>
          <w:tab w:val="left" w:pos="709"/>
          <w:tab w:val="left" w:pos="900"/>
        </w:tabs>
        <w:spacing w:after="0" w:line="240" w:lineRule="auto"/>
        <w:ind w:left="426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основной нормативной и технической документацией по проектированию металлических конструкций.</w:t>
      </w:r>
    </w:p>
    <w:p w:rsidR="00F43DC2" w:rsidRPr="00FC3B1E" w:rsidRDefault="00F43DC2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E22C0" w:rsidRPr="00FC3B1E" w:rsidRDefault="00EE22C0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B1E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43DC2" w:rsidRPr="00FC3B1E" w:rsidRDefault="00F43DC2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3"/>
      </w:tblGrid>
      <w:tr w:rsidR="00FC3B1E" w:rsidRPr="00FC3B1E" w:rsidTr="00FC3B1E">
        <w:trPr>
          <w:trHeight w:val="493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pStyle w:val="a9"/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Общие сведения о металлических конструкциях</w:t>
            </w:r>
          </w:p>
        </w:tc>
      </w:tr>
      <w:tr w:rsidR="00FC3B1E" w:rsidRPr="00FC3B1E" w:rsidTr="00FC3B1E">
        <w:trPr>
          <w:trHeight w:val="415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pStyle w:val="a9"/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Материалы для строительных металлических конструкций</w:t>
            </w:r>
          </w:p>
        </w:tc>
      </w:tr>
      <w:tr w:rsidR="00FC3B1E" w:rsidRPr="00FC3B1E" w:rsidTr="00FC3B1E">
        <w:trPr>
          <w:trHeight w:val="393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Методы расчета металлических конструкций</w:t>
            </w:r>
          </w:p>
        </w:tc>
      </w:tr>
      <w:tr w:rsidR="00FC3B1E" w:rsidRPr="00FC3B1E" w:rsidTr="00FC3B1E">
        <w:trPr>
          <w:trHeight w:val="443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Соединения элементов металлических конструкций</w:t>
            </w:r>
          </w:p>
        </w:tc>
      </w:tr>
      <w:tr w:rsidR="00FC3B1E" w:rsidRPr="00FC3B1E" w:rsidTr="00FC3B1E">
        <w:trPr>
          <w:trHeight w:val="493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Балки и балочные конструкции</w:t>
            </w:r>
          </w:p>
        </w:tc>
      </w:tr>
      <w:tr w:rsidR="00FC3B1E" w:rsidRPr="00FC3B1E" w:rsidTr="00FC3B1E">
        <w:trPr>
          <w:trHeight w:val="401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Центрально сжатые колонны.</w:t>
            </w:r>
          </w:p>
        </w:tc>
      </w:tr>
      <w:tr w:rsidR="00FC3B1E" w:rsidRPr="00FC3B1E" w:rsidTr="00FC3B1E">
        <w:trPr>
          <w:trHeight w:val="452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Каркасы одноэтажных производственных зданий.</w:t>
            </w:r>
          </w:p>
        </w:tc>
      </w:tr>
      <w:tr w:rsidR="00FC3B1E" w:rsidRPr="00FC3B1E" w:rsidTr="00FC3B1E">
        <w:trPr>
          <w:trHeight w:val="502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Колонны промышленных зданий</w:t>
            </w:r>
          </w:p>
        </w:tc>
      </w:tr>
      <w:tr w:rsidR="00FC3B1E" w:rsidRPr="00FC3B1E" w:rsidTr="00FC3B1E">
        <w:trPr>
          <w:trHeight w:val="428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Фермы</w:t>
            </w:r>
          </w:p>
        </w:tc>
      </w:tr>
      <w:tr w:rsidR="00FC3B1E" w:rsidRPr="00FC3B1E" w:rsidTr="00FC3B1E">
        <w:trPr>
          <w:trHeight w:val="428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Подкрановые конструкции</w:t>
            </w:r>
          </w:p>
        </w:tc>
      </w:tr>
      <w:tr w:rsidR="00FC3B1E" w:rsidRPr="00FC3B1E" w:rsidTr="00FC3B1E">
        <w:trPr>
          <w:trHeight w:val="464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промышленных зданий с металлическими каркасами. </w:t>
            </w:r>
          </w:p>
        </w:tc>
      </w:tr>
      <w:tr w:rsidR="00FC3B1E" w:rsidRPr="00FC3B1E" w:rsidTr="00FC3B1E">
        <w:trPr>
          <w:trHeight w:val="418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Плоские большепролетные конструкции</w:t>
            </w:r>
          </w:p>
        </w:tc>
      </w:tr>
      <w:tr w:rsidR="00FC3B1E" w:rsidRPr="00FC3B1E" w:rsidTr="00FC3B1E">
        <w:trPr>
          <w:trHeight w:val="421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Пространственные стержневые металлические конструкции</w:t>
            </w:r>
          </w:p>
        </w:tc>
      </w:tr>
      <w:tr w:rsidR="00FC3B1E" w:rsidRPr="00FC3B1E" w:rsidTr="00FC3B1E">
        <w:trPr>
          <w:trHeight w:val="471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Висячие системы</w:t>
            </w:r>
          </w:p>
        </w:tc>
      </w:tr>
      <w:tr w:rsidR="00FC3B1E" w:rsidRPr="00FC3B1E" w:rsidTr="00FC3B1E">
        <w:trPr>
          <w:trHeight w:val="521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Стальные каркасы многоэтажных и высотных зданий</w:t>
            </w:r>
          </w:p>
        </w:tc>
      </w:tr>
      <w:tr w:rsidR="00FC3B1E" w:rsidRPr="00FC3B1E" w:rsidTr="00FC3B1E">
        <w:trPr>
          <w:trHeight w:val="415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Листовые конструкции</w:t>
            </w:r>
          </w:p>
        </w:tc>
      </w:tr>
      <w:tr w:rsidR="00FC3B1E" w:rsidRPr="00FC3B1E" w:rsidTr="00FC3B1E">
        <w:trPr>
          <w:trHeight w:val="465"/>
          <w:jc w:val="center"/>
        </w:trPr>
        <w:tc>
          <w:tcPr>
            <w:tcW w:w="8583" w:type="dxa"/>
          </w:tcPr>
          <w:p w:rsidR="00FC3B1E" w:rsidRPr="00FC3B1E" w:rsidRDefault="00FC3B1E" w:rsidP="00FC3B1E">
            <w:pPr>
              <w:spacing w:after="0" w:line="240" w:lineRule="auto"/>
              <w:ind w:left="113" w:firstLine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Основы экономики металлических конструкций</w:t>
            </w:r>
          </w:p>
        </w:tc>
      </w:tr>
    </w:tbl>
    <w:p w:rsidR="00346D4E" w:rsidRPr="00FC3B1E" w:rsidRDefault="00346D4E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B1E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Объем дисциплины – 8 зачетных единиц (288 час.), в том числе:</w:t>
      </w: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B1E"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лекции – 8</w:t>
      </w:r>
      <w:r w:rsidR="004E2150">
        <w:rPr>
          <w:rFonts w:ascii="Times New Roman" w:hAnsi="Times New Roman" w:cs="Times New Roman"/>
          <w:sz w:val="24"/>
          <w:szCs w:val="24"/>
        </w:rPr>
        <w:t>0</w:t>
      </w:r>
      <w:r w:rsidRPr="00FC3B1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56A6A" w:rsidRPr="00FC3B1E" w:rsidRDefault="004E2150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48</w:t>
      </w:r>
      <w:r w:rsidR="00F56A6A" w:rsidRPr="00FC3B1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56A6A" w:rsidRDefault="004E2150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106</w:t>
      </w:r>
      <w:r w:rsidR="00F56A6A" w:rsidRPr="00FC3B1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C3B1E" w:rsidRPr="00FC3B1E" w:rsidRDefault="00FC3B1E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E2150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FC3B1E">
        <w:rPr>
          <w:rFonts w:ascii="Times New Roman" w:hAnsi="Times New Roman" w:cs="Times New Roman"/>
          <w:sz w:val="24"/>
          <w:szCs w:val="24"/>
        </w:rPr>
        <w:t>2 курсовых проекта, зачет, экзамен</w:t>
      </w: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B1E">
        <w:rPr>
          <w:rFonts w:ascii="Times New Roman" w:hAnsi="Times New Roman" w:cs="Times New Roman"/>
          <w:sz w:val="24"/>
          <w:szCs w:val="24"/>
          <w:u w:val="single"/>
        </w:rPr>
        <w:t>очно-заочная форма обучения</w:t>
      </w:r>
    </w:p>
    <w:p w:rsidR="00F56A6A" w:rsidRPr="00FC3B1E" w:rsidRDefault="00951F11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="00F56A6A" w:rsidRPr="00FC3B1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56A6A" w:rsidRPr="00FC3B1E" w:rsidRDefault="004E2150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64</w:t>
      </w:r>
      <w:r w:rsidR="00F56A6A" w:rsidRPr="00FC3B1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56A6A" w:rsidRDefault="00951F11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14</w:t>
      </w:r>
      <w:bookmarkStart w:id="0" w:name="_GoBack"/>
      <w:bookmarkEnd w:id="0"/>
      <w:r w:rsidR="004E2150">
        <w:rPr>
          <w:rFonts w:ascii="Times New Roman" w:hAnsi="Times New Roman" w:cs="Times New Roman"/>
          <w:sz w:val="24"/>
          <w:szCs w:val="24"/>
        </w:rPr>
        <w:t xml:space="preserve">7 </w:t>
      </w:r>
      <w:r w:rsidR="00F56A6A" w:rsidRPr="00FC3B1E">
        <w:rPr>
          <w:rFonts w:ascii="Times New Roman" w:hAnsi="Times New Roman" w:cs="Times New Roman"/>
          <w:sz w:val="24"/>
          <w:szCs w:val="24"/>
        </w:rPr>
        <w:t>час.</w:t>
      </w:r>
    </w:p>
    <w:p w:rsidR="00FC3B1E" w:rsidRPr="00FC3B1E" w:rsidRDefault="004E2150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</w:t>
      </w:r>
      <w:r w:rsidR="00FC3B1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C3B1E" w:rsidRPr="00FC3B1E" w:rsidRDefault="00FC3B1E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2 курсовых проекта, зачет, экзамен</w:t>
      </w: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B1E">
        <w:rPr>
          <w:rFonts w:ascii="Times New Roman" w:hAnsi="Times New Roman" w:cs="Times New Roman"/>
          <w:sz w:val="24"/>
          <w:szCs w:val="24"/>
          <w:u w:val="single"/>
        </w:rPr>
        <w:t>заочная форма обучения</w:t>
      </w: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практические занятия – 30 час.</w:t>
      </w:r>
    </w:p>
    <w:p w:rsidR="00F56A6A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самостоятельная работа – 237 час.</w:t>
      </w:r>
    </w:p>
    <w:p w:rsidR="00FC3B1E" w:rsidRPr="00FC3B1E" w:rsidRDefault="00FC3B1E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FC3B1E" w:rsidRPr="00FC3B1E" w:rsidRDefault="00FC3B1E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2 курсовых проекта, зачет, экзамен</w:t>
      </w:r>
    </w:p>
    <w:p w:rsidR="00F56A6A" w:rsidRPr="00FC3B1E" w:rsidRDefault="00F56A6A" w:rsidP="00FC3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B25DF"/>
    <w:multiLevelType w:val="hybridMultilevel"/>
    <w:tmpl w:val="29BEE252"/>
    <w:lvl w:ilvl="0" w:tplc="61FA1714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150817AF"/>
    <w:multiLevelType w:val="hybridMultilevel"/>
    <w:tmpl w:val="7A74571C"/>
    <w:lvl w:ilvl="0" w:tplc="61FA17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57857A6"/>
    <w:multiLevelType w:val="multilevel"/>
    <w:tmpl w:val="1988CB32"/>
    <w:lvl w:ilvl="0">
      <w:start w:val="1"/>
      <w:numFmt w:val="decimal"/>
      <w:lvlText w:val="%1"/>
      <w:lvlJc w:val="left"/>
      <w:pPr>
        <w:tabs>
          <w:tab w:val="num" w:pos="38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157AE"/>
    <w:multiLevelType w:val="hybridMultilevel"/>
    <w:tmpl w:val="CAE0AF96"/>
    <w:lvl w:ilvl="0" w:tplc="61FA171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901CF"/>
    <w:rsid w:val="000C31BE"/>
    <w:rsid w:val="0012011D"/>
    <w:rsid w:val="00196822"/>
    <w:rsid w:val="002855E8"/>
    <w:rsid w:val="002C3D13"/>
    <w:rsid w:val="00325053"/>
    <w:rsid w:val="0033029E"/>
    <w:rsid w:val="00346D4E"/>
    <w:rsid w:val="003E39DC"/>
    <w:rsid w:val="003F422D"/>
    <w:rsid w:val="004770C6"/>
    <w:rsid w:val="004D343C"/>
    <w:rsid w:val="004E2150"/>
    <w:rsid w:val="004F7D9A"/>
    <w:rsid w:val="00614403"/>
    <w:rsid w:val="00664656"/>
    <w:rsid w:val="006A2C8F"/>
    <w:rsid w:val="006C708B"/>
    <w:rsid w:val="006D2FFF"/>
    <w:rsid w:val="00780E61"/>
    <w:rsid w:val="00813E36"/>
    <w:rsid w:val="00891922"/>
    <w:rsid w:val="0092177A"/>
    <w:rsid w:val="0094381D"/>
    <w:rsid w:val="00951F11"/>
    <w:rsid w:val="00A4315B"/>
    <w:rsid w:val="00C27673"/>
    <w:rsid w:val="00C95ED1"/>
    <w:rsid w:val="00CD3F96"/>
    <w:rsid w:val="00D45860"/>
    <w:rsid w:val="00D63CA0"/>
    <w:rsid w:val="00DA2EDE"/>
    <w:rsid w:val="00EA0B4B"/>
    <w:rsid w:val="00EA3275"/>
    <w:rsid w:val="00EE22C0"/>
    <w:rsid w:val="00F43DC2"/>
    <w:rsid w:val="00F56A6A"/>
    <w:rsid w:val="00FA306F"/>
    <w:rsid w:val="00F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8DFA7-CF59-463B-9A97-FF648D2D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Сотрудник Университета</cp:lastModifiedBy>
  <cp:revision>2</cp:revision>
  <cp:lastPrinted>2016-05-05T12:42:00Z</cp:lastPrinted>
  <dcterms:created xsi:type="dcterms:W3CDTF">2018-01-19T09:52:00Z</dcterms:created>
  <dcterms:modified xsi:type="dcterms:W3CDTF">2018-01-19T09:52:00Z</dcterms:modified>
</cp:coreProperties>
</file>