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DD" w:rsidRPr="00152A7C" w:rsidRDefault="006F31D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F31DD" w:rsidRPr="00152A7C" w:rsidRDefault="006F31D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F31DD" w:rsidRPr="00152A7C" w:rsidRDefault="006F31D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ЭКОНОМИЧЕСКАЯ БЕЗОПАСНОСТЬ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F31DD" w:rsidRPr="00152A7C" w:rsidRDefault="006F31D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F31DD" w:rsidRPr="00B860D2" w:rsidRDefault="006F31D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F31DD" w:rsidRPr="00B860D2" w:rsidRDefault="006F31D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F31DD" w:rsidRPr="00B860D2" w:rsidRDefault="006F31D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</w:p>
    <w:p w:rsidR="006F31DD" w:rsidRPr="00B860D2" w:rsidRDefault="006F31DD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31DD" w:rsidRPr="00B860D2" w:rsidRDefault="006F31DD" w:rsidP="00EC5928">
      <w:pPr>
        <w:pStyle w:val="a7"/>
        <w:spacing w:before="0" w:beforeAutospacing="0" w:after="0" w:afterAutospacing="0" w:line="276" w:lineRule="auto"/>
        <w:jc w:val="both"/>
      </w:pPr>
      <w:r w:rsidRPr="00B860D2">
        <w:t>Дисциплина «Экономическая безопасность» (Б</w:t>
      </w:r>
      <w:proofErr w:type="gramStart"/>
      <w:r w:rsidRPr="00B860D2">
        <w:t>1.В.ДВ</w:t>
      </w:r>
      <w:proofErr w:type="gramEnd"/>
      <w:r w:rsidRPr="00B860D2">
        <w:t xml:space="preserve">.5.1) относится к дисциплинам по выбору вариативной части. 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F31DD" w:rsidRPr="00B860D2" w:rsidRDefault="006F31DD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Целями изучения дисциплины «Экономическая безопасность» являются: ф</w:t>
      </w:r>
      <w:r w:rsidRPr="00B860D2">
        <w:rPr>
          <w:rFonts w:ascii="Times New Roman" w:hAnsi="Times New Roman"/>
          <w:bCs/>
          <w:sz w:val="24"/>
          <w:szCs w:val="24"/>
        </w:rPr>
        <w:t>ормирование у студентов</w:t>
      </w:r>
      <w:r w:rsidRPr="00B860D2">
        <w:rPr>
          <w:rFonts w:ascii="Times New Roman" w:hAnsi="Times New Roman"/>
          <w:sz w:val="24"/>
          <w:szCs w:val="24"/>
        </w:rPr>
        <w:t xml:space="preserve"> понимания национальных интересов России в области экономики и смежных областях, представленных с учетом процессов глобализации; выявления внешних и внутренних угроз экономической безопасности России, в том числе в транспортной отрасли, в условиях интеграции национальной экономической системы в мировую систему хозяйства; получение расширенного понимания о механизмах нейтрализации и предотвращения возникающих угроз; изучение методологии и методов оценки уровней экономической безопасности, системы индикаторов и их пороговых значений, применяемых для оценки влияния транспортной инфраструктуры на экономическую безопасность России.</w:t>
      </w:r>
    </w:p>
    <w:p w:rsidR="006F31DD" w:rsidRPr="00B860D2" w:rsidRDefault="006F31DD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F31DD" w:rsidRPr="00B860D2" w:rsidRDefault="006F31DD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формирование теоретических знаний об экономической безопасности России, понимания целей и задач государственной программы экономической безопасности;</w:t>
      </w:r>
    </w:p>
    <w:p w:rsidR="006F31DD" w:rsidRPr="00B860D2" w:rsidRDefault="006F31DD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ознакомление с принципами, методами и механизмами обеспечения экономической безопасности на макро</w:t>
      </w:r>
      <w:proofErr w:type="gramStart"/>
      <w:r w:rsidRPr="00B860D2">
        <w:rPr>
          <w:rFonts w:ascii="Times New Roman" w:hAnsi="Times New Roman"/>
          <w:sz w:val="24"/>
          <w:szCs w:val="24"/>
        </w:rPr>
        <w:t>- ,</w:t>
      </w:r>
      <w:proofErr w:type="gramEnd"/>
      <w:r w:rsidRPr="00B860D2">
        <w:rPr>
          <w:rFonts w:ascii="Times New Roman" w:hAnsi="Times New Roman"/>
          <w:sz w:val="24"/>
          <w:szCs w:val="24"/>
        </w:rPr>
        <w:t xml:space="preserve"> мезо- и микроуровнях;</w:t>
      </w:r>
    </w:p>
    <w:p w:rsidR="006F31DD" w:rsidRPr="00B860D2" w:rsidRDefault="006F31DD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формирование практических знаний по экономической безопасности транспортной инфраструктуры, прежде всего, инфраструктуры железнодорожного транспорта: технической (технологической), функциональной и финансово-экономической безопасности;</w:t>
      </w:r>
    </w:p>
    <w:p w:rsidR="006F31DD" w:rsidRPr="00B860D2" w:rsidRDefault="006F31DD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получение навыков оценки уровней экономической безопасности страны, регионов, организаций; параметров структурной реформы железнодорожного транспорта, государственного регулирования деятельности на транспорте, в части их влияния на экономическую безопасность деятельности организаций железнодорожного транспорта;</w:t>
      </w:r>
    </w:p>
    <w:p w:rsidR="006F31DD" w:rsidRPr="00B860D2" w:rsidRDefault="006F31DD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 xml:space="preserve">развитие навыков самостоятельного творческого подхода при подготовке </w:t>
      </w:r>
      <w:proofErr w:type="gramStart"/>
      <w:r w:rsidRPr="00B860D2">
        <w:rPr>
          <w:rFonts w:ascii="Times New Roman" w:hAnsi="Times New Roman"/>
          <w:sz w:val="24"/>
          <w:szCs w:val="24"/>
        </w:rPr>
        <w:t>информации для принятия управленческих решений</w:t>
      </w:r>
      <w:proofErr w:type="gramEnd"/>
      <w:r w:rsidRPr="00B860D2">
        <w:rPr>
          <w:rFonts w:ascii="Times New Roman" w:hAnsi="Times New Roman"/>
          <w:sz w:val="24"/>
          <w:szCs w:val="24"/>
        </w:rPr>
        <w:t xml:space="preserve"> по оценке пороговых значений экономической безопасности транспортной инфраструктуры и транспортных организаций.</w:t>
      </w:r>
    </w:p>
    <w:p w:rsidR="006F31DD" w:rsidRPr="00B860D2" w:rsidRDefault="006F31DD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B860D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B860D2">
        <w:rPr>
          <w:rFonts w:ascii="Times New Roman" w:hAnsi="Times New Roman"/>
          <w:sz w:val="24"/>
          <w:szCs w:val="24"/>
        </w:rPr>
        <w:t>: ОПК-1, ПК-9.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ЗНАТЬ: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lastRenderedPageBreak/>
        <w:t>результаты новейших исследований, научные разработки и современные публикации, касающиеся формирования национальных интересов России;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идентифицировать внутренние и внешние угрозы национальной экономики страны, уметь их распознавать под влиянием изменяющихся геополитических и геоэкономических факторов, а также делового климата;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основные концептуальные положения стратегии экономической безопасности России в условиях глобализации, приоритеты, основные направления и механизмы реализации системы экономической безопасности на макроуровне;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прогнозы изменения социально-экономической конъюнктуры в стране и уметь отражать эти изменения в механизмах реализации стратегии экономической безопасности России, в том числе на отраслевом рынке транспортных услуг;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меры социально-экономической политики, направленные на предотвращение или ликвидацию разнообразных угроз экономической безопасности.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УМЕТЬ: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формулировать национальные интересы России в сфере экономики, в том числе учитывающие экономические интересы транспортных корпоративных образований и интегрированных компаний;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определять пороговые значения индикаторов экономической безопасности и осуществлять их мониторинг;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 xml:space="preserve">анализировать динамику индикаторов экономической безопасности и выявления позитивных и негативных тенденций; 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 xml:space="preserve">анализировать перспективы социально-экономического развития России в условиях глобализации; 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проводить расчеты в рамках методов сравнительного анализа уровней экономической безопасности стран, регионов, отраслей, организаций с учетом внешнеэкономической конъюнктуры;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применять принципы, модели и методы обеспечения экономической безопасности в профессиональной деятельности.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ВЛАДЕТЬ: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методологией оценки и анализа уровня экономической безопасности объекта анализа;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экономической безопасности на макро-, мезо- и микроуровнях;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методами нейтрализации угроз экономической безопасности;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навыками разработки Антикоррупционной программы коммерческой организации;</w:t>
      </w:r>
    </w:p>
    <w:p w:rsidR="006F31DD" w:rsidRPr="00B860D2" w:rsidRDefault="006F31DD" w:rsidP="009F1F0A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iCs/>
          <w:sz w:val="24"/>
          <w:szCs w:val="24"/>
        </w:rPr>
        <w:t>Основные положения теории экономической безопасности.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Экономическая безопасность в системе национальной безопасности государства.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iCs/>
          <w:sz w:val="24"/>
          <w:szCs w:val="24"/>
        </w:rPr>
        <w:t>Оценка уровня экономической безопасности государства.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Экономическая безопасность России в условиях глобализации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iCs/>
          <w:sz w:val="24"/>
          <w:szCs w:val="24"/>
        </w:rPr>
        <w:t>Современные угрозы национальной безопасности России в сфере экономики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Региональный аспект обеспечения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стратегических интересов России в сфере экономики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lastRenderedPageBreak/>
        <w:t>Внешнеэкономические аспекты экономической безопасности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Транспортный фактор экономической безопасности Российской Федерации.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Экономическая безопасность фирм и корпоративных образований.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Противодействие коррупции в современной России.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Социально-правовой контроль как средство борьбы с противоправным поведением в сфере экономики.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Очная форма обучения: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лекции – 3</w:t>
      </w:r>
      <w:r w:rsidR="00CF086F">
        <w:rPr>
          <w:rFonts w:ascii="Times New Roman" w:hAnsi="Times New Roman"/>
          <w:sz w:val="24"/>
          <w:szCs w:val="24"/>
        </w:rPr>
        <w:t>2</w:t>
      </w:r>
      <w:r w:rsidRPr="00B860D2">
        <w:rPr>
          <w:rFonts w:ascii="Times New Roman" w:hAnsi="Times New Roman"/>
          <w:sz w:val="24"/>
          <w:szCs w:val="24"/>
        </w:rPr>
        <w:t xml:space="preserve"> час.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практические занятия – 3</w:t>
      </w:r>
      <w:r w:rsidR="00CF086F">
        <w:rPr>
          <w:rFonts w:ascii="Times New Roman" w:hAnsi="Times New Roman"/>
          <w:sz w:val="24"/>
          <w:szCs w:val="24"/>
        </w:rPr>
        <w:t>2</w:t>
      </w:r>
      <w:r w:rsidRPr="00B860D2">
        <w:rPr>
          <w:rFonts w:ascii="Times New Roman" w:hAnsi="Times New Roman"/>
          <w:sz w:val="24"/>
          <w:szCs w:val="24"/>
        </w:rPr>
        <w:t xml:space="preserve"> час.</w:t>
      </w:r>
    </w:p>
    <w:p w:rsidR="006F31DD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самостоятельная работа – 7</w:t>
      </w:r>
      <w:r w:rsidR="00CF086F">
        <w:rPr>
          <w:rFonts w:ascii="Times New Roman" w:hAnsi="Times New Roman"/>
          <w:sz w:val="24"/>
          <w:szCs w:val="24"/>
        </w:rPr>
        <w:t>1</w:t>
      </w:r>
      <w:r w:rsidRPr="00B860D2">
        <w:rPr>
          <w:rFonts w:ascii="Times New Roman" w:hAnsi="Times New Roman"/>
          <w:sz w:val="24"/>
          <w:szCs w:val="24"/>
        </w:rPr>
        <w:t xml:space="preserve"> час.</w:t>
      </w:r>
    </w:p>
    <w:p w:rsidR="00CF086F" w:rsidRPr="00B860D2" w:rsidRDefault="00CF086F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Форма контроля знаний – зачет</w:t>
      </w:r>
      <w:r w:rsidR="00CF086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F31DD" w:rsidRPr="00B860D2" w:rsidRDefault="006F31DD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6F31DD" w:rsidRPr="00B860D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1270"/>
    <w:rsid w:val="00144258"/>
    <w:rsid w:val="00152A7C"/>
    <w:rsid w:val="00172EE1"/>
    <w:rsid w:val="001E35AA"/>
    <w:rsid w:val="00305C3F"/>
    <w:rsid w:val="00355ADE"/>
    <w:rsid w:val="00374D92"/>
    <w:rsid w:val="003E740E"/>
    <w:rsid w:val="00416BC7"/>
    <w:rsid w:val="00442248"/>
    <w:rsid w:val="00465906"/>
    <w:rsid w:val="00583C2D"/>
    <w:rsid w:val="006112F1"/>
    <w:rsid w:val="00632136"/>
    <w:rsid w:val="006E278E"/>
    <w:rsid w:val="006F31DD"/>
    <w:rsid w:val="007E2ABF"/>
    <w:rsid w:val="007E3C95"/>
    <w:rsid w:val="008527B4"/>
    <w:rsid w:val="009232C3"/>
    <w:rsid w:val="009806B5"/>
    <w:rsid w:val="009862EC"/>
    <w:rsid w:val="009F1F0A"/>
    <w:rsid w:val="00A663F3"/>
    <w:rsid w:val="00A77341"/>
    <w:rsid w:val="00A935FA"/>
    <w:rsid w:val="00B160DD"/>
    <w:rsid w:val="00B77B2D"/>
    <w:rsid w:val="00B860D2"/>
    <w:rsid w:val="00CA35C1"/>
    <w:rsid w:val="00CD53B0"/>
    <w:rsid w:val="00CF086F"/>
    <w:rsid w:val="00D06585"/>
    <w:rsid w:val="00D2065F"/>
    <w:rsid w:val="00D5166C"/>
    <w:rsid w:val="00DD6BDB"/>
    <w:rsid w:val="00E370A2"/>
    <w:rsid w:val="00EC5928"/>
    <w:rsid w:val="00E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E3530"/>
  <w15:docId w15:val="{113A9D76-6E7E-474D-9ADA-C30EC6EF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E370A2"/>
    <w:rPr>
      <w:rFonts w:cs="Times New Roman"/>
      <w:b/>
    </w:rPr>
  </w:style>
  <w:style w:type="character" w:styleId="a9">
    <w:name w:val="Emphasis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4718</Characters>
  <Application>Microsoft Office Word</Application>
  <DocSecurity>0</DocSecurity>
  <Lines>39</Lines>
  <Paragraphs>11</Paragraphs>
  <ScaleCrop>false</ScaleCrop>
  <Company>Grizli777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RePack by Diakov</cp:lastModifiedBy>
  <cp:revision>3</cp:revision>
  <cp:lastPrinted>2016-09-07T10:16:00Z</cp:lastPrinted>
  <dcterms:created xsi:type="dcterms:W3CDTF">2017-09-09T14:48:00Z</dcterms:created>
  <dcterms:modified xsi:type="dcterms:W3CDTF">2017-10-27T13:53:00Z</dcterms:modified>
</cp:coreProperties>
</file>