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Default="00714452" w:rsidP="007144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452">
        <w:rPr>
          <w:rFonts w:ascii="Times New Roman" w:hAnsi="Times New Roman" w:cs="Times New Roman"/>
          <w:sz w:val="28"/>
          <w:szCs w:val="28"/>
        </w:rPr>
        <w:t>«БУХГАЛТЕРСКИЙ УЧЁТ И</w:t>
      </w:r>
      <w:r w:rsidR="00E94F8E">
        <w:rPr>
          <w:rFonts w:ascii="Times New Roman" w:hAnsi="Times New Roman" w:cs="Times New Roman"/>
          <w:sz w:val="28"/>
          <w:szCs w:val="28"/>
        </w:rPr>
        <w:t xml:space="preserve"> ОТЧЕТНОСТЬ</w:t>
      </w:r>
      <w:r w:rsidRPr="00714452">
        <w:rPr>
          <w:rFonts w:ascii="Times New Roman" w:hAnsi="Times New Roman" w:cs="Times New Roman"/>
          <w:sz w:val="28"/>
          <w:szCs w:val="28"/>
        </w:rPr>
        <w:t>»</w:t>
      </w:r>
    </w:p>
    <w:p w:rsidR="009E6134" w:rsidRPr="00714452" w:rsidRDefault="009E6134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4452" w:rsidRPr="00F11431" w:rsidRDefault="00632136" w:rsidP="009E6134">
      <w:pPr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</w:t>
      </w:r>
      <w:r w:rsidR="00E94F8E">
        <w:rPr>
          <w:rFonts w:ascii="Times New Roman" w:hAnsi="Times New Roman"/>
          <w:sz w:val="24"/>
          <w:szCs w:val="24"/>
        </w:rPr>
        <w:t>2</w:t>
      </w:r>
      <w:r w:rsidR="00714452" w:rsidRPr="00714452">
        <w:rPr>
          <w:rFonts w:ascii="Times New Roman" w:hAnsi="Times New Roman"/>
          <w:sz w:val="24"/>
          <w:szCs w:val="24"/>
        </w:rPr>
        <w:t xml:space="preserve"> «</w:t>
      </w:r>
      <w:r w:rsidR="00E94F8E">
        <w:rPr>
          <w:rFonts w:ascii="Times New Roman" w:hAnsi="Times New Roman"/>
          <w:sz w:val="24"/>
          <w:szCs w:val="24"/>
        </w:rPr>
        <w:t>Менеджмент</w:t>
      </w:r>
      <w:r w:rsidR="00714452" w:rsidRPr="00714452">
        <w:rPr>
          <w:rFonts w:ascii="Times New Roman" w:hAnsi="Times New Roman"/>
          <w:sz w:val="24"/>
          <w:szCs w:val="24"/>
        </w:rPr>
        <w:t>»</w:t>
      </w:r>
      <w:r w:rsidR="00714452" w:rsidRPr="00F11431">
        <w:rPr>
          <w:sz w:val="28"/>
          <w:szCs w:val="28"/>
        </w:rPr>
        <w:t xml:space="preserve"> </w:t>
      </w:r>
    </w:p>
    <w:p w:rsidR="00632136" w:rsidRPr="00152A7C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632136" w:rsidRPr="00C80DC2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C80DC2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80DC2" w:rsidRPr="00C80DC2">
        <w:rPr>
          <w:rFonts w:ascii="Times New Roman" w:hAnsi="Times New Roman" w:cs="Times New Roman"/>
          <w:sz w:val="24"/>
          <w:szCs w:val="24"/>
        </w:rPr>
        <w:t>«Финансовый менеджмент», «Маркетинг», «Управление человеческими ресурсами», «Производственный менеджмент», «Логистика»</w:t>
      </w:r>
    </w:p>
    <w:p w:rsidR="00632136" w:rsidRPr="00152A7C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4452" w:rsidRPr="00714452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 xml:space="preserve">Дисциплина «Бухгалтерский учёт и </w:t>
      </w:r>
      <w:r w:rsidR="00E94F8E">
        <w:rPr>
          <w:rFonts w:ascii="Times New Roman" w:hAnsi="Times New Roman" w:cs="Times New Roman"/>
          <w:sz w:val="24"/>
          <w:szCs w:val="24"/>
        </w:rPr>
        <w:t>отчетность</w:t>
      </w:r>
      <w:r w:rsidRPr="00714452">
        <w:rPr>
          <w:rFonts w:ascii="Times New Roman" w:hAnsi="Times New Roman" w:cs="Times New Roman"/>
          <w:sz w:val="24"/>
          <w:szCs w:val="24"/>
        </w:rPr>
        <w:t>» (Б1.Б.</w:t>
      </w:r>
      <w:r w:rsidR="00DF0C39">
        <w:rPr>
          <w:rFonts w:ascii="Times New Roman" w:hAnsi="Times New Roman" w:cs="Times New Roman"/>
          <w:sz w:val="24"/>
          <w:szCs w:val="24"/>
        </w:rPr>
        <w:t>1</w:t>
      </w:r>
      <w:r w:rsidR="00E94F8E">
        <w:rPr>
          <w:rFonts w:ascii="Times New Roman" w:hAnsi="Times New Roman" w:cs="Times New Roman"/>
          <w:sz w:val="24"/>
          <w:szCs w:val="24"/>
        </w:rPr>
        <w:t>3</w:t>
      </w:r>
      <w:r w:rsidRPr="00714452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 дисциплиной</w:t>
      </w:r>
      <w:r w:rsidR="00C23FE9">
        <w:rPr>
          <w:rFonts w:ascii="Times New Roman" w:hAnsi="Times New Roman" w:cs="Times New Roman"/>
          <w:sz w:val="24"/>
          <w:szCs w:val="24"/>
        </w:rPr>
        <w:t>.</w:t>
      </w:r>
    </w:p>
    <w:p w:rsidR="00714452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E6134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E9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E94F8E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ОК-3, ОК-6, ОПК-1, ОПК-2, О</w:t>
      </w:r>
      <w:r w:rsidR="00714452">
        <w:rPr>
          <w:rFonts w:ascii="Times New Roman" w:hAnsi="Times New Roman" w:cs="Times New Roman"/>
          <w:sz w:val="24"/>
          <w:szCs w:val="24"/>
        </w:rPr>
        <w:t>ПК-5, ПК-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14452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14452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F3EF8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ЗНАТЬ:</w:t>
      </w:r>
    </w:p>
    <w:p w:rsidR="00E94F8E" w:rsidRPr="00E94F8E" w:rsidRDefault="00E94F8E" w:rsidP="009E6134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F8E">
        <w:rPr>
          <w:rFonts w:ascii="Times New Roman" w:hAnsi="Times New Roman"/>
          <w:sz w:val="24"/>
          <w:szCs w:val="24"/>
        </w:rPr>
        <w:t>классификацию имущества и обязательств организации;</w:t>
      </w:r>
    </w:p>
    <w:p w:rsidR="00E94F8E" w:rsidRPr="00E94F8E" w:rsidRDefault="00E94F8E" w:rsidP="009E6134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F8E">
        <w:rPr>
          <w:rFonts w:ascii="Times New Roman" w:hAnsi="Times New Roman"/>
          <w:sz w:val="24"/>
          <w:szCs w:val="24"/>
        </w:rPr>
        <w:t>методы бухгалтерского учета;</w:t>
      </w:r>
    </w:p>
    <w:p w:rsidR="00E94F8E" w:rsidRPr="00E94F8E" w:rsidRDefault="00E94F8E" w:rsidP="009E6134">
      <w:pPr>
        <w:widowControl w:val="0"/>
        <w:numPr>
          <w:ilvl w:val="0"/>
          <w:numId w:val="12"/>
        </w:numPr>
        <w:tabs>
          <w:tab w:val="left" w:pos="92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основные принципы ведения бухгалтерского (финансового) учета и правила (положения) учета активов, обязательств, капитала, доходов и расходов организации;</w:t>
      </w:r>
    </w:p>
    <w:p w:rsidR="00E94F8E" w:rsidRPr="00E94F8E" w:rsidRDefault="009B63CA" w:rsidP="009E6134">
      <w:pPr>
        <w:widowControl w:val="0"/>
        <w:numPr>
          <w:ilvl w:val="0"/>
          <w:numId w:val="12"/>
        </w:numPr>
        <w:tabs>
          <w:tab w:val="left" w:pos="92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учетной </w:t>
      </w:r>
      <w:r w:rsidR="00E94F8E" w:rsidRPr="00E94F8E">
        <w:rPr>
          <w:rFonts w:ascii="Times New Roman" w:hAnsi="Times New Roman" w:cs="Times New Roman"/>
          <w:sz w:val="24"/>
          <w:szCs w:val="24"/>
        </w:rPr>
        <w:t>и финансовой политики организации;</w:t>
      </w:r>
    </w:p>
    <w:p w:rsidR="00E94F8E" w:rsidRPr="00E94F8E" w:rsidRDefault="00E94F8E" w:rsidP="009E6134">
      <w:pPr>
        <w:widowControl w:val="0"/>
        <w:numPr>
          <w:ilvl w:val="0"/>
          <w:numId w:val="12"/>
        </w:numPr>
        <w:tabs>
          <w:tab w:val="left" w:pos="92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влияние выбранных способов ведения бухгалтерского учета на имущественное положение и финансовые результаты организации;</w:t>
      </w:r>
    </w:p>
    <w:p w:rsidR="00E94F8E" w:rsidRPr="00E94F8E" w:rsidRDefault="00E94F8E" w:rsidP="009E6134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назначение, структуру и содержание основных финансовых отчетов организации;</w:t>
      </w:r>
    </w:p>
    <w:p w:rsidR="00E94F8E" w:rsidRPr="00E94F8E" w:rsidRDefault="00E94F8E" w:rsidP="009E6134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основные стандарты и принципы финансового учета и подготовки финансовой отчетности.</w:t>
      </w:r>
    </w:p>
    <w:p w:rsidR="00714452" w:rsidRPr="00714452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УМЕТЬ:</w:t>
      </w:r>
    </w:p>
    <w:p w:rsidR="00E94F8E" w:rsidRPr="00E94F8E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использовать нормативные и правовые документы в своей профессиональной деятельности;</w:t>
      </w:r>
    </w:p>
    <w:p w:rsidR="00E94F8E" w:rsidRPr="00E94F8E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классифицировать имущество по составу и источникам формирования;</w:t>
      </w:r>
    </w:p>
    <w:p w:rsidR="00E94F8E" w:rsidRPr="00E94F8E" w:rsidRDefault="00E94F8E" w:rsidP="009E6134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F8E">
        <w:rPr>
          <w:rFonts w:ascii="Times New Roman" w:hAnsi="Times New Roman"/>
          <w:sz w:val="24"/>
          <w:szCs w:val="24"/>
        </w:rPr>
        <w:t>группировать имущество в баланс, исходя из классификации;</w:t>
      </w:r>
    </w:p>
    <w:p w:rsidR="00E94F8E" w:rsidRPr="00E94F8E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составлять бухгалтерские записи;</w:t>
      </w:r>
    </w:p>
    <w:p w:rsidR="00E94F8E" w:rsidRPr="00E94F8E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деятельности;</w:t>
      </w:r>
    </w:p>
    <w:p w:rsidR="00E94F8E" w:rsidRPr="00E94F8E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предприятий, и использовать полученные сведения для принятия управленческих решений.</w:t>
      </w:r>
    </w:p>
    <w:p w:rsidR="00E94F8E" w:rsidRPr="00E94F8E" w:rsidRDefault="00E94F8E" w:rsidP="009E6134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 xml:space="preserve">      решать вопросы признания доходов  и  расходов отчетного периода  для формирования финансовых результатов деятельности организации;</w:t>
      </w:r>
    </w:p>
    <w:p w:rsidR="00E94F8E" w:rsidRPr="00E94F8E" w:rsidRDefault="00E94F8E" w:rsidP="009E6134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 xml:space="preserve">     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учета.</w:t>
      </w:r>
    </w:p>
    <w:p w:rsidR="00714452" w:rsidRPr="00714452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ВЛАДЕТЬ:</w:t>
      </w:r>
    </w:p>
    <w:p w:rsidR="00E94F8E" w:rsidRPr="00E94F8E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культурой мышления, способностью к восприятию, обобщению и анализу информации, постановке цели и выбору путей её достижения;</w:t>
      </w:r>
    </w:p>
    <w:p w:rsidR="00E94F8E" w:rsidRPr="009E6134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34">
        <w:rPr>
          <w:rFonts w:ascii="Times New Roman" w:hAnsi="Times New Roman" w:cs="Times New Roman"/>
          <w:sz w:val="24"/>
          <w:szCs w:val="24"/>
        </w:rPr>
        <w:lastRenderedPageBreak/>
        <w:t>методологией бухгалтерского учета;</w:t>
      </w:r>
    </w:p>
    <w:p w:rsidR="00E94F8E" w:rsidRPr="009E6134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34">
        <w:rPr>
          <w:rFonts w:ascii="Times New Roman" w:hAnsi="Times New Roman" w:cs="Times New Roman"/>
          <w:sz w:val="24"/>
          <w:szCs w:val="24"/>
        </w:rPr>
        <w:t>навыками решения задач по учету хозяйственных процессов;</w:t>
      </w:r>
    </w:p>
    <w:p w:rsidR="00E94F8E" w:rsidRPr="009E6134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34">
        <w:rPr>
          <w:rFonts w:ascii="Times New Roman" w:hAnsi="Times New Roman" w:cs="Times New Roman"/>
          <w:sz w:val="24"/>
          <w:szCs w:val="24"/>
        </w:rPr>
        <w:t xml:space="preserve">современными методами сбора, обработки и анализа экономических данных;    </w:t>
      </w:r>
    </w:p>
    <w:p w:rsidR="00E94F8E" w:rsidRPr="009E6134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34">
        <w:rPr>
          <w:rFonts w:ascii="Times New Roman" w:hAnsi="Times New Roman" w:cs="Times New Roman"/>
          <w:sz w:val="24"/>
          <w:szCs w:val="24"/>
        </w:rPr>
        <w:t>понятийным аппаратом бухгалтерского учета;</w:t>
      </w:r>
    </w:p>
    <w:p w:rsidR="00E94F8E" w:rsidRPr="00E94F8E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организации;</w:t>
      </w:r>
    </w:p>
    <w:p w:rsidR="00E94F8E" w:rsidRPr="00E94F8E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E94F8E" w:rsidRPr="009E6134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 xml:space="preserve">     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проектов.</w:t>
      </w:r>
    </w:p>
    <w:p w:rsidR="00632136" w:rsidRPr="003E135D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Понятие и назначение бухгалтерского учета. Предмет и метод бухгалтерского учета </w:t>
      </w:r>
    </w:p>
    <w:p w:rsidR="00714452" w:rsidRPr="00133DCB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Баланс как элемент метода бухгалтерского учета.</w:t>
      </w:r>
    </w:p>
    <w:p w:rsidR="00714452" w:rsidRPr="00133DCB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Счета и принцип двойной записи как элемент метода бухгалтерского учета.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денежных средств и расчетов с подотчетными лицами 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spellStart"/>
      <w:r w:rsidRPr="00133DCB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133DCB">
        <w:rPr>
          <w:rFonts w:ascii="Times New Roman" w:hAnsi="Times New Roman" w:cs="Times New Roman"/>
          <w:sz w:val="24"/>
          <w:szCs w:val="24"/>
        </w:rPr>
        <w:t xml:space="preserve"> активов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материально-производственных запасов</w:t>
      </w:r>
      <w:r w:rsidRPr="00133D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труда и его оплаты </w:t>
      </w:r>
    </w:p>
    <w:p w:rsidR="004B6279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затрат на производство и </w:t>
      </w:r>
      <w:proofErr w:type="spellStart"/>
      <w:r w:rsidRPr="00133DCB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133DCB">
        <w:rPr>
          <w:rFonts w:ascii="Times New Roman" w:hAnsi="Times New Roman" w:cs="Times New Roman"/>
          <w:sz w:val="24"/>
          <w:szCs w:val="24"/>
        </w:rPr>
        <w:t xml:space="preserve"> себестоимости продукции</w:t>
      </w:r>
      <w:r w:rsidR="004B6279" w:rsidRPr="00133D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готовой продукции и ее продажи</w:t>
      </w:r>
      <w:r w:rsidRPr="00133D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финансовых результатов и использования прибыли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собственного капитала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финансовых вложений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заемных средств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Основы бухгалтерской отчетности</w:t>
      </w:r>
    </w:p>
    <w:p w:rsidR="00632136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33DCB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33DCB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506B9">
        <w:rPr>
          <w:rFonts w:ascii="Times New Roman" w:hAnsi="Times New Roman" w:cs="Times New Roman"/>
          <w:sz w:val="24"/>
          <w:szCs w:val="24"/>
        </w:rPr>
        <w:t>48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506B9">
        <w:rPr>
          <w:rFonts w:ascii="Times New Roman" w:hAnsi="Times New Roman" w:cs="Times New Roman"/>
          <w:sz w:val="24"/>
          <w:szCs w:val="24"/>
        </w:rPr>
        <w:t>64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506B9">
        <w:rPr>
          <w:rFonts w:ascii="Times New Roman" w:hAnsi="Times New Roman" w:cs="Times New Roman"/>
          <w:sz w:val="24"/>
          <w:szCs w:val="24"/>
        </w:rPr>
        <w:t>9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контроль -</w:t>
      </w:r>
      <w:r w:rsidR="007506B9">
        <w:rPr>
          <w:rFonts w:ascii="Times New Roman" w:hAnsi="Times New Roman" w:cs="Times New Roman"/>
          <w:sz w:val="24"/>
          <w:szCs w:val="24"/>
        </w:rPr>
        <w:t>45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</w:t>
      </w:r>
      <w:r w:rsidR="007506B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курсовая работа, зачет, экзамен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23FE9" w:rsidRPr="00E553E6" w:rsidRDefault="00C23FE9" w:rsidP="00C23FE9">
      <w:pPr>
        <w:tabs>
          <w:tab w:val="left" w:pos="80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Контроль –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5973" w:rsidRPr="001B5973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курсовая работа, зачет, экзамен</w:t>
      </w:r>
    </w:p>
    <w:sectPr w:rsidR="001B5973" w:rsidRPr="001B597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D43"/>
    <w:multiLevelType w:val="hybridMultilevel"/>
    <w:tmpl w:val="D062D6C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0F52"/>
    <w:multiLevelType w:val="hybridMultilevel"/>
    <w:tmpl w:val="C4D838D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407FCE"/>
    <w:multiLevelType w:val="hybridMultilevel"/>
    <w:tmpl w:val="BF78D2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E269A"/>
    <w:multiLevelType w:val="hybridMultilevel"/>
    <w:tmpl w:val="28D2837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4B34"/>
    <w:rsid w:val="000C3AEA"/>
    <w:rsid w:val="000F5776"/>
    <w:rsid w:val="00133DCB"/>
    <w:rsid w:val="00142E74"/>
    <w:rsid w:val="00196816"/>
    <w:rsid w:val="001B5973"/>
    <w:rsid w:val="0021449F"/>
    <w:rsid w:val="002160C4"/>
    <w:rsid w:val="00217977"/>
    <w:rsid w:val="00223A0B"/>
    <w:rsid w:val="00270ABA"/>
    <w:rsid w:val="0036478B"/>
    <w:rsid w:val="003E135D"/>
    <w:rsid w:val="003F3EF8"/>
    <w:rsid w:val="004744A0"/>
    <w:rsid w:val="004B6279"/>
    <w:rsid w:val="005F4CED"/>
    <w:rsid w:val="00632136"/>
    <w:rsid w:val="00676583"/>
    <w:rsid w:val="00684E52"/>
    <w:rsid w:val="00691C64"/>
    <w:rsid w:val="00714452"/>
    <w:rsid w:val="007506B9"/>
    <w:rsid w:val="007E3C95"/>
    <w:rsid w:val="00843A1C"/>
    <w:rsid w:val="008F53B6"/>
    <w:rsid w:val="00915085"/>
    <w:rsid w:val="009B63CA"/>
    <w:rsid w:val="009E6134"/>
    <w:rsid w:val="00C23FE9"/>
    <w:rsid w:val="00C2619F"/>
    <w:rsid w:val="00C80DC2"/>
    <w:rsid w:val="00CA35C1"/>
    <w:rsid w:val="00D0450B"/>
    <w:rsid w:val="00D06585"/>
    <w:rsid w:val="00D5166C"/>
    <w:rsid w:val="00D96548"/>
    <w:rsid w:val="00DD1048"/>
    <w:rsid w:val="00DE7E06"/>
    <w:rsid w:val="00DF0C39"/>
    <w:rsid w:val="00E15E5C"/>
    <w:rsid w:val="00E85DFE"/>
    <w:rsid w:val="00E94F8E"/>
    <w:rsid w:val="00F8377B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6DB39-A909-4BC8-BA37-4350D229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Normal">
    <w:name w:val="ConsPlusNormal"/>
    <w:rsid w:val="00E94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0090C-896A-44B9-93CC-54C3C477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</cp:lastModifiedBy>
  <cp:revision>31</cp:revision>
  <cp:lastPrinted>2016-02-10T06:34:00Z</cp:lastPrinted>
  <dcterms:created xsi:type="dcterms:W3CDTF">2016-02-10T06:02:00Z</dcterms:created>
  <dcterms:modified xsi:type="dcterms:W3CDTF">2017-11-15T19:54:00Z</dcterms:modified>
</cp:coreProperties>
</file>