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14452" w:rsidRDefault="00714452" w:rsidP="007144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8"/>
          <w:szCs w:val="28"/>
        </w:rPr>
        <w:t>«</w:t>
      </w:r>
      <w:r w:rsidR="00320D6A">
        <w:rPr>
          <w:rFonts w:ascii="Times New Roman" w:hAnsi="Times New Roman" w:cs="Times New Roman"/>
          <w:sz w:val="28"/>
          <w:szCs w:val="28"/>
        </w:rPr>
        <w:t>ФИНАНСОВЫЙ</w:t>
      </w:r>
      <w:r w:rsidR="00AB3F20">
        <w:rPr>
          <w:rFonts w:ascii="Times New Roman" w:hAnsi="Times New Roman" w:cs="Times New Roman"/>
          <w:sz w:val="28"/>
          <w:szCs w:val="28"/>
        </w:rPr>
        <w:t xml:space="preserve"> </w:t>
      </w:r>
      <w:r w:rsidRPr="00714452">
        <w:rPr>
          <w:rFonts w:ascii="Times New Roman" w:hAnsi="Times New Roman" w:cs="Times New Roman"/>
          <w:sz w:val="28"/>
          <w:szCs w:val="28"/>
        </w:rPr>
        <w:t>УЧЁТ»</w:t>
      </w:r>
    </w:p>
    <w:p w:rsidR="00714452" w:rsidRPr="00F11431" w:rsidRDefault="00632136" w:rsidP="00D239D1">
      <w:pPr>
        <w:spacing w:after="0" w:line="240" w:lineRule="auto"/>
        <w:jc w:val="both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452" w:rsidRPr="00714452">
        <w:rPr>
          <w:rFonts w:ascii="Times New Roman" w:hAnsi="Times New Roman"/>
          <w:sz w:val="24"/>
          <w:szCs w:val="24"/>
        </w:rPr>
        <w:t>38.03.0</w:t>
      </w:r>
      <w:r w:rsidR="00E94F8E">
        <w:rPr>
          <w:rFonts w:ascii="Times New Roman" w:hAnsi="Times New Roman"/>
          <w:sz w:val="24"/>
          <w:szCs w:val="24"/>
        </w:rPr>
        <w:t>2</w:t>
      </w:r>
      <w:r w:rsidR="00714452" w:rsidRPr="00714452">
        <w:rPr>
          <w:rFonts w:ascii="Times New Roman" w:hAnsi="Times New Roman"/>
          <w:sz w:val="24"/>
          <w:szCs w:val="24"/>
        </w:rPr>
        <w:t xml:space="preserve"> «</w:t>
      </w:r>
      <w:r w:rsidR="00E94F8E">
        <w:rPr>
          <w:rFonts w:ascii="Times New Roman" w:hAnsi="Times New Roman"/>
          <w:sz w:val="24"/>
          <w:szCs w:val="24"/>
        </w:rPr>
        <w:t>Менеджмент</w:t>
      </w:r>
      <w:r w:rsidR="00714452" w:rsidRPr="00714452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14452">
        <w:rPr>
          <w:rFonts w:ascii="Times New Roman" w:hAnsi="Times New Roman" w:cs="Times New Roman"/>
          <w:sz w:val="24"/>
          <w:szCs w:val="24"/>
        </w:rPr>
        <w:t>- бакалавр</w:t>
      </w:r>
    </w:p>
    <w:p w:rsidR="00632136" w:rsidRPr="00C80DC2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24255C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r w:rsidR="0024255C">
        <w:rPr>
          <w:rFonts w:ascii="Times New Roman" w:hAnsi="Times New Roman" w:cs="Times New Roman"/>
          <w:sz w:val="24"/>
          <w:szCs w:val="24"/>
        </w:rPr>
        <w:t xml:space="preserve"> </w:t>
      </w:r>
      <w:r w:rsidR="00C80DC2" w:rsidRPr="00C80DC2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</w:p>
    <w:p w:rsidR="00632136" w:rsidRPr="00892DE0" w:rsidRDefault="00892DE0" w:rsidP="0089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DE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136" w:rsidRPr="00892DE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20D6A" w:rsidRPr="00320D6A" w:rsidRDefault="00320D6A" w:rsidP="00D239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0D6A">
        <w:rPr>
          <w:rFonts w:ascii="Times New Roman" w:hAnsi="Times New Roman" w:cs="Times New Roman"/>
          <w:sz w:val="24"/>
          <w:szCs w:val="24"/>
        </w:rPr>
        <w:t>Дисциплина «Финансовый учёт» (Б1.Б.17.1) относится к базовой части и яв</w:t>
      </w:r>
      <w:r w:rsidR="00E553E6">
        <w:rPr>
          <w:rFonts w:ascii="Times New Roman" w:hAnsi="Times New Roman" w:cs="Times New Roman"/>
          <w:sz w:val="24"/>
          <w:szCs w:val="24"/>
        </w:rPr>
        <w:t>ляется обязательной дисциплиной.</w:t>
      </w:r>
    </w:p>
    <w:p w:rsidR="00320D6A" w:rsidRDefault="00632136" w:rsidP="00D2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553E6" w:rsidRPr="00CF488B" w:rsidRDefault="00E553E6" w:rsidP="00D23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E553E6" w:rsidRPr="00CF488B" w:rsidRDefault="00E553E6" w:rsidP="00D239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553E6" w:rsidRPr="00784CFA" w:rsidRDefault="00E553E6" w:rsidP="00784C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CFA">
        <w:rPr>
          <w:rFonts w:ascii="Times New Roman" w:hAnsi="Times New Roman"/>
          <w:sz w:val="24"/>
          <w:szCs w:val="24"/>
        </w:rPr>
        <w:t xml:space="preserve">приобретение знаний, указанных в п. 3 аннотации; </w:t>
      </w:r>
    </w:p>
    <w:p w:rsidR="00E553E6" w:rsidRPr="00784CFA" w:rsidRDefault="00E553E6" w:rsidP="00784C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CFA">
        <w:rPr>
          <w:rFonts w:ascii="Times New Roman" w:hAnsi="Times New Roman"/>
          <w:sz w:val="24"/>
          <w:szCs w:val="24"/>
        </w:rPr>
        <w:t>приобретение умений, указанных в п. 3 аннотации;</w:t>
      </w:r>
    </w:p>
    <w:p w:rsidR="00E553E6" w:rsidRPr="00784CFA" w:rsidRDefault="00E553E6" w:rsidP="00784C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CFA">
        <w:rPr>
          <w:rFonts w:ascii="Times New Roman" w:hAnsi="Times New Roman"/>
          <w:sz w:val="24"/>
          <w:szCs w:val="24"/>
        </w:rPr>
        <w:t>приобретение навыков, указанных в п. 3 аннотации.</w:t>
      </w:r>
    </w:p>
    <w:p w:rsidR="00632136" w:rsidRPr="00152A7C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239D1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E9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E94F8E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 ОК-6, ОПК-1, ОПК-2, О</w:t>
      </w:r>
      <w:r w:rsidR="00714452">
        <w:rPr>
          <w:rFonts w:ascii="Times New Roman" w:hAnsi="Times New Roman" w:cs="Times New Roman"/>
          <w:sz w:val="24"/>
          <w:szCs w:val="24"/>
        </w:rPr>
        <w:t>ПК-5, ПК-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14.</w:t>
      </w:r>
    </w:p>
    <w:p w:rsidR="00632136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D3530" w:rsidRPr="009D3530" w:rsidRDefault="009D3530" w:rsidP="009D35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3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классификацию имущества и обязательств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методы бухгалтерского учета;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основные принципы ведения бухгалтерского (финансового) учета и правила (положения) учета активов, обязательств, капитала, доходов и расходов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основные направления учетной и финансовой политики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влияние выбранных способов ведения бухгалтерского учета на имущественное положение и финансовые результаты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назначение, структуру и содержание основных финансовых отчетов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основные стандарты и принципы финансового учета и подготовки финансовой отчетности.</w:t>
      </w:r>
    </w:p>
    <w:p w:rsidR="009D3530" w:rsidRPr="009D3530" w:rsidRDefault="009D3530" w:rsidP="009D35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3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деятельности;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использовать нормативные и правовые документы в своей профессиональной деятельности;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классифицировать имущество по составу и источникам формирования;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группировать имущество в баланс, исходя из классификации;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составлять бухгалтерские записи;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деятельности;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предприятий, и использовать полученные сведения для принятия управленческих решений.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решать вопросы признания доходов и расходов отчетного периода для формирования финансовых результатов деятельности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учета.</w:t>
      </w:r>
    </w:p>
    <w:p w:rsidR="009D3530" w:rsidRPr="009D3530" w:rsidRDefault="009D3530" w:rsidP="009D35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30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lastRenderedPageBreak/>
        <w:t>навыками поиска, анализа и использования нормативных и правовых документов в своей профессиональной деятельности;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культурой мышления, способностью к восприятию, обобщению и анализу информации, постановке цели и выбору путей её достижения;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методологией бухгалтерского учета;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навыками решения задач по учету хозяйственных процессов;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современными методами сбора, обработки и анализа экономических данных;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понятийным аппаратом бухгалтерского учета;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9D3530" w:rsidRPr="009D3530" w:rsidRDefault="009D3530" w:rsidP="009D35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30">
        <w:rPr>
          <w:rFonts w:ascii="Times New Roman" w:hAnsi="Times New Roman" w:cs="Times New Roman"/>
          <w:sz w:val="24"/>
          <w:szCs w:val="24"/>
        </w:rPr>
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проектов.</w:t>
      </w:r>
    </w:p>
    <w:p w:rsidR="00632136" w:rsidRPr="003E135D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5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33DCB" w:rsidRP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Понятие и назначение бухгалтерского учета. Предмет и метод бухгалтерского учета </w:t>
      </w:r>
    </w:p>
    <w:p w:rsidR="00714452" w:rsidRPr="00133DCB" w:rsidRDefault="00714452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Баланс как элемент метода бухгалтерского учета.</w:t>
      </w:r>
      <w:r w:rsidR="00BC368E">
        <w:rPr>
          <w:rFonts w:ascii="Times New Roman" w:hAnsi="Times New Roman" w:cs="Times New Roman"/>
          <w:sz w:val="24"/>
          <w:szCs w:val="24"/>
        </w:rPr>
        <w:t xml:space="preserve"> </w:t>
      </w:r>
      <w:r w:rsidRPr="00133DCB">
        <w:rPr>
          <w:rFonts w:ascii="Times New Roman" w:hAnsi="Times New Roman" w:cs="Times New Roman"/>
          <w:sz w:val="24"/>
          <w:szCs w:val="24"/>
        </w:rPr>
        <w:t>Счета и принцип двойной записи как элемент метода бухгалтерского учета.</w:t>
      </w:r>
    </w:p>
    <w:p w:rsidR="00133DCB" w:rsidRPr="00784CFA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CFA">
        <w:rPr>
          <w:rFonts w:ascii="Times New Roman" w:hAnsi="Times New Roman" w:cs="Times New Roman"/>
          <w:sz w:val="24"/>
          <w:szCs w:val="24"/>
        </w:rPr>
        <w:t xml:space="preserve">Учет денежных средств и расчетов с подотчетными лицами </w:t>
      </w:r>
    </w:p>
    <w:p w:rsidR="00133DCB" w:rsidRP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активов</w:t>
      </w:r>
    </w:p>
    <w:p w:rsidR="00133DCB" w:rsidRPr="00784CFA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</w:t>
      </w:r>
    </w:p>
    <w:p w:rsidR="00133DCB" w:rsidRP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труда и его оплаты </w:t>
      </w:r>
    </w:p>
    <w:p w:rsidR="004B6279" w:rsidRP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затрат на производство и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себестоимости продукции</w:t>
      </w:r>
      <w:r w:rsidR="004B6279" w:rsidRPr="00133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DCB" w:rsidRPr="00784CFA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готовой продукции и ее продажи</w:t>
      </w:r>
    </w:p>
    <w:p w:rsidR="00133DCB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финансовых вложений</w:t>
      </w:r>
    </w:p>
    <w:p w:rsidR="008447A2" w:rsidRPr="00133DCB" w:rsidRDefault="008447A2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собственного капитала</w:t>
      </w:r>
    </w:p>
    <w:p w:rsidR="008447A2" w:rsidRPr="00784CFA" w:rsidRDefault="00133DCB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заемных средств</w:t>
      </w:r>
    </w:p>
    <w:p w:rsidR="008447A2" w:rsidRPr="00784CFA" w:rsidRDefault="008447A2" w:rsidP="00784C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A2"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</w:t>
      </w:r>
    </w:p>
    <w:p w:rsidR="00632136" w:rsidRPr="00152A7C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447A2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135D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8447A2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лекции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контроль -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553E6" w:rsidRPr="00E553E6" w:rsidRDefault="00E553E6" w:rsidP="00D239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экзамен, </w:t>
      </w:r>
      <w:r>
        <w:rPr>
          <w:rFonts w:ascii="Times New Roman" w:hAnsi="Times New Roman" w:cs="Times New Roman"/>
          <w:sz w:val="24"/>
          <w:szCs w:val="24"/>
        </w:rPr>
        <w:t>курсовой проект</w:t>
      </w:r>
    </w:p>
    <w:p w:rsidR="00E553E6" w:rsidRPr="00E553E6" w:rsidRDefault="00E553E6" w:rsidP="00E55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36" w:rsidRDefault="00632136" w:rsidP="00E55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D43"/>
    <w:multiLevelType w:val="hybridMultilevel"/>
    <w:tmpl w:val="D062D6C2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8DF"/>
    <w:multiLevelType w:val="hybridMultilevel"/>
    <w:tmpl w:val="9D680EB0"/>
    <w:lvl w:ilvl="0" w:tplc="EB721E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0F52"/>
    <w:multiLevelType w:val="hybridMultilevel"/>
    <w:tmpl w:val="C4D838D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4A07"/>
    <w:multiLevelType w:val="hybridMultilevel"/>
    <w:tmpl w:val="DF44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D387C"/>
    <w:multiLevelType w:val="hybridMultilevel"/>
    <w:tmpl w:val="3468D46A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97165"/>
    <w:multiLevelType w:val="hybridMultilevel"/>
    <w:tmpl w:val="B894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407FCE"/>
    <w:multiLevelType w:val="hybridMultilevel"/>
    <w:tmpl w:val="BF78D2F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E269A"/>
    <w:multiLevelType w:val="hybridMultilevel"/>
    <w:tmpl w:val="28D2837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02CBE"/>
    <w:multiLevelType w:val="hybridMultilevel"/>
    <w:tmpl w:val="A5F2A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2302D"/>
    <w:multiLevelType w:val="hybridMultilevel"/>
    <w:tmpl w:val="C2FA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8"/>
  </w:num>
  <w:num w:numId="5">
    <w:abstractNumId w:val="6"/>
  </w:num>
  <w:num w:numId="6">
    <w:abstractNumId w:val="11"/>
  </w:num>
  <w:num w:numId="7">
    <w:abstractNumId w:val="17"/>
  </w:num>
  <w:num w:numId="8">
    <w:abstractNumId w:val="1"/>
  </w:num>
  <w:num w:numId="9">
    <w:abstractNumId w:val="16"/>
  </w:num>
  <w:num w:numId="10">
    <w:abstractNumId w:val="12"/>
  </w:num>
  <w:num w:numId="11">
    <w:abstractNumId w:val="13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  <w:num w:numId="17">
    <w:abstractNumId w:val="15"/>
  </w:num>
  <w:num w:numId="18">
    <w:abstractNumId w:val="7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A4B34"/>
    <w:rsid w:val="000F5776"/>
    <w:rsid w:val="00133DCB"/>
    <w:rsid w:val="00142E74"/>
    <w:rsid w:val="00196816"/>
    <w:rsid w:val="00217977"/>
    <w:rsid w:val="00223A0B"/>
    <w:rsid w:val="0024255C"/>
    <w:rsid w:val="00270ABA"/>
    <w:rsid w:val="00320D6A"/>
    <w:rsid w:val="0036478B"/>
    <w:rsid w:val="0037046E"/>
    <w:rsid w:val="003E135D"/>
    <w:rsid w:val="003F3EF8"/>
    <w:rsid w:val="004744A0"/>
    <w:rsid w:val="004B47DF"/>
    <w:rsid w:val="004B6279"/>
    <w:rsid w:val="005F4CED"/>
    <w:rsid w:val="00632136"/>
    <w:rsid w:val="00684E52"/>
    <w:rsid w:val="00691C64"/>
    <w:rsid w:val="006D67F8"/>
    <w:rsid w:val="00714452"/>
    <w:rsid w:val="00784CFA"/>
    <w:rsid w:val="007E3C95"/>
    <w:rsid w:val="00843A1C"/>
    <w:rsid w:val="008447A2"/>
    <w:rsid w:val="00892DE0"/>
    <w:rsid w:val="008C6F5C"/>
    <w:rsid w:val="008F53B6"/>
    <w:rsid w:val="00915085"/>
    <w:rsid w:val="009D3530"/>
    <w:rsid w:val="00AA4DFE"/>
    <w:rsid w:val="00AB3F20"/>
    <w:rsid w:val="00BC368E"/>
    <w:rsid w:val="00C2619F"/>
    <w:rsid w:val="00C442BF"/>
    <w:rsid w:val="00C80DC2"/>
    <w:rsid w:val="00CA35C1"/>
    <w:rsid w:val="00CE4DE9"/>
    <w:rsid w:val="00D0450B"/>
    <w:rsid w:val="00D06585"/>
    <w:rsid w:val="00D239D1"/>
    <w:rsid w:val="00D5166C"/>
    <w:rsid w:val="00D96548"/>
    <w:rsid w:val="00DE7E06"/>
    <w:rsid w:val="00DF0C39"/>
    <w:rsid w:val="00E15E5C"/>
    <w:rsid w:val="00E553E6"/>
    <w:rsid w:val="00E85DFE"/>
    <w:rsid w:val="00E94F8E"/>
    <w:rsid w:val="00F8377B"/>
    <w:rsid w:val="00FC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CC3A9-E969-457C-A0CF-A25FA05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ConsPlusNormal">
    <w:name w:val="ConsPlusNormal"/>
    <w:rsid w:val="00E94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CD1C0-1FAE-4D4A-B846-BEE7962A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Экономика транспорта</cp:lastModifiedBy>
  <cp:revision>2</cp:revision>
  <cp:lastPrinted>2016-02-10T06:34:00Z</cp:lastPrinted>
  <dcterms:created xsi:type="dcterms:W3CDTF">2017-09-16T16:35:00Z</dcterms:created>
  <dcterms:modified xsi:type="dcterms:W3CDTF">2017-09-16T16:35:00Z</dcterms:modified>
</cp:coreProperties>
</file>