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197A7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197A7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37658B" w:rsidRPr="00045CF8" w:rsidRDefault="0037658B" w:rsidP="003765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45CF8">
        <w:rPr>
          <w:rFonts w:ascii="Times New Roman" w:hAnsi="Times New Roman"/>
          <w:sz w:val="24"/>
          <w:szCs w:val="24"/>
        </w:rPr>
        <w:t>«</w:t>
      </w:r>
      <w:r w:rsidR="00981882">
        <w:rPr>
          <w:rFonts w:ascii="Times New Roman" w:hAnsi="Times New Roman"/>
          <w:sz w:val="24"/>
          <w:szCs w:val="24"/>
        </w:rPr>
        <w:t>РЕИНЖИНИРИНГ БИЗНЕС-ПРОЦЕССОВ</w:t>
      </w:r>
      <w:r w:rsidRPr="00045CF8">
        <w:rPr>
          <w:rFonts w:ascii="Times New Roman" w:hAnsi="Times New Roman"/>
          <w:sz w:val="24"/>
          <w:szCs w:val="24"/>
        </w:rPr>
        <w:t>»</w:t>
      </w:r>
    </w:p>
    <w:p w:rsidR="00047F89" w:rsidRPr="00047F89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883093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7658B">
        <w:rPr>
          <w:rFonts w:ascii="Times New Roman" w:hAnsi="Times New Roman"/>
          <w:sz w:val="24"/>
          <w:szCs w:val="24"/>
        </w:rPr>
        <w:t>ь</w:t>
      </w:r>
      <w:r w:rsidRPr="00152A7C">
        <w:rPr>
          <w:rFonts w:ascii="Times New Roman" w:hAnsi="Times New Roman"/>
          <w:sz w:val="24"/>
          <w:szCs w:val="24"/>
        </w:rPr>
        <w:t xml:space="preserve">– </w:t>
      </w:r>
      <w:r w:rsidR="00883093" w:rsidRPr="00883093">
        <w:rPr>
          <w:rFonts w:ascii="Times New Roman" w:hAnsi="Times New Roman"/>
          <w:sz w:val="24"/>
          <w:szCs w:val="24"/>
        </w:rPr>
        <w:t>«Финансовый менеджмент</w:t>
      </w:r>
      <w:r w:rsidR="0037658B">
        <w:rPr>
          <w:rFonts w:ascii="Times New Roman" w:hAnsi="Times New Roman"/>
          <w:sz w:val="24"/>
          <w:szCs w:val="24"/>
        </w:rPr>
        <w:t>».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Default="0037658B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771D">
        <w:rPr>
          <w:rFonts w:ascii="Times New Roman" w:hAnsi="Times New Roman"/>
          <w:sz w:val="24"/>
          <w:szCs w:val="24"/>
        </w:rPr>
        <w:t>Дисциплина «</w:t>
      </w:r>
      <w:r w:rsidR="00605420">
        <w:rPr>
          <w:rFonts w:ascii="Times New Roman" w:hAnsi="Times New Roman"/>
          <w:sz w:val="24"/>
          <w:szCs w:val="24"/>
        </w:rPr>
        <w:t>Реинжиниринг бизнес-процессов</w:t>
      </w:r>
      <w:r w:rsidRPr="00FB771D">
        <w:rPr>
          <w:rFonts w:ascii="Times New Roman" w:hAnsi="Times New Roman"/>
          <w:sz w:val="24"/>
          <w:szCs w:val="24"/>
        </w:rPr>
        <w:t>» (</w:t>
      </w:r>
      <w:r w:rsidRPr="00FB771D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FB771D">
        <w:rPr>
          <w:rFonts w:ascii="Times New Roman" w:hAnsi="Times New Roman"/>
          <w:color w:val="000000"/>
          <w:sz w:val="24"/>
          <w:szCs w:val="24"/>
        </w:rPr>
        <w:t>1.В.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proofErr w:type="gramEnd"/>
      <w:r w:rsidRPr="00FB771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4.</w:t>
      </w:r>
      <w:r w:rsidR="00605420">
        <w:rPr>
          <w:rFonts w:ascii="Times New Roman" w:hAnsi="Times New Roman"/>
          <w:color w:val="000000"/>
          <w:sz w:val="24"/>
          <w:szCs w:val="24"/>
        </w:rPr>
        <w:t>2</w:t>
      </w:r>
      <w:r w:rsidR="002A34A6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7F89" w:rsidRPr="00047F89">
        <w:rPr>
          <w:rFonts w:ascii="Times New Roman" w:hAnsi="Times New Roman"/>
          <w:sz w:val="24"/>
          <w:szCs w:val="24"/>
        </w:rPr>
        <w:t xml:space="preserve">относится к </w:t>
      </w:r>
      <w:r>
        <w:rPr>
          <w:rFonts w:ascii="Times New Roman" w:hAnsi="Times New Roman"/>
          <w:sz w:val="24"/>
          <w:szCs w:val="24"/>
        </w:rPr>
        <w:t xml:space="preserve">вариативной </w:t>
      </w:r>
      <w:r w:rsidR="00047F89" w:rsidRPr="00047F89">
        <w:rPr>
          <w:rFonts w:ascii="Times New Roman" w:hAnsi="Times New Roman"/>
          <w:sz w:val="24"/>
          <w:szCs w:val="24"/>
        </w:rPr>
        <w:t>части и является дисциплиной</w:t>
      </w:r>
      <w:r>
        <w:rPr>
          <w:rFonts w:ascii="Times New Roman" w:hAnsi="Times New Roman"/>
          <w:sz w:val="24"/>
          <w:szCs w:val="24"/>
        </w:rPr>
        <w:t xml:space="preserve"> по выбору.</w:t>
      </w:r>
      <w:bookmarkStart w:id="0" w:name="_GoBack"/>
      <w:bookmarkEnd w:id="0"/>
    </w:p>
    <w:p w:rsidR="00632136" w:rsidRPr="00047F89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4033D" w:rsidRPr="00047AA5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B4033D" w:rsidRPr="00047AA5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4033D" w:rsidRPr="00047AA5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B4033D" w:rsidRPr="00047AA5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B4033D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17373" w:rsidRDefault="00047F89" w:rsidP="00617373">
      <w:pPr>
        <w:spacing w:after="0" w:line="240" w:lineRule="auto"/>
        <w:contextualSpacing/>
        <w:jc w:val="both"/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6850B5" w:rsidRPr="007E3C95">
        <w:rPr>
          <w:rFonts w:ascii="Times New Roman" w:hAnsi="Times New Roman"/>
          <w:sz w:val="24"/>
          <w:szCs w:val="24"/>
        </w:rPr>
        <w:t>следующих компетенций</w:t>
      </w:r>
      <w:r w:rsidRPr="007E3C95">
        <w:rPr>
          <w:rFonts w:ascii="Times New Roman" w:hAnsi="Times New Roman"/>
          <w:sz w:val="24"/>
          <w:szCs w:val="24"/>
        </w:rPr>
        <w:t>:</w:t>
      </w:r>
    </w:p>
    <w:p w:rsidR="0037658B" w:rsidRDefault="0037658B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1260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5,</w:t>
      </w:r>
      <w:r w:rsidR="00605420">
        <w:rPr>
          <w:rFonts w:ascii="Times New Roman" w:hAnsi="Times New Roman"/>
          <w:sz w:val="24"/>
          <w:szCs w:val="24"/>
        </w:rPr>
        <w:t xml:space="preserve"> </w:t>
      </w:r>
      <w:r w:rsidRPr="005C1260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10,</w:t>
      </w:r>
      <w:r w:rsidR="00605420">
        <w:rPr>
          <w:rFonts w:ascii="Times New Roman" w:hAnsi="Times New Roman"/>
          <w:sz w:val="24"/>
          <w:szCs w:val="24"/>
        </w:rPr>
        <w:t xml:space="preserve"> </w:t>
      </w:r>
      <w:r w:rsidRPr="005C1260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13,</w:t>
      </w:r>
      <w:r w:rsidR="00605420">
        <w:rPr>
          <w:rFonts w:ascii="Times New Roman" w:hAnsi="Times New Roman"/>
          <w:sz w:val="24"/>
          <w:szCs w:val="24"/>
        </w:rPr>
        <w:t xml:space="preserve"> </w:t>
      </w:r>
      <w:r w:rsidRPr="005C1260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15.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ЗНАТЬ: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 xml:space="preserve">основные </w:t>
      </w:r>
      <w:proofErr w:type="gramStart"/>
      <w:r w:rsidRPr="00605420">
        <w:rPr>
          <w:rFonts w:ascii="Times New Roman" w:hAnsi="Times New Roman"/>
          <w:sz w:val="24"/>
          <w:szCs w:val="24"/>
        </w:rPr>
        <w:t>понятия  реинжиниринга</w:t>
      </w:r>
      <w:proofErr w:type="gramEnd"/>
      <w:r w:rsidRPr="00605420">
        <w:rPr>
          <w:rFonts w:ascii="Times New Roman" w:hAnsi="Times New Roman"/>
          <w:sz w:val="24"/>
          <w:szCs w:val="24"/>
        </w:rPr>
        <w:t xml:space="preserve"> бизнес-процессов; 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 xml:space="preserve">методологию реинжиниринга бизнес-процессов; 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УМЕТЬ: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анализировать взаимосвязи между функциональными стратегиями компаний с целью подготовки сбалансированных управленческих решений;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 xml:space="preserve"> моделировать бизнес-процессы и использовать методы реорганизации бизнес-процессов в практической деятельности организаций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ВЛАДЕТЬ: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 xml:space="preserve"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</w:t>
      </w:r>
    </w:p>
    <w:p w:rsidR="00632136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>Основные концепции улучшения бизнес-процессов.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>Сущность, цели и задачи реинжиниринга бизнес-процессов (РБП).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>Принципы реинжиниринга бизнес-процессов.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>Объект реинжиниринга бизнес-процессов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>Технология реинжиниринга бизнес-процессов.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>Методология РБП.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 xml:space="preserve">Функциональное моделирование бизнес-процессов 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 xml:space="preserve">Объектно-ориентированное моделирование бизнес-процессов 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 xml:space="preserve">Имитационное моделирование бизнес-процессов </w:t>
      </w:r>
    </w:p>
    <w:p w:rsid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>Информационные технологии в реинжиниринге бизнес-процессов.</w:t>
      </w:r>
    </w:p>
    <w:p w:rsidR="00632136" w:rsidRPr="00152A7C" w:rsidRDefault="00632136" w:rsidP="0060542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6611C1">
        <w:rPr>
          <w:rFonts w:ascii="Times New Roman" w:hAnsi="Times New Roman"/>
          <w:sz w:val="24"/>
          <w:szCs w:val="24"/>
        </w:rPr>
        <w:t xml:space="preserve">2 </w:t>
      </w:r>
      <w:r w:rsidRPr="00152A7C">
        <w:rPr>
          <w:rFonts w:ascii="Times New Roman" w:hAnsi="Times New Roman"/>
          <w:sz w:val="24"/>
          <w:szCs w:val="24"/>
        </w:rPr>
        <w:t>зачетны</w:t>
      </w:r>
      <w:r w:rsidR="006611C1">
        <w:rPr>
          <w:rFonts w:ascii="Times New Roman" w:hAnsi="Times New Roman"/>
          <w:sz w:val="24"/>
          <w:szCs w:val="24"/>
        </w:rPr>
        <w:t xml:space="preserve">е </w:t>
      </w:r>
      <w:r w:rsidR="006850B5">
        <w:rPr>
          <w:rFonts w:ascii="Times New Roman" w:hAnsi="Times New Roman"/>
          <w:sz w:val="24"/>
          <w:szCs w:val="24"/>
        </w:rPr>
        <w:t>единиц</w:t>
      </w:r>
      <w:r w:rsidR="006611C1">
        <w:rPr>
          <w:rFonts w:ascii="Times New Roman" w:hAnsi="Times New Roman"/>
          <w:sz w:val="24"/>
          <w:szCs w:val="24"/>
        </w:rPr>
        <w:t xml:space="preserve">ы </w:t>
      </w:r>
      <w:r w:rsidRPr="00152A7C">
        <w:rPr>
          <w:rFonts w:ascii="Times New Roman" w:hAnsi="Times New Roman"/>
          <w:sz w:val="24"/>
          <w:szCs w:val="24"/>
        </w:rPr>
        <w:t>(</w:t>
      </w:r>
      <w:r w:rsidR="006611C1"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Default="00047F89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CF1835">
        <w:rPr>
          <w:rFonts w:ascii="Times New Roman" w:hAnsi="Times New Roman"/>
          <w:sz w:val="24"/>
          <w:szCs w:val="24"/>
        </w:rPr>
        <w:t>16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6611C1">
        <w:rPr>
          <w:rFonts w:ascii="Times New Roman" w:hAnsi="Times New Roman"/>
          <w:sz w:val="24"/>
          <w:szCs w:val="24"/>
        </w:rPr>
        <w:t>16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самостоятельная работа –</w:t>
      </w:r>
      <w:r w:rsidR="00605420">
        <w:rPr>
          <w:rFonts w:ascii="Times New Roman" w:hAnsi="Times New Roman"/>
          <w:sz w:val="24"/>
          <w:szCs w:val="24"/>
        </w:rPr>
        <w:t xml:space="preserve"> </w:t>
      </w:r>
      <w:r w:rsidR="006611C1">
        <w:rPr>
          <w:rFonts w:ascii="Times New Roman" w:hAnsi="Times New Roman"/>
          <w:sz w:val="24"/>
          <w:szCs w:val="24"/>
        </w:rPr>
        <w:t>31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5069CB" w:rsidRPr="007F48E3" w:rsidRDefault="005069CB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6611C1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час.</w:t>
      </w:r>
    </w:p>
    <w:p w:rsidR="00632136" w:rsidRPr="007F48E3" w:rsidRDefault="007F48E3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lastRenderedPageBreak/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611C1">
        <w:rPr>
          <w:rFonts w:ascii="Times New Roman" w:hAnsi="Times New Roman"/>
          <w:sz w:val="24"/>
          <w:szCs w:val="24"/>
        </w:rPr>
        <w:t xml:space="preserve"> зачет;</w:t>
      </w:r>
    </w:p>
    <w:p w:rsidR="00047F89" w:rsidRPr="007F48E3" w:rsidRDefault="00047F89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7F48E3">
        <w:rPr>
          <w:rFonts w:ascii="Times New Roman" w:hAnsi="Times New Roman"/>
          <w:sz w:val="24"/>
          <w:szCs w:val="24"/>
        </w:rPr>
        <w:t>:</w:t>
      </w:r>
    </w:p>
    <w:p w:rsidR="00047F89" w:rsidRPr="007F48E3" w:rsidRDefault="00047F89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6611C1">
        <w:rPr>
          <w:rFonts w:ascii="Times New Roman" w:hAnsi="Times New Roman"/>
          <w:sz w:val="24"/>
          <w:szCs w:val="24"/>
        </w:rPr>
        <w:t xml:space="preserve"> 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7F48E3" w:rsidRDefault="00047F89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практические занятия –</w:t>
      </w:r>
      <w:r w:rsidR="006611C1">
        <w:rPr>
          <w:rFonts w:ascii="Times New Roman" w:hAnsi="Times New Roman"/>
          <w:sz w:val="24"/>
          <w:szCs w:val="24"/>
        </w:rPr>
        <w:t xml:space="preserve"> 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7F48E3" w:rsidRDefault="00047F89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611C1">
        <w:rPr>
          <w:rFonts w:ascii="Times New Roman" w:hAnsi="Times New Roman"/>
          <w:sz w:val="24"/>
          <w:szCs w:val="24"/>
        </w:rPr>
        <w:t>60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E04D78" w:rsidRPr="007F48E3" w:rsidRDefault="00E04D78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контроль –</w:t>
      </w:r>
      <w:r w:rsidR="006611C1">
        <w:rPr>
          <w:rFonts w:ascii="Times New Roman" w:hAnsi="Times New Roman"/>
          <w:sz w:val="24"/>
          <w:szCs w:val="24"/>
        </w:rPr>
        <w:t xml:space="preserve"> 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7F48E3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047F89" w:rsidRPr="007F48E3">
        <w:rPr>
          <w:rFonts w:ascii="Times New Roman" w:hAnsi="Times New Roman"/>
          <w:sz w:val="24"/>
          <w:szCs w:val="24"/>
        </w:rPr>
        <w:t>орма контроля знаний –</w:t>
      </w:r>
      <w:r w:rsidR="006611C1">
        <w:rPr>
          <w:rFonts w:ascii="Times New Roman" w:hAnsi="Times New Roman"/>
          <w:sz w:val="24"/>
          <w:szCs w:val="24"/>
        </w:rPr>
        <w:t xml:space="preserve"> </w:t>
      </w:r>
      <w:r w:rsidRPr="007F48E3">
        <w:rPr>
          <w:rFonts w:ascii="Times New Roman" w:hAnsi="Times New Roman"/>
          <w:sz w:val="24"/>
          <w:szCs w:val="24"/>
        </w:rPr>
        <w:t>за</w:t>
      </w:r>
      <w:r w:rsidR="006611C1">
        <w:rPr>
          <w:rFonts w:ascii="Times New Roman" w:hAnsi="Times New Roman"/>
          <w:sz w:val="24"/>
          <w:szCs w:val="24"/>
        </w:rPr>
        <w:t>чет</w:t>
      </w:r>
    </w:p>
    <w:sectPr w:rsidR="00047F8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5DCF"/>
    <w:multiLevelType w:val="hybridMultilevel"/>
    <w:tmpl w:val="46A8F46C"/>
    <w:lvl w:ilvl="0" w:tplc="F034B37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5AD5DB5"/>
    <w:multiLevelType w:val="hybridMultilevel"/>
    <w:tmpl w:val="42B45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476A4"/>
    <w:multiLevelType w:val="hybridMultilevel"/>
    <w:tmpl w:val="683E8F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E7F29"/>
    <w:multiLevelType w:val="hybridMultilevel"/>
    <w:tmpl w:val="59B04870"/>
    <w:lvl w:ilvl="0" w:tplc="C7906DF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C06A1"/>
    <w:multiLevelType w:val="hybridMultilevel"/>
    <w:tmpl w:val="0FE4F62E"/>
    <w:lvl w:ilvl="0" w:tplc="C7906DFA">
      <w:start w:val="1"/>
      <w:numFmt w:val="bullet"/>
      <w:lvlText w:val="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3EE9"/>
    <w:rsid w:val="00047F89"/>
    <w:rsid w:val="001151B2"/>
    <w:rsid w:val="00142E74"/>
    <w:rsid w:val="00197A76"/>
    <w:rsid w:val="00291F65"/>
    <w:rsid w:val="002A34A6"/>
    <w:rsid w:val="0037658B"/>
    <w:rsid w:val="005069CB"/>
    <w:rsid w:val="005B4E54"/>
    <w:rsid w:val="005D50FB"/>
    <w:rsid w:val="00605420"/>
    <w:rsid w:val="00617373"/>
    <w:rsid w:val="00632136"/>
    <w:rsid w:val="0064329E"/>
    <w:rsid w:val="006611C1"/>
    <w:rsid w:val="006850B5"/>
    <w:rsid w:val="00703C41"/>
    <w:rsid w:val="007E3C95"/>
    <w:rsid w:val="007F48E3"/>
    <w:rsid w:val="0083178C"/>
    <w:rsid w:val="00883093"/>
    <w:rsid w:val="00981882"/>
    <w:rsid w:val="009C3795"/>
    <w:rsid w:val="009E1CD9"/>
    <w:rsid w:val="00B4033D"/>
    <w:rsid w:val="00C82EC6"/>
    <w:rsid w:val="00CA35C1"/>
    <w:rsid w:val="00CF1835"/>
    <w:rsid w:val="00D06585"/>
    <w:rsid w:val="00D17F42"/>
    <w:rsid w:val="00D5166C"/>
    <w:rsid w:val="00E04D78"/>
    <w:rsid w:val="00E54D3D"/>
    <w:rsid w:val="00F60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C03A"/>
  <w15:docId w15:val="{47483858-4BA6-40ED-883E-EF764B7D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17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373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37658B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7658B"/>
    <w:rPr>
      <w:rFonts w:ascii="Times New Roman" w:eastAsia="Calibri" w:hAnsi="Times New Roman"/>
    </w:rPr>
  </w:style>
  <w:style w:type="character" w:customStyle="1" w:styleId="3">
    <w:name w:val="Основной текст (3)"/>
    <w:link w:val="31"/>
    <w:uiPriority w:val="99"/>
    <w:locked/>
    <w:rsid w:val="006611C1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611C1"/>
    <w:pPr>
      <w:shd w:val="clear" w:color="auto" w:fill="FFFFFF"/>
      <w:spacing w:before="180" w:after="300" w:line="24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Коклева</cp:lastModifiedBy>
  <cp:revision>3</cp:revision>
  <cp:lastPrinted>2017-08-23T16:57:00Z</cp:lastPrinted>
  <dcterms:created xsi:type="dcterms:W3CDTF">2017-11-22T17:13:00Z</dcterms:created>
  <dcterms:modified xsi:type="dcterms:W3CDTF">2017-11-22T17:18:00Z</dcterms:modified>
</cp:coreProperties>
</file>