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197A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197A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362A79" w:rsidRDefault="00632136" w:rsidP="00197A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4C0911" w:rsidRPr="00362A79">
        <w:rPr>
          <w:rFonts w:ascii="Times New Roman" w:hAnsi="Times New Roman"/>
          <w:sz w:val="24"/>
          <w:szCs w:val="24"/>
        </w:rPr>
        <w:t xml:space="preserve">АНТИКРИЗИСНОЕ  </w:t>
      </w:r>
      <w:r w:rsidR="006850B5" w:rsidRPr="00362A79">
        <w:rPr>
          <w:rFonts w:ascii="Times New Roman" w:hAnsi="Times New Roman"/>
          <w:sz w:val="24"/>
          <w:szCs w:val="24"/>
        </w:rPr>
        <w:t>УПРАВЛЕНИЕ</w:t>
      </w:r>
      <w:r w:rsidRPr="00362A7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197A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7F89" w:rsidRPr="00047F89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047F89">
        <w:rPr>
          <w:rFonts w:ascii="Times New Roman" w:hAnsi="Times New Roman"/>
          <w:sz w:val="24"/>
          <w:szCs w:val="24"/>
        </w:rPr>
        <w:t>38.03.0</w:t>
      </w:r>
      <w:r w:rsidR="00D17F42">
        <w:rPr>
          <w:rFonts w:ascii="Times New Roman" w:hAnsi="Times New Roman"/>
          <w:sz w:val="24"/>
          <w:szCs w:val="24"/>
        </w:rPr>
        <w:t>2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D17F42">
        <w:rPr>
          <w:rFonts w:ascii="Times New Roman" w:hAnsi="Times New Roman"/>
          <w:sz w:val="24"/>
          <w:szCs w:val="24"/>
        </w:rPr>
        <w:t>Менеджмент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>
        <w:rPr>
          <w:rFonts w:ascii="Times New Roman" w:hAnsi="Times New Roman"/>
          <w:sz w:val="24"/>
          <w:szCs w:val="24"/>
        </w:rPr>
        <w:t>бакалавр</w:t>
      </w:r>
    </w:p>
    <w:p w:rsidR="0085702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85702C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883093" w:rsidRPr="00883093">
        <w:rPr>
          <w:rFonts w:ascii="Times New Roman" w:hAnsi="Times New Roman"/>
          <w:sz w:val="24"/>
          <w:szCs w:val="24"/>
        </w:rPr>
        <w:t>«Финансовый менеджмент»</w:t>
      </w:r>
      <w:r w:rsidR="0085702C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C0911" w:rsidRPr="007E3C95" w:rsidRDefault="00047F89" w:rsidP="004C09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Дисциплина «</w:t>
      </w:r>
      <w:r w:rsidR="004C0911" w:rsidRPr="004C0911">
        <w:rPr>
          <w:rFonts w:ascii="Times New Roman" w:hAnsi="Times New Roman"/>
          <w:sz w:val="24"/>
          <w:szCs w:val="24"/>
        </w:rPr>
        <w:t xml:space="preserve">Антикризисное </w:t>
      </w:r>
      <w:r w:rsidR="0085702C">
        <w:rPr>
          <w:rFonts w:ascii="Times New Roman" w:hAnsi="Times New Roman"/>
          <w:sz w:val="24"/>
          <w:szCs w:val="24"/>
        </w:rPr>
        <w:t>у</w:t>
      </w:r>
      <w:r w:rsidR="006850B5">
        <w:rPr>
          <w:rFonts w:ascii="Times New Roman" w:hAnsi="Times New Roman"/>
          <w:sz w:val="24"/>
          <w:szCs w:val="24"/>
        </w:rPr>
        <w:t>правление</w:t>
      </w:r>
      <w:r w:rsidRPr="00047F89">
        <w:rPr>
          <w:rFonts w:ascii="Times New Roman" w:hAnsi="Times New Roman"/>
          <w:sz w:val="24"/>
          <w:szCs w:val="24"/>
        </w:rPr>
        <w:t>» (</w:t>
      </w:r>
      <w:r w:rsidR="004C0911" w:rsidRPr="004C0911">
        <w:rPr>
          <w:rFonts w:ascii="Times New Roman" w:hAnsi="Times New Roman"/>
          <w:sz w:val="24"/>
          <w:szCs w:val="24"/>
        </w:rPr>
        <w:t>Б1.В.ДВ.8.1</w:t>
      </w:r>
      <w:r w:rsidRPr="00047F89">
        <w:rPr>
          <w:rFonts w:ascii="Times New Roman" w:hAnsi="Times New Roman"/>
          <w:sz w:val="24"/>
          <w:szCs w:val="24"/>
        </w:rPr>
        <w:t xml:space="preserve">) относится </w:t>
      </w:r>
      <w:r w:rsidR="004C0911" w:rsidRPr="007E3C95">
        <w:rPr>
          <w:rFonts w:ascii="Times New Roman" w:hAnsi="Times New Roman"/>
          <w:sz w:val="24"/>
          <w:szCs w:val="24"/>
        </w:rPr>
        <w:t xml:space="preserve">к вариативной части и является </w:t>
      </w:r>
      <w:proofErr w:type="gramStart"/>
      <w:r w:rsidR="004C0911" w:rsidRPr="007E3C95">
        <w:rPr>
          <w:rFonts w:ascii="Times New Roman" w:hAnsi="Times New Roman"/>
          <w:sz w:val="24"/>
          <w:szCs w:val="24"/>
        </w:rPr>
        <w:t xml:space="preserve">дисциплиной </w:t>
      </w:r>
      <w:r w:rsidR="004C0911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4C0911">
        <w:rPr>
          <w:rFonts w:ascii="Times New Roman" w:hAnsi="Times New Roman"/>
          <w:sz w:val="24"/>
          <w:szCs w:val="24"/>
        </w:rPr>
        <w:t xml:space="preserve"> выбору</w:t>
      </w:r>
      <w:r w:rsidR="004C0911" w:rsidRPr="007E3C95">
        <w:rPr>
          <w:rFonts w:ascii="Times New Roman" w:hAnsi="Times New Roman"/>
          <w:sz w:val="24"/>
          <w:szCs w:val="24"/>
        </w:rPr>
        <w:t>.</w:t>
      </w:r>
    </w:p>
    <w:p w:rsidR="00632136" w:rsidRPr="00047F89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4033D" w:rsidRPr="00047AA5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B4033D" w:rsidRPr="00047AA5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4033D" w:rsidRPr="004C0911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0911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B4033D" w:rsidRPr="004C0911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0911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B4033D" w:rsidRPr="004C0911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0911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17373" w:rsidRDefault="00047F89" w:rsidP="00617373">
      <w:pPr>
        <w:spacing w:after="0" w:line="240" w:lineRule="auto"/>
        <w:contextualSpacing/>
        <w:jc w:val="both"/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6850B5" w:rsidRPr="007E3C95">
        <w:rPr>
          <w:rFonts w:ascii="Times New Roman" w:hAnsi="Times New Roman"/>
          <w:sz w:val="24"/>
          <w:szCs w:val="24"/>
        </w:rPr>
        <w:t>следующих компетенций</w:t>
      </w:r>
      <w:r w:rsidRPr="007E3C95">
        <w:rPr>
          <w:rFonts w:ascii="Times New Roman" w:hAnsi="Times New Roman"/>
          <w:sz w:val="24"/>
          <w:szCs w:val="24"/>
        </w:rPr>
        <w:t>:</w:t>
      </w:r>
    </w:p>
    <w:p w:rsidR="004C0911" w:rsidRDefault="004C0911" w:rsidP="004C0911">
      <w:pPr>
        <w:spacing w:after="0" w:line="240" w:lineRule="auto"/>
        <w:contextualSpacing/>
        <w:jc w:val="both"/>
        <w:rPr>
          <w:sz w:val="28"/>
          <w:szCs w:val="28"/>
        </w:rPr>
      </w:pPr>
      <w:r w:rsidRPr="005C1260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 xml:space="preserve">2, </w:t>
      </w:r>
      <w:r w:rsidRPr="005C1260">
        <w:rPr>
          <w:rFonts w:ascii="Times New Roman" w:hAnsi="Times New Roman"/>
          <w:sz w:val="24"/>
          <w:szCs w:val="24"/>
        </w:rPr>
        <w:t>ПК -4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C1260">
        <w:rPr>
          <w:rFonts w:ascii="Times New Roman" w:hAnsi="Times New Roman"/>
          <w:sz w:val="24"/>
          <w:szCs w:val="24"/>
        </w:rPr>
        <w:t>ПК -</w:t>
      </w:r>
      <w:r>
        <w:rPr>
          <w:rFonts w:ascii="Times New Roman" w:hAnsi="Times New Roman"/>
          <w:sz w:val="24"/>
          <w:szCs w:val="24"/>
        </w:rPr>
        <w:t xml:space="preserve">8, </w:t>
      </w:r>
      <w:r w:rsidRPr="005C1260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 xml:space="preserve">12, </w:t>
      </w:r>
      <w:r w:rsidRPr="005C1260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 xml:space="preserve">14, </w:t>
      </w:r>
      <w:r w:rsidRPr="005C1260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15.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>
        <w:rPr>
          <w:rFonts w:ascii="Times New Roman" w:hAnsi="Times New Roman"/>
          <w:sz w:val="24"/>
          <w:szCs w:val="24"/>
        </w:rPr>
        <w:t>:</w:t>
      </w:r>
    </w:p>
    <w:p w:rsidR="004C0911" w:rsidRPr="00CA41BC" w:rsidRDefault="004C0911" w:rsidP="004C091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A41BC">
        <w:rPr>
          <w:rFonts w:ascii="Times New Roman" w:hAnsi="Times New Roman"/>
          <w:color w:val="000000" w:themeColor="text1"/>
          <w:sz w:val="24"/>
          <w:szCs w:val="24"/>
        </w:rPr>
        <w:t>ЗНАТЬ:</w:t>
      </w:r>
    </w:p>
    <w:p w:rsidR="004C0911" w:rsidRDefault="004C0911" w:rsidP="004C0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A41BC">
        <w:rPr>
          <w:rFonts w:ascii="Times New Roman" w:hAnsi="Times New Roman"/>
          <w:sz w:val="24"/>
          <w:szCs w:val="24"/>
        </w:rPr>
        <w:t xml:space="preserve">понятийный аппарат антикризисного управления; </w:t>
      </w:r>
    </w:p>
    <w:p w:rsidR="004C0911" w:rsidRDefault="004C0911" w:rsidP="004C09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B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A41BC">
        <w:rPr>
          <w:rFonts w:ascii="Times New Roman" w:hAnsi="Times New Roman"/>
          <w:sz w:val="24"/>
          <w:szCs w:val="24"/>
        </w:rPr>
        <w:t>принципиальное отличие антикризисного управления от текущего управления; сущность и особенности антикризисного управления;</w:t>
      </w:r>
    </w:p>
    <w:p w:rsidR="004C0911" w:rsidRDefault="004C0911" w:rsidP="004C0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A41BC">
        <w:rPr>
          <w:rFonts w:ascii="Times New Roman" w:hAnsi="Times New Roman"/>
          <w:sz w:val="24"/>
          <w:szCs w:val="24"/>
        </w:rPr>
        <w:t xml:space="preserve">типовые ошибки управления, способствующие возникновению кризиса на предприятии; </w:t>
      </w:r>
    </w:p>
    <w:p w:rsidR="004C0911" w:rsidRDefault="004C0911" w:rsidP="004C0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A41BC">
        <w:rPr>
          <w:rFonts w:ascii="Times New Roman" w:hAnsi="Times New Roman"/>
          <w:sz w:val="24"/>
          <w:szCs w:val="24"/>
        </w:rPr>
        <w:t xml:space="preserve">признаки и характеристики кризисного состояния социально-экономической системы; </w:t>
      </w:r>
    </w:p>
    <w:p w:rsidR="004C0911" w:rsidRDefault="004C0911" w:rsidP="004C0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A41BC">
        <w:rPr>
          <w:rFonts w:ascii="Times New Roman" w:hAnsi="Times New Roman"/>
          <w:sz w:val="24"/>
          <w:szCs w:val="24"/>
        </w:rPr>
        <w:t>существующие взаимосвязи между отдельным субъектом, фирмами и государством в условиях финансовой и политической нестабильности</w:t>
      </w:r>
      <w:r>
        <w:rPr>
          <w:rFonts w:ascii="Times New Roman" w:hAnsi="Times New Roman"/>
          <w:sz w:val="24"/>
          <w:szCs w:val="24"/>
        </w:rPr>
        <w:t>;</w:t>
      </w:r>
    </w:p>
    <w:p w:rsidR="004C0911" w:rsidRDefault="004C0911" w:rsidP="004C0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1BC">
        <w:rPr>
          <w:rFonts w:ascii="Times New Roman" w:hAnsi="Times New Roman"/>
          <w:color w:val="000000"/>
          <w:sz w:val="24"/>
          <w:szCs w:val="24"/>
        </w:rPr>
        <w:t>-</w:t>
      </w:r>
      <w:r w:rsidRPr="00143BB0">
        <w:rPr>
          <w:rFonts w:ascii="Times New Roman" w:hAnsi="Times New Roman"/>
          <w:sz w:val="24"/>
          <w:szCs w:val="24"/>
        </w:rPr>
        <w:t>причин</w:t>
      </w:r>
      <w:r>
        <w:rPr>
          <w:rFonts w:ascii="Times New Roman" w:hAnsi="Times New Roman"/>
          <w:sz w:val="24"/>
          <w:szCs w:val="24"/>
        </w:rPr>
        <w:t>ы</w:t>
      </w:r>
      <w:r w:rsidRPr="00143BB0">
        <w:rPr>
          <w:rFonts w:ascii="Times New Roman" w:hAnsi="Times New Roman"/>
          <w:sz w:val="24"/>
          <w:szCs w:val="24"/>
        </w:rPr>
        <w:t xml:space="preserve"> наступления кризисного состояния 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BB0">
        <w:rPr>
          <w:rFonts w:ascii="Times New Roman" w:hAnsi="Times New Roman"/>
          <w:sz w:val="24"/>
          <w:szCs w:val="24"/>
        </w:rPr>
        <w:t>(отрасли, социально-экономической системы)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CA41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41BC">
        <w:rPr>
          <w:rFonts w:ascii="Times New Roman" w:hAnsi="Times New Roman"/>
          <w:sz w:val="24"/>
          <w:szCs w:val="24"/>
        </w:rPr>
        <w:t xml:space="preserve"> </w:t>
      </w:r>
    </w:p>
    <w:p w:rsidR="004C0911" w:rsidRDefault="004C0911" w:rsidP="004C0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90E36">
        <w:rPr>
          <w:rFonts w:ascii="Times New Roman" w:hAnsi="Times New Roman"/>
          <w:sz w:val="24"/>
          <w:szCs w:val="24"/>
        </w:rPr>
        <w:t xml:space="preserve"> </w:t>
      </w:r>
      <w:r w:rsidRPr="006640D9">
        <w:rPr>
          <w:rFonts w:ascii="Times New Roman" w:hAnsi="Times New Roman"/>
          <w:sz w:val="24"/>
          <w:szCs w:val="24"/>
        </w:rPr>
        <w:t xml:space="preserve">источники информации, их достоинства и недостатки; </w:t>
      </w:r>
    </w:p>
    <w:p w:rsidR="004C0911" w:rsidRPr="00CA41BC" w:rsidRDefault="004C0911" w:rsidP="004C0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90E36">
        <w:rPr>
          <w:rFonts w:ascii="Times New Roman" w:hAnsi="Times New Roman"/>
          <w:sz w:val="24"/>
          <w:szCs w:val="24"/>
        </w:rPr>
        <w:t xml:space="preserve"> </w:t>
      </w:r>
      <w:r w:rsidRPr="006640D9">
        <w:rPr>
          <w:rFonts w:ascii="Times New Roman" w:hAnsi="Times New Roman"/>
          <w:sz w:val="24"/>
          <w:szCs w:val="24"/>
        </w:rPr>
        <w:t xml:space="preserve">требования к </w:t>
      </w:r>
      <w:r>
        <w:rPr>
          <w:rFonts w:ascii="Times New Roman" w:hAnsi="Times New Roman"/>
          <w:sz w:val="24"/>
          <w:szCs w:val="24"/>
        </w:rPr>
        <w:t>д</w:t>
      </w:r>
      <w:r w:rsidRPr="006640D9">
        <w:rPr>
          <w:rFonts w:ascii="Times New Roman" w:hAnsi="Times New Roman"/>
          <w:sz w:val="24"/>
          <w:szCs w:val="24"/>
        </w:rPr>
        <w:t xml:space="preserve">окументам </w:t>
      </w:r>
      <w:r w:rsidRPr="00CA4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строгой отчетности.</w:t>
      </w:r>
    </w:p>
    <w:p w:rsidR="004C0911" w:rsidRPr="00CA41BC" w:rsidRDefault="004C0911" w:rsidP="004C09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41BC">
        <w:rPr>
          <w:rFonts w:ascii="Times New Roman" w:hAnsi="Times New Roman"/>
          <w:bCs/>
          <w:sz w:val="24"/>
          <w:szCs w:val="24"/>
        </w:rPr>
        <w:t>УМЕТЬ:</w:t>
      </w:r>
    </w:p>
    <w:p w:rsidR="004C0911" w:rsidRDefault="004C0911" w:rsidP="004C0911">
      <w:pPr>
        <w:pStyle w:val="a7"/>
        <w:tabs>
          <w:tab w:val="left" w:pos="284"/>
        </w:tabs>
        <w:jc w:val="left"/>
        <w:rPr>
          <w:sz w:val="24"/>
          <w:szCs w:val="24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 xml:space="preserve">находить и использовать информацию, необходимую для антикризисного управления социально-экономической системой; </w:t>
      </w:r>
    </w:p>
    <w:p w:rsidR="004C0911" w:rsidRDefault="004C0911" w:rsidP="004C0911">
      <w:pPr>
        <w:pStyle w:val="a7"/>
        <w:tabs>
          <w:tab w:val="left" w:pos="284"/>
        </w:tabs>
        <w:jc w:val="left"/>
        <w:rPr>
          <w:sz w:val="24"/>
          <w:szCs w:val="24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 xml:space="preserve">анализировать социально-экономические процессы, происходящие в обществе, и финансово-хозяйственную деятельность предприятия; </w:t>
      </w:r>
    </w:p>
    <w:p w:rsidR="004C0911" w:rsidRDefault="004C0911" w:rsidP="004C0911">
      <w:pPr>
        <w:pStyle w:val="a7"/>
        <w:tabs>
          <w:tab w:val="left" w:pos="284"/>
        </w:tabs>
        <w:jc w:val="left"/>
        <w:rPr>
          <w:sz w:val="24"/>
          <w:szCs w:val="24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 xml:space="preserve">разрабатывать комплекс мероприятий по диагностике, предупреждению, нейтрализации и преодолению кризисных явлений и их причин на всех уровнях экономики; </w:t>
      </w:r>
    </w:p>
    <w:p w:rsidR="004C0911" w:rsidRDefault="004C0911" w:rsidP="004C0911">
      <w:pPr>
        <w:pStyle w:val="a7"/>
        <w:tabs>
          <w:tab w:val="left" w:pos="284"/>
        </w:tabs>
        <w:jc w:val="left"/>
        <w:rPr>
          <w:sz w:val="24"/>
          <w:szCs w:val="24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>пользоваться специальной терминологией, используемой в современной науке</w:t>
      </w:r>
      <w:r>
        <w:rPr>
          <w:sz w:val="24"/>
          <w:szCs w:val="24"/>
        </w:rPr>
        <w:t>;</w:t>
      </w:r>
    </w:p>
    <w:p w:rsidR="004C0911" w:rsidRDefault="004C0911" w:rsidP="004C091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640D9">
        <w:rPr>
          <w:rFonts w:ascii="Times New Roman" w:hAnsi="Times New Roman"/>
          <w:sz w:val="24"/>
          <w:szCs w:val="24"/>
        </w:rPr>
        <w:t xml:space="preserve">решать стандартные задачи </w:t>
      </w:r>
      <w:r>
        <w:rPr>
          <w:rFonts w:ascii="Times New Roman" w:hAnsi="Times New Roman"/>
          <w:sz w:val="24"/>
          <w:szCs w:val="24"/>
        </w:rPr>
        <w:t>арбитражного управляющего</w:t>
      </w:r>
      <w:r w:rsidRPr="006640D9">
        <w:rPr>
          <w:rFonts w:ascii="Times New Roman" w:hAnsi="Times New Roman"/>
          <w:sz w:val="24"/>
          <w:szCs w:val="24"/>
        </w:rPr>
        <w:t xml:space="preserve"> на основе информационной и </w:t>
      </w:r>
      <w:r>
        <w:rPr>
          <w:rFonts w:ascii="Times New Roman" w:hAnsi="Times New Roman"/>
          <w:sz w:val="24"/>
          <w:szCs w:val="24"/>
        </w:rPr>
        <w:t xml:space="preserve">юридической </w:t>
      </w:r>
      <w:r w:rsidRPr="006640D9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;</w:t>
      </w:r>
    </w:p>
    <w:p w:rsidR="004C0911" w:rsidRPr="00CA41BC" w:rsidRDefault="004C0911" w:rsidP="004C0911">
      <w:pPr>
        <w:pStyle w:val="a3"/>
        <w:spacing w:after="0" w:line="240" w:lineRule="auto"/>
        <w:ind w:left="0"/>
        <w:jc w:val="both"/>
        <w:rPr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-использовать</w:t>
      </w:r>
      <w:r w:rsidRPr="006640D9">
        <w:rPr>
          <w:rFonts w:ascii="Times New Roman" w:hAnsi="Times New Roman"/>
          <w:sz w:val="24"/>
          <w:szCs w:val="24"/>
        </w:rPr>
        <w:t xml:space="preserve"> информационно-коммуникационны</w:t>
      </w:r>
      <w:r>
        <w:rPr>
          <w:rFonts w:ascii="Times New Roman" w:hAnsi="Times New Roman"/>
          <w:sz w:val="24"/>
          <w:szCs w:val="24"/>
        </w:rPr>
        <w:t>е</w:t>
      </w:r>
      <w:r w:rsidRPr="006640D9">
        <w:rPr>
          <w:rFonts w:ascii="Times New Roman" w:hAnsi="Times New Roman"/>
          <w:sz w:val="24"/>
          <w:szCs w:val="24"/>
        </w:rPr>
        <w:t xml:space="preserve"> технологи</w:t>
      </w:r>
      <w:r>
        <w:rPr>
          <w:rFonts w:ascii="Times New Roman" w:hAnsi="Times New Roman"/>
          <w:sz w:val="24"/>
          <w:szCs w:val="24"/>
        </w:rPr>
        <w:t>и</w:t>
      </w:r>
      <w:r w:rsidRPr="006640D9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соблюдением</w:t>
      </w:r>
      <w:r w:rsidRPr="006640D9">
        <w:rPr>
          <w:rFonts w:ascii="Times New Roman" w:hAnsi="Times New Roman"/>
          <w:sz w:val="24"/>
          <w:szCs w:val="24"/>
        </w:rPr>
        <w:t xml:space="preserve"> основных требований информационной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4C0911" w:rsidRPr="006C2F5E" w:rsidRDefault="004C0911" w:rsidP="004C0911">
      <w:pPr>
        <w:tabs>
          <w:tab w:val="left" w:pos="1418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</w:t>
      </w:r>
      <w:r w:rsidRPr="008C5479">
        <w:rPr>
          <w:rFonts w:ascii="Times New Roman" w:hAnsi="Times New Roman"/>
          <w:sz w:val="24"/>
          <w:szCs w:val="24"/>
        </w:rPr>
        <w:t>общаться с субъектами процессов регулирования выхода из банкротства</w:t>
      </w:r>
      <w:r w:rsidRPr="008C5479">
        <w:rPr>
          <w:rFonts w:ascii="Times New Roman" w:hAnsi="Times New Roman"/>
          <w:sz w:val="28"/>
          <w:szCs w:val="28"/>
        </w:rPr>
        <w:t>.</w:t>
      </w:r>
    </w:p>
    <w:p w:rsidR="004C0911" w:rsidRPr="00CA41BC" w:rsidRDefault="004C0911" w:rsidP="004C091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A41BC">
        <w:rPr>
          <w:rFonts w:ascii="Times New Roman" w:hAnsi="Times New Roman"/>
          <w:sz w:val="24"/>
          <w:szCs w:val="24"/>
        </w:rPr>
        <w:t>ВЛАДЕТЬ:</w:t>
      </w:r>
    </w:p>
    <w:p w:rsidR="004C0911" w:rsidRDefault="004C0911" w:rsidP="004C0911">
      <w:pPr>
        <w:pStyle w:val="a7"/>
        <w:tabs>
          <w:tab w:val="left" w:pos="284"/>
        </w:tabs>
        <w:jc w:val="left"/>
        <w:rPr>
          <w:sz w:val="24"/>
          <w:szCs w:val="24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>навыками принятия эффективных управленческих решени</w:t>
      </w:r>
      <w:r>
        <w:rPr>
          <w:sz w:val="24"/>
          <w:szCs w:val="24"/>
        </w:rPr>
        <w:t xml:space="preserve">й </w:t>
      </w:r>
      <w:r w:rsidRPr="00CA41BC">
        <w:rPr>
          <w:sz w:val="24"/>
          <w:szCs w:val="24"/>
        </w:rPr>
        <w:t>в экстремальных ситуациях;</w:t>
      </w:r>
    </w:p>
    <w:p w:rsidR="004C0911" w:rsidRDefault="004C0911" w:rsidP="004C0911">
      <w:pPr>
        <w:pStyle w:val="a7"/>
        <w:tabs>
          <w:tab w:val="left" w:pos="284"/>
        </w:tabs>
        <w:jc w:val="left"/>
        <w:rPr>
          <w:sz w:val="24"/>
          <w:szCs w:val="24"/>
        </w:rPr>
      </w:pP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 xml:space="preserve"> навыками</w:t>
      </w:r>
      <w:r w:rsidRPr="00771FEA">
        <w:rPr>
          <w:sz w:val="24"/>
          <w:szCs w:val="24"/>
        </w:rPr>
        <w:t xml:space="preserve"> локализации  кризиса за ограниченный период времени</w:t>
      </w:r>
      <w:r>
        <w:rPr>
          <w:sz w:val="24"/>
          <w:szCs w:val="24"/>
        </w:rPr>
        <w:t>;</w:t>
      </w:r>
    </w:p>
    <w:p w:rsidR="004C0911" w:rsidRDefault="004C0911" w:rsidP="004C0911">
      <w:pPr>
        <w:pStyle w:val="a7"/>
        <w:tabs>
          <w:tab w:val="left" w:pos="284"/>
        </w:tabs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>приемами заключения мировых соглашений с кредиторами</w:t>
      </w:r>
      <w:r>
        <w:rPr>
          <w:sz w:val="24"/>
          <w:szCs w:val="24"/>
        </w:rPr>
        <w:t>;</w:t>
      </w:r>
    </w:p>
    <w:p w:rsidR="004C0911" w:rsidRDefault="004C0911" w:rsidP="004C0911">
      <w:pPr>
        <w:pStyle w:val="a7"/>
        <w:tabs>
          <w:tab w:val="left" w:pos="284"/>
        </w:tabs>
        <w:jc w:val="left"/>
        <w:rPr>
          <w:sz w:val="24"/>
          <w:szCs w:val="24"/>
        </w:rPr>
      </w:pPr>
      <w:r w:rsidRPr="00CA41BC">
        <w:rPr>
          <w:sz w:val="24"/>
          <w:szCs w:val="24"/>
        </w:rPr>
        <w:t xml:space="preserve"> </w:t>
      </w: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 xml:space="preserve">приемами достижения стабилизации обстановки в коллективе; </w:t>
      </w:r>
    </w:p>
    <w:p w:rsidR="004C0911" w:rsidRDefault="004C0911" w:rsidP="004C0911">
      <w:pPr>
        <w:pStyle w:val="a7"/>
        <w:tabs>
          <w:tab w:val="left" w:pos="284"/>
        </w:tabs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- навыками общения  с участниками  арбитражных  процедур;</w:t>
      </w:r>
    </w:p>
    <w:p w:rsidR="004C0911" w:rsidRPr="00FB36EE" w:rsidRDefault="004C0911" w:rsidP="004C0911">
      <w:pPr>
        <w:pStyle w:val="a7"/>
        <w:tabs>
          <w:tab w:val="left" w:pos="284"/>
        </w:tabs>
        <w:jc w:val="left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 w:rsidRPr="00CA41BC">
        <w:rPr>
          <w:color w:val="000000"/>
          <w:sz w:val="24"/>
          <w:szCs w:val="24"/>
        </w:rPr>
        <w:t xml:space="preserve">- </w:t>
      </w:r>
      <w:r w:rsidRPr="00CA41BC">
        <w:rPr>
          <w:sz w:val="24"/>
          <w:szCs w:val="24"/>
        </w:rPr>
        <w:t>правовым минимумом по вопросам антикризисного управления</w:t>
      </w:r>
      <w:r w:rsidRPr="00FB36EE">
        <w:rPr>
          <w:sz w:val="28"/>
          <w:szCs w:val="28"/>
        </w:rPr>
        <w:t>.</w:t>
      </w:r>
    </w:p>
    <w:p w:rsidR="00632136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C0911" w:rsidRPr="004C0911" w:rsidRDefault="004C0911" w:rsidP="004C09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911">
        <w:rPr>
          <w:rFonts w:ascii="Times New Roman" w:hAnsi="Times New Roman"/>
          <w:sz w:val="24"/>
          <w:szCs w:val="24"/>
        </w:rPr>
        <w:t>Правовые основы антикризисного управления.</w:t>
      </w:r>
    </w:p>
    <w:p w:rsidR="004C0911" w:rsidRPr="004C0911" w:rsidRDefault="004C0911" w:rsidP="004C09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911">
        <w:rPr>
          <w:rFonts w:ascii="Times New Roman" w:hAnsi="Times New Roman"/>
          <w:sz w:val="24"/>
          <w:szCs w:val="24"/>
        </w:rPr>
        <w:t>Диагностика экономического состояния и оценка перспектив развития неплатежеспособного предприятия.</w:t>
      </w:r>
    </w:p>
    <w:p w:rsidR="004C0911" w:rsidRPr="00FE173E" w:rsidRDefault="004C0911" w:rsidP="004C0911">
      <w:pPr>
        <w:pStyle w:val="31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 w:rsidRPr="00FE173E">
        <w:rPr>
          <w:sz w:val="24"/>
          <w:szCs w:val="24"/>
        </w:rPr>
        <w:t>Исследование внешней среды фирмы.  Антикризисная маркетинговая стратегия.</w:t>
      </w:r>
    </w:p>
    <w:p w:rsidR="004C0911" w:rsidRPr="004C0911" w:rsidRDefault="004C0911" w:rsidP="004C09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911">
        <w:rPr>
          <w:rFonts w:ascii="Times New Roman" w:hAnsi="Times New Roman"/>
          <w:sz w:val="24"/>
          <w:szCs w:val="24"/>
        </w:rPr>
        <w:t>Стратегический и организационно-производственный менеджмент как основа в системе антикризисного управления.</w:t>
      </w:r>
    </w:p>
    <w:p w:rsidR="004C0911" w:rsidRPr="004C0911" w:rsidRDefault="004C0911" w:rsidP="004C09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911">
        <w:rPr>
          <w:rFonts w:ascii="Times New Roman" w:hAnsi="Times New Roman"/>
          <w:sz w:val="24"/>
          <w:szCs w:val="24"/>
        </w:rPr>
        <w:t>Управление персоналом в условиях кризиса предприятия.</w:t>
      </w:r>
    </w:p>
    <w:p w:rsidR="004C0911" w:rsidRPr="004C0911" w:rsidRDefault="004C0911" w:rsidP="004C091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911">
        <w:rPr>
          <w:rFonts w:ascii="Times New Roman" w:hAnsi="Times New Roman"/>
          <w:sz w:val="24"/>
          <w:szCs w:val="24"/>
        </w:rPr>
        <w:t>Антикризисный финансовый менеджмент.</w:t>
      </w:r>
    </w:p>
    <w:p w:rsidR="004C0911" w:rsidRPr="004C0911" w:rsidRDefault="004C0911" w:rsidP="004C091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911">
        <w:rPr>
          <w:rFonts w:ascii="Times New Roman" w:hAnsi="Times New Roman"/>
          <w:sz w:val="24"/>
          <w:szCs w:val="24"/>
        </w:rPr>
        <w:t>Использование потенциала инноваций. Антикризисный реинжиниринг.</w:t>
      </w:r>
    </w:p>
    <w:p w:rsidR="004C0911" w:rsidRPr="004C0911" w:rsidRDefault="004C0911" w:rsidP="004C09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911">
        <w:rPr>
          <w:rFonts w:ascii="Times New Roman" w:hAnsi="Times New Roman"/>
          <w:sz w:val="24"/>
          <w:szCs w:val="24"/>
        </w:rPr>
        <w:t>Контроль и контроллинг.</w:t>
      </w:r>
    </w:p>
    <w:p w:rsidR="004C0911" w:rsidRPr="004C0911" w:rsidRDefault="004C0911" w:rsidP="004C09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911">
        <w:rPr>
          <w:rFonts w:ascii="Times New Roman" w:hAnsi="Times New Roman"/>
          <w:sz w:val="24"/>
          <w:szCs w:val="24"/>
        </w:rPr>
        <w:t>Международный опыт регулирования банкротства и санации предприятий.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62A79" w:rsidRPr="007E3C95" w:rsidRDefault="00362A79" w:rsidP="00362A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7E3C95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 xml:space="preserve">72 </w:t>
      </w:r>
      <w:r w:rsidRPr="007E3C95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7E3C95">
        <w:rPr>
          <w:rFonts w:ascii="Times New Roman" w:hAnsi="Times New Roman"/>
          <w:sz w:val="24"/>
          <w:szCs w:val="24"/>
        </w:rPr>
        <w:t>), в том числе:</w:t>
      </w:r>
    </w:p>
    <w:p w:rsidR="00362A79" w:rsidRPr="009804EF" w:rsidRDefault="00362A79" w:rsidP="00362A79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о</w:t>
      </w:r>
      <w:r w:rsidRPr="00FC1B50"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C1B50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</w:t>
      </w:r>
      <w:r w:rsidRPr="00FC1B50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362A79" w:rsidRPr="007E3C95" w:rsidRDefault="00362A79" w:rsidP="00362A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C95">
        <w:rPr>
          <w:rFonts w:ascii="Times New Roman" w:hAnsi="Times New Roman"/>
          <w:sz w:val="24"/>
          <w:szCs w:val="24"/>
        </w:rPr>
        <w:t>лекции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– 1</w:t>
      </w:r>
      <w:r w:rsidR="001C2B7D"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362A79" w:rsidRDefault="00362A79" w:rsidP="00362A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C95">
        <w:rPr>
          <w:rFonts w:ascii="Times New Roman" w:hAnsi="Times New Roman"/>
          <w:sz w:val="24"/>
          <w:szCs w:val="24"/>
        </w:rPr>
        <w:t>практич</w:t>
      </w:r>
      <w:r w:rsidRPr="00FC1B50">
        <w:rPr>
          <w:rFonts w:ascii="Times New Roman" w:hAnsi="Times New Roman"/>
          <w:sz w:val="24"/>
          <w:szCs w:val="24"/>
        </w:rPr>
        <w:t>еск</w:t>
      </w:r>
      <w:r w:rsidRPr="007E3C95">
        <w:rPr>
          <w:rFonts w:ascii="Times New Roman" w:hAnsi="Times New Roman"/>
          <w:sz w:val="24"/>
          <w:szCs w:val="24"/>
        </w:rPr>
        <w:t>ие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занятия – </w:t>
      </w:r>
      <w:r w:rsidR="001C2B7D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362A79" w:rsidRDefault="00362A79" w:rsidP="00362A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C95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работа –</w:t>
      </w:r>
      <w:r w:rsidR="001C2B7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362A79" w:rsidRPr="002B3190" w:rsidRDefault="00362A79" w:rsidP="00362A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 зачет;</w:t>
      </w:r>
    </w:p>
    <w:p w:rsidR="00362A79" w:rsidRPr="00B954FB" w:rsidRDefault="00362A79" w:rsidP="00362A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 </w:t>
      </w:r>
      <w:r w:rsidRPr="00B954FB">
        <w:rPr>
          <w:rFonts w:ascii="Times New Roman" w:hAnsi="Times New Roman"/>
          <w:sz w:val="24"/>
          <w:szCs w:val="24"/>
        </w:rPr>
        <w:t>заочной формы обучения:</w:t>
      </w:r>
    </w:p>
    <w:p w:rsidR="00362A79" w:rsidRPr="007A4A87" w:rsidRDefault="00362A79" w:rsidP="00362A7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4FB">
        <w:rPr>
          <w:rFonts w:ascii="Times New Roman" w:hAnsi="Times New Roman"/>
          <w:sz w:val="24"/>
          <w:szCs w:val="24"/>
        </w:rPr>
        <w:t>лекции</w:t>
      </w:r>
      <w:r w:rsidRPr="007A4A87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Pr="007A4A87">
        <w:rPr>
          <w:rFonts w:ascii="Times New Roman" w:hAnsi="Times New Roman"/>
          <w:color w:val="000000" w:themeColor="text1"/>
          <w:sz w:val="24"/>
          <w:szCs w:val="24"/>
        </w:rPr>
        <w:t>час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62A79" w:rsidRPr="007A4A87" w:rsidRDefault="00362A79" w:rsidP="00362A7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4A87">
        <w:rPr>
          <w:rFonts w:ascii="Times New Roman" w:hAnsi="Times New Roman"/>
          <w:color w:val="000000" w:themeColor="text1"/>
          <w:sz w:val="24"/>
          <w:szCs w:val="24"/>
        </w:rPr>
        <w:t xml:space="preserve">практические занятия 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Pr="007A4A87">
        <w:rPr>
          <w:rFonts w:ascii="Times New Roman" w:hAnsi="Times New Roman"/>
          <w:color w:val="000000" w:themeColor="text1"/>
          <w:sz w:val="24"/>
          <w:szCs w:val="24"/>
        </w:rPr>
        <w:t>час.</w:t>
      </w:r>
    </w:p>
    <w:p w:rsidR="00362A79" w:rsidRDefault="00362A79" w:rsidP="00362A7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4A87">
        <w:rPr>
          <w:rFonts w:ascii="Times New Roman" w:hAnsi="Times New Roman"/>
          <w:color w:val="000000" w:themeColor="text1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60 </w:t>
      </w:r>
      <w:r w:rsidRPr="007A4A87">
        <w:rPr>
          <w:rFonts w:ascii="Times New Roman" w:hAnsi="Times New Roman"/>
          <w:color w:val="000000" w:themeColor="text1"/>
          <w:sz w:val="24"/>
          <w:szCs w:val="24"/>
        </w:rPr>
        <w:t>час.</w:t>
      </w:r>
    </w:p>
    <w:p w:rsidR="00362A79" w:rsidRPr="007A4A87" w:rsidRDefault="00362A79" w:rsidP="00362A7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контроль –</w:t>
      </w:r>
      <w:r w:rsidR="00475BB7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/>
          <w:color w:val="000000" w:themeColor="text1"/>
          <w:sz w:val="24"/>
          <w:szCs w:val="24"/>
        </w:rPr>
        <w:t>час.</w:t>
      </w:r>
    </w:p>
    <w:p w:rsidR="00362A79" w:rsidRPr="007A4A87" w:rsidRDefault="00362A79" w:rsidP="00362A7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7A4A87">
        <w:rPr>
          <w:rFonts w:ascii="Times New Roman" w:hAnsi="Times New Roman"/>
          <w:color w:val="000000" w:themeColor="text1"/>
          <w:sz w:val="24"/>
          <w:szCs w:val="24"/>
        </w:rPr>
        <w:t>орма контроля знаний – зачет.</w:t>
      </w:r>
    </w:p>
    <w:p w:rsidR="00047F89" w:rsidRDefault="00047F89" w:rsidP="00362A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47F8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A5DCF"/>
    <w:multiLevelType w:val="hybridMultilevel"/>
    <w:tmpl w:val="46A8F46C"/>
    <w:lvl w:ilvl="0" w:tplc="F034B37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5AD5DB5"/>
    <w:multiLevelType w:val="hybridMultilevel"/>
    <w:tmpl w:val="42B4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476A4"/>
    <w:multiLevelType w:val="hybridMultilevel"/>
    <w:tmpl w:val="6D92F13A"/>
    <w:lvl w:ilvl="0" w:tplc="E668A8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E7F29"/>
    <w:multiLevelType w:val="hybridMultilevel"/>
    <w:tmpl w:val="59B04870"/>
    <w:lvl w:ilvl="0" w:tplc="C7906DF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C06A1"/>
    <w:multiLevelType w:val="hybridMultilevel"/>
    <w:tmpl w:val="0FE4F62E"/>
    <w:lvl w:ilvl="0" w:tplc="C7906DFA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7F89"/>
    <w:rsid w:val="000B1FCD"/>
    <w:rsid w:val="000D3B96"/>
    <w:rsid w:val="001151B2"/>
    <w:rsid w:val="00142E74"/>
    <w:rsid w:val="00197A76"/>
    <w:rsid w:val="001C2B7D"/>
    <w:rsid w:val="00291F65"/>
    <w:rsid w:val="00362A79"/>
    <w:rsid w:val="00475BB7"/>
    <w:rsid w:val="004C0911"/>
    <w:rsid w:val="005069CB"/>
    <w:rsid w:val="005B4E54"/>
    <w:rsid w:val="005D50FB"/>
    <w:rsid w:val="00617373"/>
    <w:rsid w:val="00632136"/>
    <w:rsid w:val="0064329E"/>
    <w:rsid w:val="006850B5"/>
    <w:rsid w:val="00703C41"/>
    <w:rsid w:val="007E3C95"/>
    <w:rsid w:val="007F48E3"/>
    <w:rsid w:val="0083178C"/>
    <w:rsid w:val="0085702C"/>
    <w:rsid w:val="00883093"/>
    <w:rsid w:val="009C3795"/>
    <w:rsid w:val="009E1CD9"/>
    <w:rsid w:val="00B4033D"/>
    <w:rsid w:val="00CA35C1"/>
    <w:rsid w:val="00CF1835"/>
    <w:rsid w:val="00D06585"/>
    <w:rsid w:val="00D17F42"/>
    <w:rsid w:val="00D5166C"/>
    <w:rsid w:val="00E04D78"/>
    <w:rsid w:val="00E54D3D"/>
    <w:rsid w:val="00EA5D50"/>
    <w:rsid w:val="00F6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29AFB-E66A-421E-89A2-A431EF73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37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4C091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4C0911"/>
    <w:rPr>
      <w:rFonts w:ascii="Times New Roman" w:eastAsia="Calibri" w:hAnsi="Times New Roman"/>
    </w:rPr>
  </w:style>
  <w:style w:type="character" w:customStyle="1" w:styleId="3">
    <w:name w:val="Основной текст (3)"/>
    <w:link w:val="31"/>
    <w:uiPriority w:val="99"/>
    <w:locked/>
    <w:rsid w:val="004C0911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C0911"/>
    <w:pPr>
      <w:shd w:val="clear" w:color="auto" w:fill="FFFFFF"/>
      <w:spacing w:before="180" w:after="300" w:line="24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user</cp:lastModifiedBy>
  <cp:revision>3</cp:revision>
  <cp:lastPrinted>2017-08-23T16:57:00Z</cp:lastPrinted>
  <dcterms:created xsi:type="dcterms:W3CDTF">2018-01-13T13:54:00Z</dcterms:created>
  <dcterms:modified xsi:type="dcterms:W3CDTF">2018-01-13T13:55:00Z</dcterms:modified>
</cp:coreProperties>
</file>