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7E152C" w:rsidRDefault="007E152C" w:rsidP="00620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r>
        <w:rPr>
          <w:rFonts w:ascii="Times New Roman" w:hAnsi="Times New Roman"/>
          <w:sz w:val="24"/>
          <w:szCs w:val="24"/>
        </w:rPr>
        <w:t>ДВ</w:t>
      </w:r>
      <w:proofErr w:type="gramEnd"/>
      <w:r>
        <w:rPr>
          <w:rFonts w:ascii="Times New Roman" w:hAnsi="Times New Roman"/>
          <w:sz w:val="24"/>
          <w:szCs w:val="24"/>
        </w:rPr>
        <w:t>.7.2) относится к вариативной части и является  дисциплиной по выбору обучающегося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</w:t>
      </w:r>
      <w:r>
        <w:rPr>
          <w:rFonts w:ascii="Times New Roman" w:hAnsi="Times New Roman"/>
          <w:sz w:val="24"/>
          <w:szCs w:val="24"/>
        </w:rPr>
        <w:t>ли решаются следующие задачи: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 состоит в приобретении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ических знаний и практических навыков в </w:t>
      </w:r>
      <w:r>
        <w:rPr>
          <w:rFonts w:ascii="Times New Roman" w:hAnsi="Times New Roman"/>
          <w:sz w:val="24"/>
          <w:szCs w:val="24"/>
        </w:rPr>
        <w:t xml:space="preserve">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</w:t>
      </w:r>
      <w:proofErr w:type="gramStart"/>
      <w:r>
        <w:rPr>
          <w:rFonts w:ascii="Times New Roman" w:hAnsi="Times New Roman"/>
          <w:sz w:val="24"/>
          <w:szCs w:val="24"/>
        </w:rPr>
        <w:t>общени</w:t>
      </w:r>
      <w:r>
        <w:rPr>
          <w:rFonts w:ascii="Times New Roman" w:hAnsi="Times New Roman"/>
          <w:sz w:val="24"/>
          <w:szCs w:val="24"/>
        </w:rPr>
        <w:t>я  и</w:t>
      </w:r>
      <w:proofErr w:type="gramEnd"/>
      <w:r>
        <w:rPr>
          <w:rFonts w:ascii="Times New Roman" w:hAnsi="Times New Roman"/>
          <w:sz w:val="24"/>
          <w:szCs w:val="24"/>
        </w:rPr>
        <w:t xml:space="preserve"> делового этикета.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0FCF" w:rsidRDefault="00620FCF" w:rsidP="00620FC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 xml:space="preserve">е основы делового этикета и практику их   применения в бизнес среде;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стили взаимодействия и правила этикета профессионального общения источники информации, их достоинства и недостатки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  этикетными нормами в </w:t>
      </w:r>
      <w:r>
        <w:rPr>
          <w:rFonts w:ascii="Times New Roman" w:hAnsi="Times New Roman"/>
          <w:sz w:val="24"/>
          <w:szCs w:val="24"/>
        </w:rPr>
        <w:t>корпоративной деятельности.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</w:t>
      </w:r>
      <w:r>
        <w:rPr>
          <w:rFonts w:ascii="Times New Roman" w:hAnsi="Times New Roman"/>
          <w:sz w:val="24"/>
          <w:szCs w:val="24"/>
        </w:rPr>
        <w:t>ценки правил   поведения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Деловая этика и деловой этикет: содержание и роль в бизнес-процессах.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Этикетные нормы деловой коммуникации и способы взаимодействия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Этикетные правила поведения служащих компании.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</w:t>
      </w:r>
      <w:r>
        <w:rPr>
          <w:rFonts w:ascii="Times New Roman" w:hAnsi="Times New Roman"/>
          <w:sz w:val="24"/>
          <w:szCs w:val="24"/>
        </w:rPr>
        <w:t>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36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96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</w:t>
      </w:r>
      <w:r>
        <w:rPr>
          <w:rFonts w:ascii="Times New Roman" w:hAnsi="Times New Roman"/>
          <w:sz w:val="24"/>
          <w:szCs w:val="24"/>
        </w:rPr>
        <w:t>знаний – зачёт.</w:t>
      </w:r>
    </w:p>
    <w:p w:rsidR="007E152C" w:rsidRDefault="007E152C"/>
    <w:sectPr w:rsidR="007E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E"/>
    <w:rsid w:val="00166AD2"/>
    <w:rsid w:val="002078DF"/>
    <w:rsid w:val="00294AF3"/>
    <w:rsid w:val="005E5F5E"/>
    <w:rsid w:val="00620FCF"/>
    <w:rsid w:val="0064286C"/>
    <w:rsid w:val="007E152C"/>
    <w:rsid w:val="007F7978"/>
    <w:rsid w:val="00814DBA"/>
    <w:rsid w:val="00D03F91"/>
    <w:rsid w:val="00E04153"/>
    <w:rsid w:val="00E40008"/>
    <w:rsid w:val="00F019CD"/>
    <w:rsid w:val="00F3167B"/>
    <w:rsid w:val="223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1AA8"/>
  <w15:docId w15:val="{8BB4820A-DA4B-47E2-841D-0E65794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65766-626F-4F2F-ADD8-64E202EF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Коклева</cp:lastModifiedBy>
  <cp:revision>7</cp:revision>
  <dcterms:created xsi:type="dcterms:W3CDTF">2016-12-04T17:56:00Z</dcterms:created>
  <dcterms:modified xsi:type="dcterms:W3CDTF">2017-10-18T12:32:00Z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