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C01C7">
        <w:rPr>
          <w:sz w:val="28"/>
          <w:szCs w:val="28"/>
        </w:rPr>
        <w:t>ям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F56D02">
        <w:rPr>
          <w:sz w:val="28"/>
          <w:szCs w:val="28"/>
        </w:rPr>
        <w:t>Экономика предприятий и организаций (транспорт)</w:t>
      </w:r>
      <w:r w:rsidRPr="00F86296">
        <w:rPr>
          <w:sz w:val="28"/>
          <w:szCs w:val="28"/>
        </w:rPr>
        <w:t>»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C075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5.2pt;margin-top:8pt;width:255.75pt;height:368.5pt;z-index:251656704">
            <v:imagedata r:id="rId8" o:title="IMG_20160414_0001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A43C34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-517525</wp:posOffset>
            </wp:positionV>
            <wp:extent cx="6877050" cy="97250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A151D" w:rsidRDefault="003A151D" w:rsidP="003A151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0957F9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>от «</w:t>
      </w:r>
      <w:r w:rsidR="000957F9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января</w:t>
      </w:r>
      <w:r>
        <w:rPr>
          <w:sz w:val="28"/>
          <w:szCs w:val="28"/>
          <w:lang w:eastAsia="en-US"/>
        </w:rPr>
        <w:t>201</w:t>
      </w:r>
      <w:r w:rsidR="000957F9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>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8C01C7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7065FC">
        <w:rPr>
          <w:sz w:val="28"/>
          <w:szCs w:val="28"/>
          <w:lang w:eastAsia="en-US"/>
        </w:rPr>
        <w:t xml:space="preserve"> актуализирована и продлена на 201</w:t>
      </w:r>
      <w:r w:rsidR="000957F9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 xml:space="preserve"> /201</w:t>
      </w:r>
      <w:r w:rsidR="000957F9">
        <w:rPr>
          <w:sz w:val="28"/>
          <w:szCs w:val="28"/>
          <w:lang w:eastAsia="en-US"/>
        </w:rPr>
        <w:t>8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8C01C7">
        <w:trPr>
          <w:trHeight w:val="313"/>
        </w:trPr>
        <w:tc>
          <w:tcPr>
            <w:tcW w:w="6204" w:type="dxa"/>
            <w:hideMark/>
          </w:tcPr>
          <w:p w:rsidR="007065FC" w:rsidRDefault="007065FC" w:rsidP="000957F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957F9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 xml:space="preserve">» </w:t>
            </w:r>
            <w:r w:rsidR="000957F9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201</w:t>
            </w:r>
            <w:r w:rsidR="000957F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«Бухгалтерский учет и аудит»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 xml:space="preserve">Протокол № </w:t>
      </w:r>
      <w:r w:rsidR="000957F9">
        <w:rPr>
          <w:sz w:val="28"/>
          <w:szCs w:val="28"/>
          <w:lang w:eastAsia="en-US"/>
        </w:rPr>
        <w:t>___</w:t>
      </w:r>
      <w:r w:rsidRPr="00756B37">
        <w:rPr>
          <w:sz w:val="28"/>
          <w:szCs w:val="28"/>
          <w:lang w:eastAsia="en-US"/>
        </w:rPr>
        <w:t xml:space="preserve"> от «</w:t>
      </w:r>
      <w:r w:rsidR="000957F9">
        <w:rPr>
          <w:sz w:val="28"/>
          <w:szCs w:val="28"/>
          <w:lang w:eastAsia="en-US"/>
        </w:rPr>
        <w:t>__</w:t>
      </w:r>
      <w:r w:rsidRPr="00756B37"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________</w:t>
      </w:r>
      <w:r w:rsidRPr="00756B37">
        <w:rPr>
          <w:sz w:val="28"/>
          <w:szCs w:val="28"/>
          <w:lang w:eastAsia="en-US"/>
        </w:rPr>
        <w:t xml:space="preserve"> 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 xml:space="preserve"> г.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актуализирована и продлена на 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>/201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 xml:space="preserve"> учебный год (приложение).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 w:firstRow="1" w:lastRow="0" w:firstColumn="1" w:lastColumn="0" w:noHBand="0" w:noVBand="1"/>
      </w:tblPr>
      <w:tblGrid>
        <w:gridCol w:w="6204"/>
        <w:gridCol w:w="1984"/>
        <w:gridCol w:w="1984"/>
        <w:gridCol w:w="1383"/>
      </w:tblGrid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  <w:hideMark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Е.А.Федоров</w:t>
            </w: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</w:tcPr>
          <w:p w:rsidR="00756B37" w:rsidRPr="00756B37" w:rsidRDefault="00756B37" w:rsidP="000957F9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0957F9">
              <w:rPr>
                <w:sz w:val="28"/>
                <w:szCs w:val="28"/>
                <w:lang w:eastAsia="en-US"/>
              </w:rPr>
              <w:t>___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="000957F9">
              <w:rPr>
                <w:sz w:val="28"/>
                <w:szCs w:val="28"/>
                <w:lang w:eastAsia="en-US"/>
              </w:rPr>
              <w:t>_______</w:t>
            </w:r>
            <w:r w:rsidRPr="00756B37">
              <w:rPr>
                <w:sz w:val="28"/>
                <w:szCs w:val="28"/>
                <w:lang w:eastAsia="en-US"/>
              </w:rPr>
              <w:t xml:space="preserve"> 201</w:t>
            </w:r>
            <w:r w:rsidR="000957F9">
              <w:rPr>
                <w:sz w:val="28"/>
                <w:szCs w:val="28"/>
                <w:lang w:eastAsia="en-US"/>
              </w:rPr>
              <w:t>__</w:t>
            </w:r>
            <w:r w:rsidRPr="00756B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756B3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8C01C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56B37" w:rsidRPr="00D2714B" w:rsidRDefault="008649D8" w:rsidP="00756B3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56B37" w:rsidRPr="00D2714B">
        <w:rPr>
          <w:sz w:val="28"/>
          <w:szCs w:val="28"/>
        </w:rPr>
        <w:lastRenderedPageBreak/>
        <w:t xml:space="preserve">ЛИСТ СОГЛАСОВАНИЙ </w:t>
      </w:r>
    </w:p>
    <w:p w:rsidR="00756B37" w:rsidRPr="00D2714B" w:rsidRDefault="00A43C34" w:rsidP="00756B37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-576580</wp:posOffset>
            </wp:positionV>
            <wp:extent cx="6927850" cy="979170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0957F9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</w:t>
      </w:r>
      <w:r w:rsidR="000957F9">
        <w:rPr>
          <w:sz w:val="28"/>
          <w:szCs w:val="28"/>
        </w:rPr>
        <w:t>20</w:t>
      </w:r>
      <w:r>
        <w:rPr>
          <w:sz w:val="28"/>
          <w:szCs w:val="28"/>
        </w:rPr>
        <w:t xml:space="preserve">» </w:t>
      </w:r>
      <w:r w:rsidR="000957F9">
        <w:rPr>
          <w:sz w:val="28"/>
          <w:szCs w:val="28"/>
        </w:rPr>
        <w:t>мая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756B37" w:rsidRDefault="00756B37" w:rsidP="00756B37">
      <w:pPr>
        <w:widowControl/>
        <w:tabs>
          <w:tab w:val="left" w:pos="851"/>
        </w:tabs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957F9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756B37" w:rsidRPr="00D2714B" w:rsidRDefault="00756B37" w:rsidP="00756B37">
      <w:pPr>
        <w:widowControl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</w:t>
      </w:r>
      <w:r w:rsidR="000957F9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831354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</w:t>
      </w:r>
      <w:r w:rsidR="00B13C2B">
        <w:rPr>
          <w:sz w:val="28"/>
          <w:szCs w:val="28"/>
          <w:lang w:eastAsia="en-US"/>
        </w:rPr>
        <w:t>Н.А.Журавлева</w:t>
      </w:r>
    </w:p>
    <w:p w:rsidR="00756B37" w:rsidRPr="00D2714B" w:rsidRDefault="00756B37" w:rsidP="00756B37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13C2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B13C2B" w:rsidRPr="00D2714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831354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 С.Г.Опарин</w:t>
      </w:r>
    </w:p>
    <w:p w:rsidR="00B13C2B" w:rsidRPr="00D2714B" w:rsidRDefault="00B13C2B" w:rsidP="00B13C2B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C075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82.9pt;margin-top:9.75pt;width:245.05pt;height:340.75pt;z-index:251657728">
            <v:imagedata r:id="rId11" o:title="IMG_20160414_0002"/>
          </v:shape>
        </w:pict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863F59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FA3C78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Pr="009522A1">
        <w:rPr>
          <w:sz w:val="28"/>
        </w:rPr>
        <w:t>);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Pr="00D2714B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A13CA0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p w:rsidR="00A13CA0" w:rsidRPr="00D2714B" w:rsidRDefault="00A13CA0" w:rsidP="00516188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</w:t>
            </w:r>
            <w:r>
              <w:rPr>
                <w:sz w:val="28"/>
                <w:szCs w:val="28"/>
              </w:rPr>
              <w:lastRenderedPageBreak/>
              <w:t xml:space="preserve">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Понятие, состав бухгалтерской отчетности и </w:t>
            </w:r>
            <w:r>
              <w:rPr>
                <w:sz w:val="28"/>
                <w:szCs w:val="28"/>
              </w:rPr>
              <w:lastRenderedPageBreak/>
              <w:t>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C25C90" w:rsidRDefault="00C25C90" w:rsidP="00C25C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90433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Понятие и назначение бухгалтерского учета. Предмет и метод </w:t>
            </w:r>
            <w:r w:rsidRPr="003C1FD2">
              <w:rPr>
                <w:sz w:val="28"/>
                <w:szCs w:val="28"/>
              </w:rPr>
              <w:lastRenderedPageBreak/>
              <w:t>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</w:t>
            </w:r>
            <w:r w:rsidRPr="00016339">
              <w:rPr>
                <w:sz w:val="28"/>
                <w:szCs w:val="28"/>
              </w:rPr>
              <w:lastRenderedPageBreak/>
              <w:t xml:space="preserve">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2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 К 2014 г.— 584 с. — Электронное издание. — ISBN 978-5-394-02312-5. – Режим 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 xml:space="preserve">Режим </w:t>
      </w:r>
      <w:proofErr w:type="spellStart"/>
      <w:r w:rsidR="002F4D23">
        <w:rPr>
          <w:sz w:val="28"/>
          <w:szCs w:val="28"/>
        </w:rPr>
        <w:t>доступа:</w:t>
      </w:r>
      <w:r w:rsidRPr="002A1DB2">
        <w:rPr>
          <w:sz w:val="28"/>
          <w:szCs w:val="28"/>
        </w:rPr>
        <w:t>http</w:t>
      </w:r>
      <w:proofErr w:type="spellEnd"/>
      <w:r w:rsidRPr="002A1DB2">
        <w:rPr>
          <w:sz w:val="28"/>
          <w:szCs w:val="28"/>
        </w:rPr>
        <w:t xml:space="preserve">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 xml:space="preserve">Режим </w:t>
      </w:r>
      <w:proofErr w:type="spellStart"/>
      <w:r w:rsidR="002F4D23">
        <w:rPr>
          <w:sz w:val="28"/>
          <w:szCs w:val="28"/>
        </w:rPr>
        <w:t>доступа:</w:t>
      </w:r>
      <w:r w:rsidRPr="002A1DB2">
        <w:rPr>
          <w:sz w:val="28"/>
          <w:szCs w:val="28"/>
        </w:rPr>
        <w:t>http</w:t>
      </w:r>
      <w:proofErr w:type="spellEnd"/>
      <w:r w:rsidRPr="002A1DB2">
        <w:rPr>
          <w:sz w:val="28"/>
          <w:szCs w:val="28"/>
        </w:rPr>
        <w:t xml:space="preserve">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lastRenderedPageBreak/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 xml:space="preserve">тронный ресурс]. Режим </w:t>
      </w:r>
      <w:proofErr w:type="spellStart"/>
      <w:r w:rsidR="00482898">
        <w:rPr>
          <w:sz w:val="28"/>
          <w:szCs w:val="28"/>
        </w:rPr>
        <w:t>доступа:</w:t>
      </w:r>
      <w:r w:rsidRPr="00620F0A">
        <w:rPr>
          <w:sz w:val="28"/>
          <w:szCs w:val="28"/>
        </w:rPr>
        <w:t>http</w:t>
      </w:r>
      <w:proofErr w:type="spellEnd"/>
      <w:r w:rsidRPr="00620F0A">
        <w:rPr>
          <w:sz w:val="28"/>
          <w:szCs w:val="28"/>
        </w:rPr>
        <w:t xml:space="preserve">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620F0A">
        <w:rPr>
          <w:bCs/>
          <w:sz w:val="28"/>
          <w:szCs w:val="28"/>
        </w:rPr>
        <w:t>технологий(</w:t>
      </w:r>
      <w:proofErr w:type="gramEnd"/>
      <w:r w:rsidRPr="00620F0A">
        <w:rPr>
          <w:bCs/>
          <w:sz w:val="28"/>
          <w:szCs w:val="28"/>
        </w:rPr>
        <w:t>демонстрация мультимедийных</w:t>
      </w:r>
      <w:r w:rsidR="00A13CA0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база, необходимая для осуществления образовательного процесса по дисциплине включает в свой состав </w:t>
      </w:r>
      <w:r w:rsidR="00662DFC">
        <w:rPr>
          <w:bCs/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-647114</wp:posOffset>
            </wp:positionH>
            <wp:positionV relativeFrom="paragraph">
              <wp:posOffset>-564222</wp:posOffset>
            </wp:positionV>
            <wp:extent cx="6791325" cy="957262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</w:rPr>
        <w:t>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</w:t>
      </w:r>
      <w:bookmarkStart w:id="0" w:name="_GoBack"/>
      <w:bookmarkEnd w:id="0"/>
      <w:r>
        <w:rPr>
          <w:bCs/>
          <w:sz w:val="28"/>
        </w:rPr>
        <w:t>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AA3430" w:rsidRPr="00AA3430" w:rsidTr="00C24D38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83135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831354">
              <w:rPr>
                <w:sz w:val="28"/>
                <w:szCs w:val="28"/>
              </w:rPr>
              <w:t>20</w:t>
            </w:r>
            <w:r w:rsidRPr="00AA3430">
              <w:rPr>
                <w:sz w:val="28"/>
                <w:szCs w:val="28"/>
              </w:rPr>
              <w:t xml:space="preserve">» </w:t>
            </w:r>
            <w:r w:rsidR="00831354">
              <w:rPr>
                <w:sz w:val="28"/>
                <w:szCs w:val="28"/>
              </w:rPr>
              <w:t>мая</w:t>
            </w:r>
            <w:r w:rsidRPr="00AA3430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568" w:rsidRDefault="00C07568" w:rsidP="00471CFF">
      <w:pPr>
        <w:spacing w:line="240" w:lineRule="auto"/>
      </w:pPr>
      <w:r>
        <w:separator/>
      </w:r>
    </w:p>
  </w:endnote>
  <w:endnote w:type="continuationSeparator" w:id="0">
    <w:p w:rsidR="00C07568" w:rsidRDefault="00C07568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568" w:rsidRDefault="00C07568" w:rsidP="00471CFF">
      <w:pPr>
        <w:spacing w:line="240" w:lineRule="auto"/>
      </w:pPr>
      <w:r>
        <w:separator/>
      </w:r>
    </w:p>
  </w:footnote>
  <w:footnote w:type="continuationSeparator" w:id="0">
    <w:p w:rsidR="00C07568" w:rsidRDefault="00C07568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181" w:rsidRDefault="00B6605A">
    <w:pPr>
      <w:pStyle w:val="a9"/>
      <w:jc w:val="center"/>
    </w:pPr>
    <w:r>
      <w:fldChar w:fldCharType="begin"/>
    </w:r>
    <w:r w:rsidR="00B53181">
      <w:instrText xml:space="preserve"> PAGE   \* MERGEFORMAT </w:instrText>
    </w:r>
    <w:r>
      <w:fldChar w:fldCharType="separate"/>
    </w:r>
    <w:r w:rsidR="00662DFC">
      <w:rPr>
        <w:noProof/>
      </w:rPr>
      <w:t>14</w:t>
    </w:r>
    <w:r>
      <w:rPr>
        <w:noProof/>
      </w:rPr>
      <w:fldChar w:fldCharType="end"/>
    </w:r>
  </w:p>
  <w:p w:rsidR="00B53181" w:rsidRDefault="00B5318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 w15:restartNumberingAfterBreak="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40FC9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338D7"/>
    <w:rsid w:val="00640784"/>
    <w:rsid w:val="00653FB9"/>
    <w:rsid w:val="00661CDD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9022BA"/>
    <w:rsid w:val="00902896"/>
    <w:rsid w:val="00903947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479"/>
    <w:rsid w:val="00B8203C"/>
    <w:rsid w:val="00B82BA6"/>
    <w:rsid w:val="00B82EAA"/>
    <w:rsid w:val="00B940E0"/>
    <w:rsid w:val="00B94327"/>
    <w:rsid w:val="00B96D9E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D97ECFD5-8997-4AFE-9154-913CBDE3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21F0C-9C3A-447A-BD03-41DD18AE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3231</Words>
  <Characters>18421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Экономика транспорта</cp:lastModifiedBy>
  <cp:revision>150</cp:revision>
  <cp:lastPrinted>2016-04-06T11:19:00Z</cp:lastPrinted>
  <dcterms:created xsi:type="dcterms:W3CDTF">2015-11-25T10:05:00Z</dcterms:created>
  <dcterms:modified xsi:type="dcterms:W3CDTF">2017-12-18T05:52:00Z</dcterms:modified>
</cp:coreProperties>
</file>