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8" w:rsidRPr="00135F16" w:rsidRDefault="00633B98" w:rsidP="00633B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АННОТАЦИЯ</w:t>
      </w:r>
    </w:p>
    <w:p w:rsidR="00633B98" w:rsidRPr="00135F16" w:rsidRDefault="00633B98" w:rsidP="00633B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дисциплины</w:t>
      </w:r>
    </w:p>
    <w:p w:rsidR="00633B98" w:rsidRPr="00135F16" w:rsidRDefault="00633B98" w:rsidP="00633B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«ОЦЕНКА И УПРАВЛЕНИЕ НЕДВИЖИМОСТЬЮ»</w:t>
      </w:r>
    </w:p>
    <w:p w:rsidR="00633B98" w:rsidRPr="00135F16" w:rsidRDefault="00633B98" w:rsidP="00633B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(транспорт)»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Дисциплина «Оценка и управление недвижимостью» (Б1.В.ДВ.12.2) относится к вариативной части и является дисциплиной по выбору обучающегося.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3B98" w:rsidRPr="005635DA" w:rsidRDefault="00633B98" w:rsidP="00633B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633B98" w:rsidRPr="005635DA" w:rsidRDefault="00633B98" w:rsidP="00633B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635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нормативной базой в области экономики недвижимости;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знаний о видах стоимости недвижимости, принципах и методах их оценки;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изучение видов дохода от недвижимости;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изучение видов расходов, связанных с недвижимостью;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633B98" w:rsidRPr="005635DA" w:rsidRDefault="00633B98" w:rsidP="00633B98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5635DA">
        <w:rPr>
          <w:szCs w:val="24"/>
        </w:rPr>
        <w:t>знакомство с принятием решений по совершению сделок с недвижимостью.</w:t>
      </w:r>
    </w:p>
    <w:p w:rsidR="00633B98" w:rsidRPr="005635DA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5D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3B98" w:rsidRPr="00135F16" w:rsidRDefault="00633B98" w:rsidP="00633B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33B98" w:rsidRPr="00135F16" w:rsidRDefault="00633B98" w:rsidP="00633B9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lastRenderedPageBreak/>
        <w:t>- современными методиками расчета и интерпретации полученных результатов;</w:t>
      </w:r>
    </w:p>
    <w:p w:rsidR="00633B98" w:rsidRPr="00135F16" w:rsidRDefault="00633B98" w:rsidP="00633B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633B98" w:rsidRPr="00135F16" w:rsidRDefault="00633B98" w:rsidP="0063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633B98" w:rsidRPr="00135F16" w:rsidRDefault="00633B98" w:rsidP="00633B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5F16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Управление недвижимостью.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F1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F1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F1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38CF" w:rsidRPr="00135F16" w:rsidRDefault="007038CF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135F16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5F16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F16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35F16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3B98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38CF" w:rsidRPr="00135F16" w:rsidRDefault="007038CF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633B98" w:rsidRPr="00135F16" w:rsidRDefault="00633B98" w:rsidP="0063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635DA">
        <w:rPr>
          <w:rFonts w:ascii="Times New Roman" w:hAnsi="Times New Roman" w:cs="Times New Roman"/>
          <w:sz w:val="24"/>
          <w:szCs w:val="24"/>
        </w:rPr>
        <w:t>ачет</w:t>
      </w:r>
      <w:r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633B98" w:rsidRPr="005635DA" w:rsidRDefault="00633B98" w:rsidP="00633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B98" w:rsidRDefault="00633B98" w:rsidP="00633B98"/>
    <w:p w:rsidR="00F838A9" w:rsidRDefault="00F838A9"/>
    <w:sectPr w:rsidR="00F8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B6"/>
    <w:rsid w:val="000819B6"/>
    <w:rsid w:val="00633B98"/>
    <w:rsid w:val="007038CF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3C37-28BC-42A7-B51D-BB80FBE2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33B9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33B98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3393</Characters>
  <Application>Microsoft Office Word</Application>
  <DocSecurity>0</DocSecurity>
  <Lines>28</Lines>
  <Paragraphs>7</Paragraphs>
  <ScaleCrop>false</ScaleCrop>
  <Company>ПГУПС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Экономика транспорта</cp:lastModifiedBy>
  <cp:revision>3</cp:revision>
  <dcterms:created xsi:type="dcterms:W3CDTF">2017-11-03T07:30:00Z</dcterms:created>
  <dcterms:modified xsi:type="dcterms:W3CDTF">2017-12-18T08:50:00Z</dcterms:modified>
</cp:coreProperties>
</file>