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CE4037">
        <w:rPr>
          <w:rFonts w:ascii="Times New Roman" w:hAnsi="Times New Roman"/>
          <w:sz w:val="24"/>
          <w:szCs w:val="24"/>
        </w:rPr>
        <w:t>ТЕОРИЯ ИГР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C94B6C" w:rsidRDefault="00C94B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632136" w:rsidRPr="00197A26" w:rsidRDefault="00C10FFB" w:rsidP="00EB58B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Профил</w:t>
      </w:r>
      <w:r w:rsidR="00EB58B7">
        <w:rPr>
          <w:rFonts w:ascii="Times New Roman" w:hAnsi="Times New Roman"/>
          <w:sz w:val="24"/>
          <w:szCs w:val="24"/>
        </w:rPr>
        <w:t>и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Дисциплина Теория игр» (Б1.В.ОД.3) относится к вариативной части и является обязательной.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E4037" w:rsidRPr="00CE4037" w:rsidRDefault="00CE4037" w:rsidP="00CE40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CE4037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CE4037" w:rsidRPr="00CE4037" w:rsidRDefault="00CE4037" w:rsidP="00CE40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E4037" w:rsidRPr="00CE4037" w:rsidRDefault="00CE4037" w:rsidP="00CE4037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CE4037" w:rsidRPr="00CE4037" w:rsidRDefault="00CE4037" w:rsidP="00CE4037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197A26" w:rsidRDefault="00632136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0252" w:rsidRPr="00197A26" w:rsidRDefault="00632136" w:rsidP="000502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r w:rsidRPr="00197A26">
        <w:rPr>
          <w:rFonts w:ascii="Times New Roman" w:hAnsi="Times New Roman"/>
          <w:sz w:val="24"/>
          <w:szCs w:val="24"/>
        </w:rPr>
        <w:t>:</w:t>
      </w:r>
      <w:r w:rsidR="00042274">
        <w:rPr>
          <w:rFonts w:ascii="Times New Roman" w:hAnsi="Times New Roman"/>
          <w:sz w:val="24"/>
          <w:szCs w:val="24"/>
        </w:rPr>
        <w:t>ПК-</w:t>
      </w:r>
      <w:r w:rsidR="00CE4037">
        <w:rPr>
          <w:rFonts w:ascii="Times New Roman" w:hAnsi="Times New Roman"/>
          <w:sz w:val="24"/>
          <w:szCs w:val="24"/>
        </w:rPr>
        <w:t>8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56673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ЗНАТЬ: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основы теории вероятностей для решения экономических задач;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CE4037" w:rsidRPr="00CE4037" w:rsidRDefault="00CE4037" w:rsidP="00CE4037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УМЕТЬ: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CE4037" w:rsidRPr="00CE4037" w:rsidRDefault="00CE4037" w:rsidP="00CE4037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ВЛАДЕТЬ: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 xml:space="preserve">навыками применения современного математического инструментария для решения экономических задач 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моделирования;</w:t>
      </w:r>
    </w:p>
    <w:p w:rsid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806AD1" w:rsidRDefault="00806AD1" w:rsidP="00806AD1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06AD1" w:rsidRPr="00CE4037" w:rsidRDefault="00806AD1" w:rsidP="00806AD1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42274" w:rsidRDefault="00042274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E4037">
        <w:rPr>
          <w:rFonts w:ascii="Times New Roman" w:hAnsi="Times New Roman"/>
          <w:sz w:val="24"/>
          <w:szCs w:val="24"/>
        </w:rPr>
        <w:t>Принятие решений в условиях полной и частичной неопределенности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E4037">
        <w:rPr>
          <w:rFonts w:ascii="Times New Roman" w:hAnsi="Times New Roman"/>
          <w:sz w:val="24"/>
          <w:szCs w:val="24"/>
        </w:rPr>
        <w:t>Игры двух лиц.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E4037">
        <w:rPr>
          <w:rFonts w:ascii="Times New Roman" w:hAnsi="Times New Roman"/>
          <w:sz w:val="24"/>
          <w:szCs w:val="24"/>
        </w:rPr>
        <w:t>Бескоалиционные игры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E4037">
        <w:rPr>
          <w:rFonts w:ascii="Times New Roman" w:hAnsi="Times New Roman"/>
          <w:sz w:val="24"/>
          <w:szCs w:val="24"/>
        </w:rPr>
        <w:t>Кооперативные игры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E4037">
        <w:rPr>
          <w:rFonts w:ascii="Times New Roman" w:hAnsi="Times New Roman"/>
          <w:sz w:val="24"/>
          <w:szCs w:val="24"/>
        </w:rPr>
        <w:t>Статистические игры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E4037">
        <w:rPr>
          <w:rFonts w:ascii="Times New Roman" w:hAnsi="Times New Roman"/>
          <w:sz w:val="24"/>
          <w:szCs w:val="24"/>
        </w:rPr>
        <w:t xml:space="preserve">Игры с нетрансферабельной полезностью. </w:t>
      </w:r>
    </w:p>
    <w:p w:rsidR="00C94B6C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E4037">
        <w:rPr>
          <w:rFonts w:ascii="Times New Roman" w:hAnsi="Times New Roman"/>
          <w:sz w:val="24"/>
          <w:szCs w:val="24"/>
        </w:rPr>
        <w:t>Нахождение арбитражных решений</w:t>
      </w:r>
    </w:p>
    <w:p w:rsid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04227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05880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E4037">
        <w:rPr>
          <w:rFonts w:ascii="Times New Roman" w:hAnsi="Times New Roman"/>
          <w:sz w:val="24"/>
          <w:szCs w:val="24"/>
          <w:u w:val="single"/>
        </w:rPr>
        <w:t>2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197A26">
        <w:rPr>
          <w:rFonts w:ascii="Times New Roman" w:hAnsi="Times New Roman"/>
          <w:sz w:val="24"/>
          <w:szCs w:val="24"/>
          <w:u w:val="single"/>
        </w:rPr>
        <w:t>х</w:t>
      </w:r>
      <w:r w:rsidR="00805880"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 w:rsidR="00CE4037">
        <w:rPr>
          <w:rFonts w:ascii="Times New Roman" w:hAnsi="Times New Roman"/>
          <w:sz w:val="24"/>
          <w:szCs w:val="24"/>
          <w:u w:val="single"/>
        </w:rPr>
        <w:t>72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CE4037">
        <w:rPr>
          <w:rFonts w:ascii="Times New Roman" w:hAnsi="Times New Roman"/>
          <w:sz w:val="24"/>
          <w:szCs w:val="24"/>
          <w:u w:val="single"/>
        </w:rPr>
        <w:t>34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CE4037">
        <w:rPr>
          <w:rFonts w:ascii="Times New Roman" w:hAnsi="Times New Roman"/>
          <w:sz w:val="24"/>
          <w:szCs w:val="24"/>
          <w:u w:val="single"/>
        </w:rPr>
        <w:t>16</w:t>
      </w:r>
      <w:r w:rsidR="00632136"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24603">
        <w:rPr>
          <w:rFonts w:ascii="Times New Roman" w:hAnsi="Times New Roman"/>
          <w:sz w:val="24"/>
          <w:szCs w:val="24"/>
          <w:u w:val="single"/>
        </w:rPr>
        <w:t>22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5121D2" w:rsidRPr="00197A26">
        <w:rPr>
          <w:rFonts w:ascii="Times New Roman" w:hAnsi="Times New Roman"/>
          <w:sz w:val="24"/>
          <w:szCs w:val="24"/>
        </w:rPr>
        <w:t>–</w:t>
      </w:r>
      <w:r w:rsidR="00C94B6C">
        <w:rPr>
          <w:rFonts w:ascii="Times New Roman" w:hAnsi="Times New Roman"/>
          <w:sz w:val="24"/>
          <w:szCs w:val="24"/>
          <w:u w:val="single"/>
        </w:rPr>
        <w:t>зачет</w:t>
      </w:r>
      <w:r w:rsidR="0056673C">
        <w:rPr>
          <w:rFonts w:ascii="Times New Roman" w:hAnsi="Times New Roman"/>
          <w:sz w:val="24"/>
          <w:szCs w:val="24"/>
        </w:rPr>
        <w:t xml:space="preserve"> в</w:t>
      </w:r>
      <w:r w:rsidR="00C94B6C">
        <w:rPr>
          <w:rFonts w:ascii="Times New Roman" w:hAnsi="Times New Roman"/>
          <w:sz w:val="24"/>
          <w:szCs w:val="24"/>
        </w:rPr>
        <w:t>4</w:t>
      </w:r>
      <w:r w:rsidR="00805880" w:rsidRPr="00805880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за</w:t>
      </w:r>
      <w:r w:rsidRPr="00805880">
        <w:rPr>
          <w:rFonts w:ascii="Times New Roman" w:hAnsi="Times New Roman"/>
          <w:sz w:val="24"/>
          <w:szCs w:val="24"/>
          <w:u w:val="single"/>
        </w:rPr>
        <w:t>очной формы обучения:</w:t>
      </w:r>
    </w:p>
    <w:p w:rsidR="00CE4037" w:rsidRPr="00197A26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Pr="00197A26">
        <w:rPr>
          <w:rFonts w:ascii="Times New Roman" w:hAnsi="Times New Roman"/>
          <w:sz w:val="24"/>
          <w:szCs w:val="24"/>
          <w:u w:val="single"/>
        </w:rPr>
        <w:t>х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72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05880" w:rsidRPr="00197A26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B912F1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C94B6C"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912F1">
        <w:rPr>
          <w:rFonts w:ascii="Times New Roman" w:hAnsi="Times New Roman"/>
          <w:sz w:val="24"/>
          <w:szCs w:val="24"/>
          <w:u w:val="single"/>
        </w:rPr>
        <w:t>56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B912F1" w:rsidRPr="00197A26" w:rsidRDefault="00B912F1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B912F1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121D2" w:rsidRPr="005121D2" w:rsidRDefault="0080588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Форма контроля знаний –</w:t>
      </w:r>
      <w:r w:rsidR="00B912F1">
        <w:rPr>
          <w:rFonts w:ascii="Times New Roman" w:hAnsi="Times New Roman"/>
          <w:sz w:val="24"/>
          <w:szCs w:val="24"/>
          <w:u w:val="single"/>
        </w:rPr>
        <w:t>зачет</w:t>
      </w:r>
      <w:r w:rsidR="00216DA3">
        <w:rPr>
          <w:rFonts w:ascii="Times New Roman" w:hAnsi="Times New Roman"/>
          <w:sz w:val="24"/>
          <w:szCs w:val="24"/>
          <w:u w:val="single"/>
        </w:rPr>
        <w:t xml:space="preserve"> и </w:t>
      </w:r>
      <w:r w:rsidR="00B912F1">
        <w:rPr>
          <w:rFonts w:ascii="Times New Roman" w:hAnsi="Times New Roman"/>
          <w:sz w:val="24"/>
          <w:szCs w:val="24"/>
          <w:u w:val="single"/>
        </w:rPr>
        <w:t>контрольная работа</w:t>
      </w:r>
      <w:r w:rsidR="00216DA3">
        <w:rPr>
          <w:rFonts w:ascii="Times New Roman" w:hAnsi="Times New Roman"/>
          <w:sz w:val="24"/>
          <w:szCs w:val="24"/>
        </w:rPr>
        <w:t xml:space="preserve"> на </w:t>
      </w:r>
      <w:r w:rsidR="00042274">
        <w:rPr>
          <w:rFonts w:ascii="Times New Roman" w:hAnsi="Times New Roman"/>
          <w:sz w:val="24"/>
          <w:szCs w:val="24"/>
        </w:rPr>
        <w:t>2</w:t>
      </w:r>
      <w:r w:rsidR="00216DA3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8F120E">
      <w:pPr>
        <w:rPr>
          <w:rFonts w:ascii="Times New Roman" w:hAnsi="Times New Roman"/>
          <w:sz w:val="24"/>
          <w:szCs w:val="24"/>
        </w:rPr>
      </w:pPr>
    </w:p>
    <w:p w:rsidR="006654CC" w:rsidRDefault="006654CC" w:rsidP="008F120E">
      <w:pPr>
        <w:rPr>
          <w:rFonts w:ascii="Times New Roman" w:hAnsi="Times New Roman"/>
          <w:sz w:val="24"/>
          <w:szCs w:val="24"/>
        </w:rPr>
      </w:pPr>
    </w:p>
    <w:p w:rsidR="006654CC" w:rsidRDefault="006654CC" w:rsidP="008F120E">
      <w:pPr>
        <w:rPr>
          <w:rFonts w:ascii="Times New Roman" w:hAnsi="Times New Roman"/>
          <w:sz w:val="24"/>
          <w:szCs w:val="24"/>
        </w:rPr>
      </w:pPr>
    </w:p>
    <w:p w:rsidR="006654CC" w:rsidRDefault="006654CC" w:rsidP="008F120E">
      <w:pPr>
        <w:rPr>
          <w:rFonts w:ascii="Times New Roman" w:hAnsi="Times New Roman"/>
          <w:sz w:val="24"/>
          <w:szCs w:val="24"/>
        </w:rPr>
      </w:pPr>
    </w:p>
    <w:p w:rsidR="006654CC" w:rsidRDefault="006654CC" w:rsidP="008F120E">
      <w:pPr>
        <w:rPr>
          <w:rFonts w:ascii="Times New Roman" w:hAnsi="Times New Roman"/>
          <w:sz w:val="24"/>
          <w:szCs w:val="24"/>
        </w:rPr>
      </w:pPr>
    </w:p>
    <w:p w:rsidR="006654CC" w:rsidRDefault="006654CC" w:rsidP="008F120E">
      <w:pPr>
        <w:rPr>
          <w:rFonts w:ascii="Times New Roman" w:hAnsi="Times New Roman"/>
          <w:sz w:val="24"/>
          <w:szCs w:val="24"/>
        </w:rPr>
      </w:pPr>
    </w:p>
    <w:p w:rsidR="006654CC" w:rsidRDefault="006654CC" w:rsidP="008F120E">
      <w:pPr>
        <w:rPr>
          <w:rFonts w:ascii="Times New Roman" w:hAnsi="Times New Roman"/>
          <w:sz w:val="24"/>
          <w:szCs w:val="24"/>
        </w:rPr>
      </w:pPr>
    </w:p>
    <w:p w:rsidR="006654CC" w:rsidRDefault="006654CC" w:rsidP="008F120E">
      <w:pPr>
        <w:rPr>
          <w:rFonts w:ascii="Times New Roman" w:hAnsi="Times New Roman"/>
          <w:sz w:val="24"/>
          <w:szCs w:val="24"/>
        </w:rPr>
      </w:pPr>
    </w:p>
    <w:p w:rsidR="006654CC" w:rsidRPr="007E3C95" w:rsidRDefault="006654CC" w:rsidP="008F120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654CC" w:rsidRPr="007E3C95" w:rsidSect="004741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868" w:rsidRDefault="001E4868" w:rsidP="00474109">
      <w:pPr>
        <w:spacing w:after="0" w:line="240" w:lineRule="auto"/>
      </w:pPr>
      <w:r>
        <w:separator/>
      </w:r>
    </w:p>
  </w:endnote>
  <w:endnote w:type="continuationSeparator" w:id="1">
    <w:p w:rsidR="001E4868" w:rsidRDefault="001E4868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09" w:rsidRDefault="004542BA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A244DE">
      <w:rPr>
        <w:noProof/>
      </w:rPr>
      <w:t>1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868" w:rsidRDefault="001E4868" w:rsidP="00474109">
      <w:pPr>
        <w:spacing w:after="0" w:line="240" w:lineRule="auto"/>
      </w:pPr>
      <w:r>
        <w:separator/>
      </w:r>
    </w:p>
  </w:footnote>
  <w:footnote w:type="continuationSeparator" w:id="1">
    <w:p w:rsidR="001E4868" w:rsidRDefault="001E4868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2274"/>
    <w:rsid w:val="00050252"/>
    <w:rsid w:val="00080596"/>
    <w:rsid w:val="000B7D3A"/>
    <w:rsid w:val="000E3889"/>
    <w:rsid w:val="001226A8"/>
    <w:rsid w:val="00142E74"/>
    <w:rsid w:val="00145A4E"/>
    <w:rsid w:val="00197A26"/>
    <w:rsid w:val="001A52C3"/>
    <w:rsid w:val="001E4868"/>
    <w:rsid w:val="00216DA3"/>
    <w:rsid w:val="00277D14"/>
    <w:rsid w:val="002D1626"/>
    <w:rsid w:val="00391C07"/>
    <w:rsid w:val="00453959"/>
    <w:rsid w:val="004542BA"/>
    <w:rsid w:val="00474109"/>
    <w:rsid w:val="00510D7A"/>
    <w:rsid w:val="005121D2"/>
    <w:rsid w:val="0056673C"/>
    <w:rsid w:val="00632136"/>
    <w:rsid w:val="00654047"/>
    <w:rsid w:val="006654CC"/>
    <w:rsid w:val="006B2D13"/>
    <w:rsid w:val="006D5B31"/>
    <w:rsid w:val="006D5D74"/>
    <w:rsid w:val="007633D0"/>
    <w:rsid w:val="007E3C95"/>
    <w:rsid w:val="00805880"/>
    <w:rsid w:val="00806AD1"/>
    <w:rsid w:val="008E6CC5"/>
    <w:rsid w:val="008F120E"/>
    <w:rsid w:val="00950C26"/>
    <w:rsid w:val="0099482A"/>
    <w:rsid w:val="009B7FC2"/>
    <w:rsid w:val="009F33F3"/>
    <w:rsid w:val="00A02CAA"/>
    <w:rsid w:val="00A244DE"/>
    <w:rsid w:val="00AC35BA"/>
    <w:rsid w:val="00AD524F"/>
    <w:rsid w:val="00B03718"/>
    <w:rsid w:val="00B912F1"/>
    <w:rsid w:val="00BF4EB5"/>
    <w:rsid w:val="00C10FFB"/>
    <w:rsid w:val="00C35737"/>
    <w:rsid w:val="00C53985"/>
    <w:rsid w:val="00C94B6C"/>
    <w:rsid w:val="00CA35C1"/>
    <w:rsid w:val="00CE4037"/>
    <w:rsid w:val="00D06585"/>
    <w:rsid w:val="00D43792"/>
    <w:rsid w:val="00D5166C"/>
    <w:rsid w:val="00DD061E"/>
    <w:rsid w:val="00E11CC7"/>
    <w:rsid w:val="00EB58B7"/>
    <w:rsid w:val="00ED407B"/>
    <w:rsid w:val="00EF54F6"/>
    <w:rsid w:val="00F2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Кударов</cp:lastModifiedBy>
  <cp:revision>7</cp:revision>
  <cp:lastPrinted>2016-02-10T06:34:00Z</cp:lastPrinted>
  <dcterms:created xsi:type="dcterms:W3CDTF">2017-02-09T15:54:00Z</dcterms:created>
  <dcterms:modified xsi:type="dcterms:W3CDTF">2017-11-16T16:18:00Z</dcterms:modified>
</cp:coreProperties>
</file>