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1C" w:rsidRPr="00F860F0" w:rsidRDefault="0062201C" w:rsidP="0062201C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Б1.Б.19</w:t>
      </w:r>
      <w:r w:rsidRPr="00F860F0">
        <w:rPr>
          <w:color w:val="FFFFFF" w:themeColor="background1"/>
          <w:sz w:val="16"/>
          <w:szCs w:val="16"/>
        </w:rPr>
        <w:t xml:space="preserve"> </w:t>
      </w:r>
      <w:r w:rsidRPr="00CC552F">
        <w:rPr>
          <w:noProof/>
          <w:color w:val="FFFFFF" w:themeColor="background1"/>
          <w:sz w:val="16"/>
          <w:szCs w:val="16"/>
        </w:rPr>
        <w:t>Русский язык и культура речи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Русский язык и культура речи</w:t>
      </w:r>
      <w:r>
        <w:rPr>
          <w:szCs w:val="24"/>
        </w:rPr>
        <w:t>»</w:t>
      </w:r>
    </w:p>
    <w:p w:rsidR="0062201C" w:rsidRDefault="0062201C" w:rsidP="0062201C">
      <w:pPr>
        <w:spacing w:after="0"/>
        <w:rPr>
          <w:szCs w:val="24"/>
        </w:rPr>
      </w:pP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«Бухгалтерский учет, анализ и аудит»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62201C" w:rsidRDefault="0062201C" w:rsidP="0062201C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Русский язык и культура речи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Б1.Б.19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62201C" w:rsidRDefault="0062201C" w:rsidP="0062201C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 xml:space="preserve">Целью изучения дисциплины является </w:t>
      </w:r>
      <w:r w:rsidRPr="00CC552F">
        <w:rPr>
          <w:rFonts w:eastAsia="Times New Roman"/>
          <w:noProof/>
          <w:szCs w:val="24"/>
          <w:lang w:eastAsia="ru-RU"/>
        </w:rPr>
        <w:t>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помочь студентам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повысить их общую культуру, уровень гуманитарной образованности и гуманитарного мышления;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62201C" w:rsidRPr="00B37B22" w:rsidRDefault="0062201C" w:rsidP="00DE2568">
      <w:pPr>
        <w:pStyle w:val="a4"/>
        <w:ind w:firstLine="284"/>
      </w:pPr>
      <w:r w:rsidRPr="00CC552F">
        <w:rPr>
          <w:noProof/>
        </w:rPr>
        <w:t>сформировать у студентов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2201C" w:rsidRDefault="0062201C" w:rsidP="0062201C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62201C" w:rsidRDefault="0062201C" w:rsidP="0062201C">
      <w:pPr>
        <w:spacing w:after="0"/>
        <w:jc w:val="both"/>
        <w:rPr>
          <w:szCs w:val="24"/>
        </w:rPr>
      </w:pPr>
      <w:r w:rsidRPr="00CC552F">
        <w:rPr>
          <w:noProof/>
          <w:szCs w:val="24"/>
        </w:rPr>
        <w:t>ОК-4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ПК-7</w:t>
      </w:r>
      <w:r>
        <w:rPr>
          <w:szCs w:val="24"/>
        </w:rPr>
        <w:t>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основы культуры речи;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различные нормы литературного языка с его вариантами;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функциональные стили речи с одновременным расширением знаний о стилях, их признаки, правила их использования;</w:t>
      </w:r>
    </w:p>
    <w:p w:rsidR="0062201C" w:rsidRPr="00C63CBE" w:rsidRDefault="0062201C" w:rsidP="00A64D4A">
      <w:pPr>
        <w:pStyle w:val="a4"/>
        <w:ind w:firstLine="284"/>
      </w:pPr>
      <w:r w:rsidRPr="00CC552F">
        <w:rPr>
          <w:noProof/>
        </w:rPr>
        <w:t>основы ораторского искусства, представление о речи как инструменте эффективного общения.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УМЕТЬ: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анализировать свою речь и речь собеседника с точки зрения ее нормативности и соответствия другим крите-риям хорошей литературной речи;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составлять официальные письма, служебные записки, постановления, решения собраний, рекламные объявления, инструкции;</w:t>
      </w:r>
    </w:p>
    <w:p w:rsidR="0062201C" w:rsidRPr="00C63CBE" w:rsidRDefault="0062201C" w:rsidP="00DE2568">
      <w:pPr>
        <w:pStyle w:val="a4"/>
        <w:ind w:firstLine="284"/>
      </w:pPr>
      <w:r w:rsidRPr="00CC552F">
        <w:rPr>
          <w:noProof/>
        </w:rPr>
        <w:t>править (редактировать) написанное грамотно оформлять устные высказывания, следуя нормам русского литературного языка.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профессионально значимыми письменными жанрами, писать научные, информационные и критические тексты;</w:t>
      </w:r>
    </w:p>
    <w:p w:rsidR="0062201C" w:rsidRDefault="0062201C" w:rsidP="00DE2568">
      <w:pPr>
        <w:pStyle w:val="a4"/>
        <w:ind w:firstLine="284"/>
      </w:pPr>
      <w:r w:rsidRPr="00CC552F">
        <w:rPr>
          <w:noProof/>
        </w:rPr>
        <w:t>культурой мышления, способностью к восприятию информации, обобщению и анализу.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429" w:type="dxa"/>
        <w:jc w:val="center"/>
        <w:tblLook w:val="00A0" w:firstRow="1" w:lastRow="0" w:firstColumn="1" w:lastColumn="0" w:noHBand="0" w:noVBand="0"/>
      </w:tblPr>
      <w:tblGrid>
        <w:gridCol w:w="392"/>
        <w:gridCol w:w="9037"/>
      </w:tblGrid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Язык и речь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Функциональные стили русского языка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Риторика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Литературный язык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Норма литературного языка</w:t>
            </w:r>
          </w:p>
        </w:tc>
      </w:tr>
    </w:tbl>
    <w:p w:rsidR="0062201C" w:rsidRDefault="0062201C" w:rsidP="0062201C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62201C" w:rsidRPr="00C63CBE" w:rsidRDefault="0062201C" w:rsidP="0062201C">
      <w:pPr>
        <w:keepNext/>
        <w:spacing w:after="0"/>
        <w:jc w:val="both"/>
        <w:rPr>
          <w:szCs w:val="24"/>
        </w:rPr>
      </w:pPr>
      <w:r w:rsidRPr="00C63CBE">
        <w:rPr>
          <w:szCs w:val="24"/>
        </w:rPr>
        <w:t xml:space="preserve">Для очной формы обучения: 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</w:t>
      </w:r>
      <w:r w:rsidRPr="00CC552F">
        <w:rPr>
          <w:noProof/>
          <w:szCs w:val="24"/>
        </w:rPr>
        <w:t>72</w:t>
      </w:r>
      <w:r>
        <w:rPr>
          <w:szCs w:val="24"/>
        </w:rPr>
        <w:t xml:space="preserve"> час.), в том числе: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0</w:t>
      </w:r>
      <w:r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="000E57C2">
        <w:rPr>
          <w:noProof/>
          <w:szCs w:val="24"/>
        </w:rPr>
        <w:t>32</w:t>
      </w:r>
      <w:r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3</w:t>
      </w:r>
      <w:r w:rsidR="000E57C2">
        <w:rPr>
          <w:noProof/>
          <w:szCs w:val="24"/>
        </w:rPr>
        <w:t>1</w:t>
      </w:r>
      <w:r>
        <w:rPr>
          <w:szCs w:val="24"/>
        </w:rPr>
        <w:t xml:space="preserve"> час.</w:t>
      </w:r>
    </w:p>
    <w:p w:rsidR="00B207F7" w:rsidRDefault="00B207F7" w:rsidP="0062201C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</w:t>
      </w:r>
      <w:r w:rsidRPr="00CC552F">
        <w:rPr>
          <w:noProof/>
          <w:szCs w:val="24"/>
        </w:rPr>
        <w:t>зачет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62201C" w:rsidRDefault="0062201C" w:rsidP="0062201C">
      <w:pPr>
        <w:spacing w:after="0"/>
        <w:jc w:val="both"/>
        <w:rPr>
          <w:szCs w:val="24"/>
        </w:rPr>
      </w:pPr>
    </w:p>
    <w:p w:rsidR="0062201C" w:rsidRPr="00C63CBE" w:rsidRDefault="0062201C" w:rsidP="0062201C">
      <w:pPr>
        <w:keepNext/>
        <w:spacing w:after="0"/>
        <w:jc w:val="both"/>
        <w:rPr>
          <w:szCs w:val="24"/>
        </w:rPr>
      </w:pPr>
      <w:r w:rsidRPr="00C63CBE">
        <w:rPr>
          <w:szCs w:val="24"/>
        </w:rPr>
        <w:t xml:space="preserve">Для заочной формы обучения: 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</w:t>
      </w:r>
      <w:r w:rsidRPr="00CC552F">
        <w:rPr>
          <w:noProof/>
          <w:szCs w:val="24"/>
        </w:rPr>
        <w:t>72</w:t>
      </w:r>
      <w:r>
        <w:rPr>
          <w:szCs w:val="24"/>
        </w:rPr>
        <w:t xml:space="preserve"> час.), в том числе:</w:t>
      </w:r>
    </w:p>
    <w:p w:rsidR="0062201C" w:rsidRPr="00C63CBE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0</w:t>
      </w:r>
      <w:r w:rsidRPr="00C63CBE">
        <w:rPr>
          <w:szCs w:val="24"/>
        </w:rPr>
        <w:t xml:space="preserve"> час.</w:t>
      </w:r>
    </w:p>
    <w:p w:rsidR="0062201C" w:rsidRPr="00C63CBE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62</w:t>
      </w:r>
      <w:r w:rsidRPr="00C63CBE">
        <w:rPr>
          <w:szCs w:val="24"/>
        </w:rPr>
        <w:t xml:space="preserve"> час.</w:t>
      </w:r>
      <w:bookmarkStart w:id="0" w:name="_GoBack"/>
      <w:bookmarkEnd w:id="0"/>
    </w:p>
    <w:p w:rsidR="00B207F7" w:rsidRPr="00C63CBE" w:rsidRDefault="00B207F7" w:rsidP="0062201C">
      <w:pPr>
        <w:spacing w:after="0"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EE1373" w:rsidRPr="0062201C" w:rsidRDefault="0062201C" w:rsidP="0062201C">
      <w:r w:rsidRPr="00C63CBE">
        <w:rPr>
          <w:szCs w:val="24"/>
        </w:rPr>
        <w:t xml:space="preserve">Форма контроля знаний </w:t>
      </w:r>
      <w:r>
        <w:rPr>
          <w:szCs w:val="24"/>
        </w:rPr>
        <w:t xml:space="preserve">– </w:t>
      </w:r>
      <w:r w:rsidRPr="00CC552F">
        <w:rPr>
          <w:noProof/>
          <w:szCs w:val="24"/>
        </w:rPr>
        <w:t>зачет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контрольная работа</w:t>
      </w:r>
      <w:r>
        <w:rPr>
          <w:noProof/>
          <w:szCs w:val="24"/>
        </w:rPr>
        <w:t>.</w:t>
      </w:r>
    </w:p>
    <w:sectPr w:rsidR="00EE1373" w:rsidRPr="0062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EC" w:rsidRDefault="00BA7AEC" w:rsidP="0062201C">
      <w:pPr>
        <w:spacing w:after="0" w:line="240" w:lineRule="auto"/>
      </w:pPr>
      <w:r>
        <w:separator/>
      </w:r>
    </w:p>
  </w:endnote>
  <w:endnote w:type="continuationSeparator" w:id="0">
    <w:p w:rsidR="00BA7AEC" w:rsidRDefault="00BA7AEC" w:rsidP="0062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7"/>
    </w:pPr>
  </w:p>
  <w:p w:rsidR="0062201C" w:rsidRDefault="006220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7"/>
    </w:pPr>
  </w:p>
  <w:p w:rsidR="0062201C" w:rsidRDefault="006220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7"/>
    </w:pPr>
  </w:p>
  <w:p w:rsidR="0062201C" w:rsidRDefault="006220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EC" w:rsidRDefault="00BA7AEC" w:rsidP="0062201C">
      <w:pPr>
        <w:spacing w:after="0" w:line="240" w:lineRule="auto"/>
      </w:pPr>
      <w:r>
        <w:separator/>
      </w:r>
    </w:p>
  </w:footnote>
  <w:footnote w:type="continuationSeparator" w:id="0">
    <w:p w:rsidR="00BA7AEC" w:rsidRDefault="00BA7AEC" w:rsidP="0062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5"/>
    </w:pPr>
  </w:p>
  <w:p w:rsidR="0062201C" w:rsidRDefault="006220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5"/>
    </w:pPr>
  </w:p>
  <w:p w:rsidR="0062201C" w:rsidRDefault="006220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5"/>
    </w:pPr>
  </w:p>
  <w:p w:rsidR="0062201C" w:rsidRDefault="006220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1C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E57C2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01C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289C"/>
    <w:rsid w:val="00A64D4A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07F7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A7AEC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256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E1CDA-F41D-4254-A720-5D64F5A8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1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62201C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62201C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220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1C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1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Экономика транспорта</cp:lastModifiedBy>
  <cp:revision>4</cp:revision>
  <dcterms:created xsi:type="dcterms:W3CDTF">2016-12-03T22:17:00Z</dcterms:created>
  <dcterms:modified xsi:type="dcterms:W3CDTF">2017-12-18T06:13:00Z</dcterms:modified>
</cp:coreProperties>
</file>