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738" w:rsidRDefault="00C131DF">
      <w:pPr>
        <w:spacing w:after="0" w:line="240" w:lineRule="auto"/>
        <w:jc w:val="center"/>
        <w:rPr>
          <w:rFonts w:eastAsia="Times New Roman" w:cs="Times New Roman"/>
          <w:color w:val="FFFFFF" w:themeColor="background1"/>
          <w:sz w:val="16"/>
          <w:szCs w:val="16"/>
          <w:lang w:eastAsia="ru-RU"/>
        </w:rPr>
      </w:pPr>
      <w:r>
        <w:rPr>
          <w:rFonts w:eastAsia="Times New Roman" w:cs="Times New Roman"/>
          <w:color w:val="FFFFFF" w:themeColor="background1"/>
          <w:sz w:val="16"/>
          <w:szCs w:val="16"/>
          <w:lang w:eastAsia="ru-RU"/>
        </w:rPr>
        <w:t>Б</w:t>
      </w:r>
      <w:proofErr w:type="gramStart"/>
      <w:r>
        <w:rPr>
          <w:rFonts w:eastAsia="Times New Roman" w:cs="Times New Roman"/>
          <w:color w:val="FFFFFF" w:themeColor="background1"/>
          <w:sz w:val="16"/>
          <w:szCs w:val="16"/>
          <w:lang w:eastAsia="ru-RU"/>
        </w:rPr>
        <w:t>1</w:t>
      </w:r>
      <w:proofErr w:type="gramEnd"/>
      <w:r>
        <w:rPr>
          <w:rFonts w:eastAsia="Times New Roman" w:cs="Times New Roman"/>
          <w:color w:val="FFFFFF" w:themeColor="background1"/>
          <w:sz w:val="16"/>
          <w:szCs w:val="16"/>
          <w:lang w:eastAsia="ru-RU"/>
        </w:rPr>
        <w:t>.В.ОД.2 Деловая этика (РП)</w:t>
      </w:r>
    </w:p>
    <w:p w:rsidR="00632738" w:rsidRDefault="00C131DF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632738" w:rsidRDefault="00C131DF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632738" w:rsidRDefault="00C131DF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632738" w:rsidRDefault="00C131DF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>
        <w:rPr>
          <w:rFonts w:eastAsia="Times New Roman" w:cs="Times New Roman"/>
          <w:sz w:val="28"/>
          <w:szCs w:val="28"/>
          <w:lang w:val="en-US" w:eastAsia="ru-RU"/>
        </w:rPr>
        <w:t>I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632738" w:rsidRDefault="00C131DF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632738" w:rsidRDefault="0063273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32738" w:rsidRDefault="00C131DF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Кафедра «Экономическая теория»</w:t>
      </w:r>
    </w:p>
    <w:p w:rsidR="00632738" w:rsidRDefault="0063273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32738" w:rsidRDefault="0063273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32738" w:rsidRDefault="0063273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632738" w:rsidRDefault="0063273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632738" w:rsidRDefault="0063273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632738" w:rsidRDefault="0063273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632738" w:rsidRDefault="0063273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632738" w:rsidRDefault="0063273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632738" w:rsidRDefault="0063273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632738" w:rsidRDefault="0063273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632738" w:rsidRDefault="0063273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632738" w:rsidRDefault="00C131DF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632738" w:rsidRDefault="00C131DF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632738" w:rsidRDefault="00C131DF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caps/>
          <w:sz w:val="28"/>
          <w:szCs w:val="28"/>
          <w:lang w:eastAsia="ru-RU"/>
        </w:rPr>
        <w:t>Деловая этика</w:t>
      </w:r>
      <w:r>
        <w:rPr>
          <w:rFonts w:eastAsia="Times New Roman" w:cs="Times New Roman"/>
          <w:sz w:val="28"/>
          <w:szCs w:val="28"/>
          <w:lang w:eastAsia="ru-RU"/>
        </w:rPr>
        <w:t>» (Б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.В.ДВ.2</w:t>
      </w:r>
      <w:r w:rsidRPr="00623353">
        <w:rPr>
          <w:rFonts w:eastAsia="Times New Roman" w:cs="Times New Roman"/>
          <w:sz w:val="28"/>
          <w:szCs w:val="28"/>
          <w:lang w:eastAsia="ru-RU"/>
        </w:rPr>
        <w:t>.2</w:t>
      </w:r>
      <w:r>
        <w:rPr>
          <w:rFonts w:eastAsia="Times New Roman" w:cs="Times New Roman"/>
          <w:sz w:val="28"/>
          <w:szCs w:val="28"/>
          <w:lang w:eastAsia="ru-RU"/>
        </w:rPr>
        <w:t>)</w:t>
      </w:r>
    </w:p>
    <w:p w:rsidR="00632738" w:rsidRDefault="00C131DF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632738" w:rsidRDefault="00C131DF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38.03.01 «Экономика» </w:t>
      </w:r>
    </w:p>
    <w:p w:rsidR="00632738" w:rsidRDefault="00C131DF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по профилю </w:t>
      </w:r>
    </w:p>
    <w:p w:rsidR="00632738" w:rsidRDefault="00C131DF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«Экономика предприятий и организаций (строительство)»</w:t>
      </w:r>
    </w:p>
    <w:p w:rsidR="00632738" w:rsidRDefault="00632738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632738" w:rsidRDefault="00C131DF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632738" w:rsidRDefault="0063273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32738" w:rsidRDefault="0063273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Style w:val="a8"/>
        <w:tblpPr w:leftFromText="181" w:rightFromText="181" w:vertAnchor="page" w:horzAnchor="margin" w:tblpY="14451"/>
        <w:tblOverlap w:val="never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632738">
        <w:tc>
          <w:tcPr>
            <w:tcW w:w="9571" w:type="dxa"/>
          </w:tcPr>
          <w:p w:rsidR="00632738" w:rsidRDefault="00C131DF">
            <w:pPr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Санкт-Петербург</w:t>
            </w:r>
            <w:proofErr w:type="spellEnd"/>
          </w:p>
          <w:p w:rsidR="00632738" w:rsidRDefault="00C131DF">
            <w:pPr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2016</w:t>
            </w:r>
          </w:p>
        </w:tc>
      </w:tr>
    </w:tbl>
    <w:p w:rsidR="00632738" w:rsidRDefault="0063273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val="en-US" w:eastAsia="ru-RU"/>
        </w:rPr>
      </w:pPr>
    </w:p>
    <w:p w:rsidR="00632738" w:rsidRDefault="0063273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val="en-US" w:eastAsia="ru-RU"/>
        </w:rPr>
      </w:pPr>
    </w:p>
    <w:p w:rsidR="00632738" w:rsidRDefault="00C131DF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632738" w:rsidRDefault="004B0F71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8406130"/>
            <wp:effectExtent l="0" t="0" r="5715" b="0"/>
            <wp:docPr id="1" name="Рисунок 1" descr="C:\Users\Юрий\Desktop\для печати\13 октября\ДЭ ЭБС 16 0917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для печати\13 октября\ДЭ ЭБС 16 0917\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738" w:rsidRDefault="00632738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632738">
        <w:tc>
          <w:tcPr>
            <w:tcW w:w="5070" w:type="dxa"/>
          </w:tcPr>
          <w:p w:rsidR="00632738" w:rsidRDefault="00C131DF" w:rsidP="004B0F71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br w:type="page"/>
            </w:r>
            <w:r w:rsidR="004B0F71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7094" cy="6004193"/>
                  <wp:effectExtent l="0" t="0" r="6985" b="0"/>
                  <wp:docPr id="2" name="Рисунок 2" descr="C:\Users\Юрий\Desktop\для печати\13 октября\ДЭ ЭБС 16 0917\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Юрий\Desktop\для печати\13 октября\ДЭ ЭБС 16 0917\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5" cy="601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0F7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632738" w:rsidRDefault="0063273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632738" w:rsidRDefault="006327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23353" w:rsidRDefault="0062335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23353" w:rsidRDefault="0062335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23353" w:rsidRDefault="0062335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23353" w:rsidRDefault="0062335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23353" w:rsidRDefault="0062335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23353" w:rsidRDefault="0062335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23353" w:rsidRDefault="0062335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23353" w:rsidRDefault="0062335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23353" w:rsidRDefault="0062335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23353" w:rsidRDefault="0062335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23353" w:rsidRDefault="0062335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23353" w:rsidRDefault="0062335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23353" w:rsidRDefault="0062335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23353" w:rsidRDefault="0062335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23353" w:rsidRDefault="0062335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23353" w:rsidRDefault="0062335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322780" w:rsidRDefault="0032278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2738" w:rsidRDefault="00C131DF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632738" w:rsidRDefault="00C131D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, утвержденным «12» ноября 2015 г., приказ № 1327 по направлению 38.03.01. «Экономика», по дисциплине «Деловая этика».</w:t>
      </w:r>
    </w:p>
    <w:p w:rsidR="00632738" w:rsidRDefault="00C131D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Целью изучения дисциплины является приобретение теоретических знаний  и практических навыков в области взаимодействия с деловыми партнерами на основе сложившихся  международных и национальных этических принципов; понимание необходимости формирования, поддержания и содействия развитию этических норм бизнеса компании; освоение  приемов и стилей делового общения и  правил делового этикета.</w:t>
      </w:r>
    </w:p>
    <w:p w:rsidR="00632738" w:rsidRDefault="00C131D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632738" w:rsidRDefault="00C131DF">
      <w:pPr>
        <w:pStyle w:val="1"/>
        <w:tabs>
          <w:tab w:val="clear" w:pos="360"/>
        </w:tabs>
      </w:pPr>
      <w:r>
        <w:t xml:space="preserve">изучение теоретических основ деловой этики; </w:t>
      </w:r>
    </w:p>
    <w:p w:rsidR="00632738" w:rsidRDefault="00C131DF">
      <w:pPr>
        <w:pStyle w:val="1"/>
        <w:tabs>
          <w:tab w:val="clear" w:pos="360"/>
        </w:tabs>
      </w:pPr>
      <w:r>
        <w:t>формирование навыков служебной идентификации к этическим нормам компании;</w:t>
      </w:r>
    </w:p>
    <w:p w:rsidR="00632738" w:rsidRDefault="00C131DF">
      <w:pPr>
        <w:pStyle w:val="1"/>
        <w:tabs>
          <w:tab w:val="clear" w:pos="360"/>
        </w:tabs>
      </w:pPr>
      <w:r>
        <w:t>овладение практическими знаниями и навыками в области деловых коммуникаций, необходимых для успешной профессиональной деятельности.</w:t>
      </w:r>
    </w:p>
    <w:p w:rsidR="00632738" w:rsidRDefault="00632738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32738" w:rsidRDefault="00C131DF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632738" w:rsidRDefault="00C131D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632738" w:rsidRDefault="00C131D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632738" w:rsidRDefault="00C131D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ЗНАТЬ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632738" w:rsidRDefault="00C131DF">
      <w:pPr>
        <w:pStyle w:val="1"/>
        <w:tabs>
          <w:tab w:val="clear" w:pos="360"/>
        </w:tabs>
      </w:pPr>
      <w:r>
        <w:t>теоретические основы деловой этики и практику применения их в конкурентной среде, регламентацию коммуникативного поведения в соответствии с корпоративной культурой организации - теоретические основы развития мировой экономики;</w:t>
      </w:r>
    </w:p>
    <w:p w:rsidR="00632738" w:rsidRDefault="00C131DF">
      <w:pPr>
        <w:pStyle w:val="1"/>
        <w:tabs>
          <w:tab w:val="clear" w:pos="360"/>
        </w:tabs>
      </w:pPr>
      <w:r>
        <w:t>практику функционирования мирового хозяйства и его отдельных секторов;</w:t>
      </w:r>
    </w:p>
    <w:p w:rsidR="00632738" w:rsidRDefault="00C131DF">
      <w:pPr>
        <w:pStyle w:val="1"/>
        <w:tabs>
          <w:tab w:val="clear" w:pos="360"/>
        </w:tabs>
      </w:pPr>
      <w:r>
        <w:t>тенденции развития отдельных сегментов мирового рынка, оценивать их и применять в экономической практике.</w:t>
      </w:r>
    </w:p>
    <w:p w:rsidR="00632738" w:rsidRDefault="00C131D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УМЕТЬ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632738" w:rsidRDefault="00C131DF">
      <w:pPr>
        <w:pStyle w:val="1"/>
        <w:tabs>
          <w:tab w:val="clear" w:pos="360"/>
        </w:tabs>
      </w:pPr>
      <w:r>
        <w:t>использовать полученные знания в профессиональной деятельности и межличностном общении;</w:t>
      </w:r>
    </w:p>
    <w:p w:rsidR="00632738" w:rsidRDefault="00C131DF">
      <w:pPr>
        <w:pStyle w:val="1"/>
        <w:tabs>
          <w:tab w:val="clear" w:pos="360"/>
        </w:tabs>
      </w:pPr>
      <w:r>
        <w:t xml:space="preserve">самостоятельно анализировать научно-практическую литературу по проблемам деловой этики в </w:t>
      </w:r>
      <w:proofErr w:type="gramStart"/>
      <w:r>
        <w:t>бизнес-общении</w:t>
      </w:r>
      <w:proofErr w:type="gramEnd"/>
      <w:r>
        <w:t xml:space="preserve">; </w:t>
      </w:r>
    </w:p>
    <w:p w:rsidR="00632738" w:rsidRDefault="00C131DF">
      <w:pPr>
        <w:pStyle w:val="1"/>
        <w:tabs>
          <w:tab w:val="clear" w:pos="360"/>
        </w:tabs>
      </w:pPr>
      <w:r>
        <w:lastRenderedPageBreak/>
        <w:t>пользоваться методами и приёмами развития этических норм на разных уровнях корпоративной деятельности;</w:t>
      </w:r>
    </w:p>
    <w:p w:rsidR="00632738" w:rsidRDefault="00C131DF">
      <w:pPr>
        <w:pStyle w:val="1"/>
        <w:tabs>
          <w:tab w:val="clear" w:pos="360"/>
        </w:tabs>
      </w:pPr>
      <w:r>
        <w:t>использовать полученные знания в профессиональной деятельности.</w:t>
      </w:r>
    </w:p>
    <w:p w:rsidR="00632738" w:rsidRDefault="00C131D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632738" w:rsidRDefault="00C131DF">
      <w:pPr>
        <w:pStyle w:val="1"/>
        <w:tabs>
          <w:tab w:val="clear" w:pos="360"/>
        </w:tabs>
      </w:pPr>
      <w:r>
        <w:t>теоретическими знаниями в области деловой этики и навыками применения их в деловом общении.</w:t>
      </w:r>
    </w:p>
    <w:p w:rsidR="00632738" w:rsidRDefault="00C131D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632738" w:rsidRDefault="0063273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32738" w:rsidRDefault="00C131D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</w:t>
      </w:r>
      <w:proofErr w:type="gramStart"/>
      <w:r>
        <w:rPr>
          <w:rFonts w:eastAsia="Times New Roman" w:cs="Times New Roman"/>
          <w:b/>
          <w:sz w:val="28"/>
          <w:szCs w:val="28"/>
          <w:lang w:eastAsia="ru-RU"/>
        </w:rPr>
        <w:t>ОК</w:t>
      </w:r>
      <w:proofErr w:type="gramEnd"/>
      <w:r>
        <w:rPr>
          <w:rFonts w:eastAsia="Times New Roman" w:cs="Times New Roman"/>
          <w:b/>
          <w:sz w:val="28"/>
          <w:szCs w:val="28"/>
          <w:lang w:eastAsia="ru-RU"/>
        </w:rPr>
        <w:t>)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632738" w:rsidRDefault="00C131DF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iCs/>
          <w:sz w:val="28"/>
          <w:szCs w:val="28"/>
          <w:lang w:eastAsia="ru-RU"/>
        </w:rPr>
      </w:pPr>
      <w:r>
        <w:rPr>
          <w:rFonts w:eastAsia="Times New Roman" w:cs="Times New Roman"/>
          <w:iCs/>
          <w:sz w:val="28"/>
          <w:szCs w:val="28"/>
          <w:lang w:eastAsia="ru-RU"/>
        </w:rPr>
        <w:t>способностью работать</w:t>
      </w:r>
      <w:r w:rsidRPr="00623353">
        <w:rPr>
          <w:rFonts w:eastAsia="Times New Roman" w:cs="Times New Roman"/>
          <w:iCs/>
          <w:sz w:val="28"/>
          <w:szCs w:val="28"/>
          <w:lang w:eastAsia="ru-RU"/>
        </w:rPr>
        <w:t xml:space="preserve"> в </w:t>
      </w:r>
      <w:proofErr w:type="spellStart"/>
      <w:r w:rsidRPr="00623353">
        <w:rPr>
          <w:rFonts w:eastAsia="Times New Roman" w:cs="Times New Roman"/>
          <w:iCs/>
          <w:sz w:val="28"/>
          <w:szCs w:val="28"/>
          <w:lang w:eastAsia="ru-RU"/>
        </w:rPr>
        <w:t>коллективе</w:t>
      </w:r>
      <w:proofErr w:type="gramStart"/>
      <w:r w:rsidRPr="00623353">
        <w:rPr>
          <w:rFonts w:eastAsia="Times New Roman" w:cs="Times New Roman"/>
          <w:iCs/>
          <w:sz w:val="28"/>
          <w:szCs w:val="28"/>
          <w:lang w:eastAsia="ru-RU"/>
        </w:rPr>
        <w:t>,т</w:t>
      </w:r>
      <w:proofErr w:type="gramEnd"/>
      <w:r w:rsidRPr="00623353">
        <w:rPr>
          <w:rFonts w:eastAsia="Times New Roman" w:cs="Times New Roman"/>
          <w:iCs/>
          <w:sz w:val="28"/>
          <w:szCs w:val="28"/>
          <w:lang w:eastAsia="ru-RU"/>
        </w:rPr>
        <w:t>олерантно</w:t>
      </w:r>
      <w:proofErr w:type="spellEnd"/>
      <w:r w:rsidRPr="00623353">
        <w:rPr>
          <w:rFonts w:eastAsia="Times New Roman" w:cs="Times New Roman"/>
          <w:iCs/>
          <w:sz w:val="28"/>
          <w:szCs w:val="28"/>
          <w:lang w:eastAsia="ru-RU"/>
        </w:rPr>
        <w:t xml:space="preserve"> воспринимая </w:t>
      </w:r>
      <w:proofErr w:type="spellStart"/>
      <w:r w:rsidRPr="00623353">
        <w:rPr>
          <w:rFonts w:eastAsia="Times New Roman" w:cs="Times New Roman"/>
          <w:iCs/>
          <w:sz w:val="28"/>
          <w:szCs w:val="28"/>
          <w:lang w:eastAsia="ru-RU"/>
        </w:rPr>
        <w:t>социальные,этические</w:t>
      </w:r>
      <w:proofErr w:type="spellEnd"/>
      <w:r w:rsidRPr="00623353">
        <w:rPr>
          <w:rFonts w:eastAsia="Times New Roman" w:cs="Times New Roman"/>
          <w:iCs/>
          <w:sz w:val="28"/>
          <w:szCs w:val="28"/>
          <w:lang w:eastAsia="ru-RU"/>
        </w:rPr>
        <w:t>, конфессиональные</w:t>
      </w:r>
      <w:r>
        <w:rPr>
          <w:rFonts w:eastAsia="Times New Roman" w:cs="Times New Roman"/>
          <w:iCs/>
          <w:sz w:val="28"/>
          <w:szCs w:val="28"/>
          <w:lang w:eastAsia="ru-RU"/>
        </w:rPr>
        <w:t xml:space="preserve"> и</w:t>
      </w:r>
      <w:r w:rsidRPr="00623353">
        <w:rPr>
          <w:rFonts w:eastAsia="Times New Roman" w:cs="Times New Roman"/>
          <w:iCs/>
          <w:sz w:val="28"/>
          <w:szCs w:val="28"/>
          <w:lang w:eastAsia="ru-RU"/>
        </w:rPr>
        <w:t xml:space="preserve"> культурные различия</w:t>
      </w:r>
      <w:r>
        <w:rPr>
          <w:rFonts w:eastAsia="Times New Roman" w:cs="Times New Roman"/>
          <w:iCs/>
          <w:sz w:val="28"/>
          <w:szCs w:val="28"/>
          <w:lang w:eastAsia="ru-RU"/>
        </w:rPr>
        <w:t>(ОК-</w:t>
      </w:r>
      <w:r w:rsidRPr="00623353">
        <w:rPr>
          <w:rFonts w:eastAsia="Times New Roman" w:cs="Times New Roman"/>
          <w:iCs/>
          <w:sz w:val="28"/>
          <w:szCs w:val="28"/>
          <w:lang w:eastAsia="ru-RU"/>
        </w:rPr>
        <w:t>5</w:t>
      </w:r>
      <w:r>
        <w:rPr>
          <w:rFonts w:eastAsia="Times New Roman" w:cs="Times New Roman"/>
          <w:iCs/>
          <w:sz w:val="28"/>
          <w:szCs w:val="28"/>
          <w:lang w:eastAsia="ru-RU"/>
        </w:rPr>
        <w:t>);</w:t>
      </w:r>
    </w:p>
    <w:p w:rsidR="00632738" w:rsidRDefault="00C131DF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iCs/>
          <w:sz w:val="28"/>
          <w:szCs w:val="28"/>
          <w:lang w:eastAsia="ru-RU"/>
        </w:rPr>
      </w:pPr>
      <w:r w:rsidRPr="00623353">
        <w:rPr>
          <w:rFonts w:eastAsia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iCs/>
          <w:sz w:val="28"/>
          <w:szCs w:val="28"/>
          <w:lang w:eastAsia="ru-RU"/>
        </w:rPr>
        <w:t xml:space="preserve">способностью к самоорганизации и </w:t>
      </w:r>
      <w:proofErr w:type="spellStart"/>
      <w:r>
        <w:rPr>
          <w:rFonts w:eastAsia="Times New Roman" w:cs="Times New Roman"/>
          <w:iCs/>
          <w:sz w:val="28"/>
          <w:szCs w:val="28"/>
          <w:lang w:eastAsia="ru-RU"/>
        </w:rPr>
        <w:t>самообразованию</w:t>
      </w:r>
      <w:proofErr w:type="gramStart"/>
      <w:r>
        <w:rPr>
          <w:rFonts w:eastAsia="Times New Roman" w:cs="Times New Roman"/>
          <w:iCs/>
          <w:sz w:val="28"/>
          <w:szCs w:val="28"/>
          <w:lang w:eastAsia="ru-RU"/>
        </w:rPr>
        <w:t>я</w:t>
      </w:r>
      <w:proofErr w:type="spellEnd"/>
      <w:r>
        <w:rPr>
          <w:rFonts w:eastAsia="Times New Roman" w:cs="Times New Roman"/>
          <w:iCs/>
          <w:sz w:val="28"/>
          <w:szCs w:val="28"/>
          <w:lang w:eastAsia="ru-RU"/>
        </w:rPr>
        <w:t>(</w:t>
      </w:r>
      <w:proofErr w:type="gramEnd"/>
      <w:r>
        <w:rPr>
          <w:rFonts w:eastAsia="Times New Roman" w:cs="Times New Roman"/>
          <w:iCs/>
          <w:sz w:val="28"/>
          <w:szCs w:val="28"/>
          <w:lang w:eastAsia="ru-RU"/>
        </w:rPr>
        <w:t>ОК-</w:t>
      </w:r>
      <w:r w:rsidRPr="00623353">
        <w:rPr>
          <w:rFonts w:eastAsia="Times New Roman" w:cs="Times New Roman"/>
          <w:iCs/>
          <w:sz w:val="28"/>
          <w:szCs w:val="28"/>
          <w:lang w:eastAsia="ru-RU"/>
        </w:rPr>
        <w:t>7</w:t>
      </w:r>
      <w:r>
        <w:rPr>
          <w:rFonts w:eastAsia="Times New Roman" w:cs="Times New Roman"/>
          <w:iCs/>
          <w:sz w:val="28"/>
          <w:szCs w:val="28"/>
          <w:lang w:eastAsia="ru-RU"/>
        </w:rPr>
        <w:t>);</w:t>
      </w:r>
    </w:p>
    <w:p w:rsidR="00632738" w:rsidRDefault="00C131DF">
      <w:pPr>
        <w:widowControl w:val="0"/>
        <w:tabs>
          <w:tab w:val="left" w:pos="1418"/>
        </w:tabs>
        <w:spacing w:after="0" w:line="240" w:lineRule="auto"/>
        <w:ind w:left="1134"/>
        <w:jc w:val="both"/>
        <w:rPr>
          <w:rFonts w:eastAsia="Times New Roman" w:cs="Times New Roman"/>
          <w:iCs/>
          <w:sz w:val="28"/>
          <w:szCs w:val="28"/>
          <w:lang w:eastAsia="ru-RU"/>
        </w:rPr>
      </w:pPr>
      <w:r>
        <w:rPr>
          <w:rFonts w:eastAsia="Times New Roman" w:cs="Times New Roman"/>
          <w:iCs/>
          <w:sz w:val="28"/>
          <w:szCs w:val="28"/>
          <w:lang w:eastAsia="ru-RU"/>
        </w:rPr>
        <w:t xml:space="preserve"> </w:t>
      </w:r>
    </w:p>
    <w:p w:rsidR="00632738" w:rsidRDefault="00C131DF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23353">
        <w:rPr>
          <w:rFonts w:eastAsia="Times New Roman" w:cs="Times New Roman"/>
          <w:iCs/>
          <w:sz w:val="28"/>
          <w:szCs w:val="28"/>
          <w:lang w:eastAsia="ru-RU"/>
        </w:rPr>
        <w:t xml:space="preserve">            </w:t>
      </w:r>
      <w:r>
        <w:rPr>
          <w:rFonts w:eastAsia="Times New Roman" w:cs="Times New Roman"/>
          <w:iCs/>
          <w:sz w:val="28"/>
          <w:szCs w:val="28"/>
          <w:lang w:eastAsia="ru-RU"/>
        </w:rPr>
        <w:t>Изучение дисциплины направлено на формирование сл</w:t>
      </w:r>
      <w:r>
        <w:rPr>
          <w:rFonts w:eastAsia="Times New Roman" w:cs="Times New Roman"/>
          <w:sz w:val="28"/>
          <w:szCs w:val="28"/>
          <w:lang w:eastAsia="ru-RU"/>
        </w:rPr>
        <w:t xml:space="preserve">едующих </w:t>
      </w:r>
      <w:r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>
        <w:rPr>
          <w:rFonts w:eastAsia="Times New Roman" w:cs="Times New Roman"/>
          <w:sz w:val="28"/>
          <w:szCs w:val="28"/>
          <w:lang w:eastAsia="ru-RU"/>
        </w:rPr>
        <w:t xml:space="preserve">, </w:t>
      </w:r>
      <w:r>
        <w:rPr>
          <w:rFonts w:eastAsia="Times New Roman" w:cs="Times New Roman"/>
          <w:bCs/>
          <w:sz w:val="28"/>
          <w:szCs w:val="28"/>
          <w:lang w:eastAsia="ru-RU"/>
        </w:rPr>
        <w:t>соответствующих виду профессиональной деятельности, на который ориентирована программа бакалавриата:</w:t>
      </w:r>
    </w:p>
    <w:p w:rsidR="00632738" w:rsidRDefault="00C131D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bookmarkStart w:id="0" w:name="_Hlk478506684"/>
      <w:r>
        <w:rPr>
          <w:rFonts w:eastAsia="Times New Roman" w:cs="Times New Roman"/>
          <w:sz w:val="28"/>
          <w:szCs w:val="28"/>
          <w:lang w:eastAsia="ru-RU"/>
        </w:rPr>
        <w:t>Изучение дисциплины направлено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на формирование следующих профессиональных компетенций (ПК</w:t>
      </w:r>
      <w:r>
        <w:rPr>
          <w:rFonts w:eastAsia="Times New Roman" w:cs="Times New Roman"/>
          <w:b/>
          <w:sz w:val="28"/>
          <w:szCs w:val="28"/>
          <w:lang w:eastAsia="ru-RU"/>
        </w:rPr>
        <w:t>)</w:t>
      </w:r>
      <w:r>
        <w:rPr>
          <w:rFonts w:eastAsia="Times New Roman" w:cs="Times New Roman"/>
          <w:sz w:val="28"/>
          <w:szCs w:val="28"/>
          <w:lang w:eastAsia="ru-RU"/>
        </w:rPr>
        <w:t xml:space="preserve">, </w:t>
      </w:r>
      <w:r>
        <w:rPr>
          <w:rFonts w:eastAsia="Times New Roman" w:cs="Times New Roman"/>
          <w:bCs/>
          <w:sz w:val="28"/>
          <w:szCs w:val="28"/>
          <w:lang w:eastAsia="ru-RU"/>
        </w:rPr>
        <w:t>соответствующих виду профессиональной деятельности, на который ориентирована программа бакалавриата:</w:t>
      </w:r>
    </w:p>
    <w:p w:rsidR="00632738" w:rsidRDefault="00C131DF">
      <w:pPr>
        <w:spacing w:after="0" w:line="240" w:lineRule="auto"/>
        <w:ind w:firstLine="851"/>
        <w:jc w:val="both"/>
        <w:rPr>
          <w:rFonts w:eastAsia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bCs/>
          <w:i/>
          <w:iCs/>
          <w:sz w:val="28"/>
          <w:szCs w:val="28"/>
          <w:lang w:eastAsia="ru-RU"/>
        </w:rPr>
        <w:t>аналитической, научно-исследовательской деятельности:</w:t>
      </w:r>
    </w:p>
    <w:p w:rsidR="00632738" w:rsidRDefault="00C131DF">
      <w:pPr>
        <w:widowControl w:val="0"/>
        <w:tabs>
          <w:tab w:val="left" w:pos="0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 /или аналитический отчёт (ПК-7). </w:t>
      </w:r>
    </w:p>
    <w:bookmarkEnd w:id="0"/>
    <w:p w:rsidR="00632738" w:rsidRDefault="00C131D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632738" w:rsidRDefault="00C131D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632738" w:rsidRDefault="0063273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2738" w:rsidRDefault="00C131DF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632738" w:rsidRDefault="00632738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2738" w:rsidRDefault="00C131D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Дисциплина «Деловая этика» (Б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.В.ДВ.2) относится к вариативной части и является обязательной.</w:t>
      </w:r>
    </w:p>
    <w:p w:rsidR="00632738" w:rsidRDefault="0063273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32738" w:rsidRDefault="00C131DF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632738" w:rsidRDefault="00632738">
      <w:pPr>
        <w:keepNext/>
        <w:keepLines/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632738" w:rsidRDefault="00C131DF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bookmarkStart w:id="1" w:name="_Hlk478506744"/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0"/>
        <w:gridCol w:w="2287"/>
        <w:gridCol w:w="1524"/>
      </w:tblGrid>
      <w:tr w:rsidR="00632738">
        <w:trPr>
          <w:cantSplit/>
          <w:trHeight w:val="654"/>
          <w:tblHeader/>
          <w:jc w:val="center"/>
        </w:trPr>
        <w:tc>
          <w:tcPr>
            <w:tcW w:w="5760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287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524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632738">
        <w:trPr>
          <w:cantSplit/>
          <w:trHeight w:val="645"/>
          <w:jc w:val="center"/>
        </w:trPr>
        <w:tc>
          <w:tcPr>
            <w:tcW w:w="5760" w:type="dxa"/>
            <w:tcBorders>
              <w:bottom w:val="nil"/>
            </w:tcBorders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2287" w:type="dxa"/>
            <w:tcBorders>
              <w:bottom w:val="nil"/>
            </w:tcBorders>
            <w:vAlign w:val="center"/>
          </w:tcPr>
          <w:p w:rsidR="00632738" w:rsidRDefault="006327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524" w:type="dxa"/>
            <w:tcBorders>
              <w:bottom w:val="nil"/>
            </w:tcBorders>
            <w:vAlign w:val="center"/>
          </w:tcPr>
          <w:p w:rsidR="00632738" w:rsidRDefault="006327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632738">
        <w:trPr>
          <w:cantSplit/>
          <w:trHeight w:val="321"/>
          <w:jc w:val="center"/>
        </w:trPr>
        <w:tc>
          <w:tcPr>
            <w:tcW w:w="5760" w:type="dxa"/>
            <w:tcBorders>
              <w:top w:val="nil"/>
              <w:bottom w:val="nil"/>
            </w:tcBorders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287" w:type="dxa"/>
            <w:tcBorders>
              <w:top w:val="nil"/>
              <w:bottom w:val="nil"/>
            </w:tcBorders>
            <w:vAlign w:val="center"/>
          </w:tcPr>
          <w:p w:rsidR="00632738" w:rsidRDefault="006327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  <w:vAlign w:val="center"/>
          </w:tcPr>
          <w:p w:rsidR="00632738" w:rsidRDefault="006327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632738">
        <w:trPr>
          <w:cantSplit/>
          <w:trHeight w:val="364"/>
          <w:jc w:val="center"/>
        </w:trPr>
        <w:tc>
          <w:tcPr>
            <w:tcW w:w="5760" w:type="dxa"/>
            <w:tcBorders>
              <w:top w:val="nil"/>
              <w:bottom w:val="nil"/>
            </w:tcBorders>
            <w:vAlign w:val="center"/>
          </w:tcPr>
          <w:p w:rsidR="00632738" w:rsidRDefault="00C131DF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2287" w:type="dxa"/>
            <w:tcBorders>
              <w:top w:val="nil"/>
              <w:bottom w:val="nil"/>
            </w:tcBorders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524" w:type="dxa"/>
            <w:tcBorders>
              <w:top w:val="nil"/>
              <w:bottom w:val="nil"/>
            </w:tcBorders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632738">
        <w:trPr>
          <w:cantSplit/>
          <w:trHeight w:val="364"/>
          <w:jc w:val="center"/>
        </w:trPr>
        <w:tc>
          <w:tcPr>
            <w:tcW w:w="5760" w:type="dxa"/>
            <w:tcBorders>
              <w:top w:val="nil"/>
              <w:bottom w:val="nil"/>
            </w:tcBorders>
            <w:vAlign w:val="center"/>
          </w:tcPr>
          <w:p w:rsidR="00632738" w:rsidRDefault="00C131DF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2287" w:type="dxa"/>
            <w:tcBorders>
              <w:top w:val="nil"/>
              <w:bottom w:val="nil"/>
            </w:tcBorders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524" w:type="dxa"/>
            <w:tcBorders>
              <w:top w:val="nil"/>
              <w:bottom w:val="nil"/>
            </w:tcBorders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632738">
        <w:trPr>
          <w:cantSplit/>
          <w:trHeight w:val="303"/>
          <w:jc w:val="center"/>
        </w:trPr>
        <w:tc>
          <w:tcPr>
            <w:tcW w:w="5760" w:type="dxa"/>
            <w:tcBorders>
              <w:top w:val="nil"/>
            </w:tcBorders>
            <w:vAlign w:val="center"/>
          </w:tcPr>
          <w:p w:rsidR="00632738" w:rsidRDefault="00C131DF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287" w:type="dxa"/>
            <w:tcBorders>
              <w:top w:val="nil"/>
            </w:tcBorders>
            <w:vAlign w:val="center"/>
          </w:tcPr>
          <w:p w:rsidR="00632738" w:rsidRDefault="006327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tcBorders>
              <w:top w:val="nil"/>
            </w:tcBorders>
            <w:vAlign w:val="center"/>
          </w:tcPr>
          <w:p w:rsidR="00632738" w:rsidRDefault="006327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632738">
        <w:trPr>
          <w:cantSplit/>
          <w:jc w:val="center"/>
        </w:trPr>
        <w:tc>
          <w:tcPr>
            <w:tcW w:w="5760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287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524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632738">
        <w:trPr>
          <w:cantSplit/>
          <w:jc w:val="center"/>
        </w:trPr>
        <w:tc>
          <w:tcPr>
            <w:tcW w:w="5760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287" w:type="dxa"/>
            <w:vAlign w:val="center"/>
          </w:tcPr>
          <w:p w:rsidR="00632738" w:rsidRDefault="006327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vAlign w:val="center"/>
          </w:tcPr>
          <w:p w:rsidR="00632738" w:rsidRDefault="006327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632738">
        <w:trPr>
          <w:cantSplit/>
          <w:jc w:val="center"/>
        </w:trPr>
        <w:tc>
          <w:tcPr>
            <w:tcW w:w="5760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287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Зачёт  </w:t>
            </w:r>
          </w:p>
        </w:tc>
        <w:tc>
          <w:tcPr>
            <w:tcW w:w="1524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Зачёт  </w:t>
            </w:r>
          </w:p>
        </w:tc>
      </w:tr>
      <w:tr w:rsidR="00632738">
        <w:trPr>
          <w:cantSplit/>
          <w:jc w:val="center"/>
        </w:trPr>
        <w:tc>
          <w:tcPr>
            <w:tcW w:w="5760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87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 / 2</w:t>
            </w:r>
          </w:p>
        </w:tc>
        <w:tc>
          <w:tcPr>
            <w:tcW w:w="1524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 / 2</w:t>
            </w:r>
          </w:p>
        </w:tc>
      </w:tr>
    </w:tbl>
    <w:p w:rsidR="00632738" w:rsidRDefault="00632738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32738" w:rsidRDefault="00C131DF">
      <w:pPr>
        <w:keepNext/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9"/>
        <w:gridCol w:w="2266"/>
        <w:gridCol w:w="1526"/>
      </w:tblGrid>
      <w:tr w:rsidR="00632738">
        <w:trPr>
          <w:trHeight w:val="654"/>
          <w:tblHeader/>
          <w:jc w:val="center"/>
        </w:trPr>
        <w:tc>
          <w:tcPr>
            <w:tcW w:w="5779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266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526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632738">
        <w:trPr>
          <w:cantSplit/>
          <w:trHeight w:val="645"/>
          <w:jc w:val="center"/>
        </w:trPr>
        <w:tc>
          <w:tcPr>
            <w:tcW w:w="5779" w:type="dxa"/>
            <w:tcBorders>
              <w:bottom w:val="nil"/>
            </w:tcBorders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2266" w:type="dxa"/>
            <w:tcBorders>
              <w:bottom w:val="nil"/>
            </w:tcBorders>
            <w:vAlign w:val="center"/>
          </w:tcPr>
          <w:p w:rsidR="00632738" w:rsidRDefault="006327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26" w:type="dxa"/>
            <w:tcBorders>
              <w:bottom w:val="nil"/>
            </w:tcBorders>
            <w:vAlign w:val="center"/>
          </w:tcPr>
          <w:p w:rsidR="00632738" w:rsidRDefault="006327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632738">
        <w:trPr>
          <w:cantSplit/>
          <w:trHeight w:val="321"/>
          <w:jc w:val="center"/>
        </w:trPr>
        <w:tc>
          <w:tcPr>
            <w:tcW w:w="5779" w:type="dxa"/>
            <w:tcBorders>
              <w:top w:val="nil"/>
              <w:bottom w:val="nil"/>
            </w:tcBorders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266" w:type="dxa"/>
            <w:tcBorders>
              <w:top w:val="nil"/>
              <w:bottom w:val="nil"/>
            </w:tcBorders>
            <w:vAlign w:val="center"/>
          </w:tcPr>
          <w:p w:rsidR="00632738" w:rsidRDefault="006327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:rsidR="00632738" w:rsidRDefault="006327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632738">
        <w:trPr>
          <w:cantSplit/>
          <w:trHeight w:val="364"/>
          <w:jc w:val="center"/>
        </w:trPr>
        <w:tc>
          <w:tcPr>
            <w:tcW w:w="5779" w:type="dxa"/>
            <w:tcBorders>
              <w:top w:val="nil"/>
              <w:bottom w:val="nil"/>
            </w:tcBorders>
            <w:vAlign w:val="center"/>
          </w:tcPr>
          <w:p w:rsidR="00632738" w:rsidRDefault="00C131DF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2266" w:type="dxa"/>
            <w:tcBorders>
              <w:top w:val="nil"/>
              <w:bottom w:val="nil"/>
            </w:tcBorders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32738">
        <w:trPr>
          <w:cantSplit/>
          <w:trHeight w:val="364"/>
          <w:jc w:val="center"/>
        </w:trPr>
        <w:tc>
          <w:tcPr>
            <w:tcW w:w="5779" w:type="dxa"/>
            <w:tcBorders>
              <w:top w:val="nil"/>
              <w:bottom w:val="nil"/>
            </w:tcBorders>
            <w:vAlign w:val="center"/>
          </w:tcPr>
          <w:p w:rsidR="00632738" w:rsidRDefault="00C131DF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2266" w:type="dxa"/>
            <w:tcBorders>
              <w:top w:val="nil"/>
              <w:bottom w:val="nil"/>
            </w:tcBorders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32738">
        <w:trPr>
          <w:cantSplit/>
          <w:trHeight w:val="303"/>
          <w:jc w:val="center"/>
        </w:trPr>
        <w:tc>
          <w:tcPr>
            <w:tcW w:w="5779" w:type="dxa"/>
            <w:tcBorders>
              <w:top w:val="nil"/>
            </w:tcBorders>
            <w:vAlign w:val="center"/>
          </w:tcPr>
          <w:p w:rsidR="00632738" w:rsidRDefault="00C131DF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266" w:type="dxa"/>
            <w:tcBorders>
              <w:top w:val="nil"/>
            </w:tcBorders>
            <w:vAlign w:val="center"/>
          </w:tcPr>
          <w:p w:rsidR="00632738" w:rsidRDefault="006327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nil"/>
            </w:tcBorders>
            <w:vAlign w:val="center"/>
          </w:tcPr>
          <w:p w:rsidR="00632738" w:rsidRDefault="006327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632738">
        <w:trPr>
          <w:cantSplit/>
          <w:jc w:val="center"/>
        </w:trPr>
        <w:tc>
          <w:tcPr>
            <w:tcW w:w="5779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266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526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58</w:t>
            </w:r>
          </w:p>
        </w:tc>
      </w:tr>
      <w:tr w:rsidR="00632738">
        <w:trPr>
          <w:cantSplit/>
          <w:jc w:val="center"/>
        </w:trPr>
        <w:tc>
          <w:tcPr>
            <w:tcW w:w="5779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266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26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32738">
        <w:trPr>
          <w:cantSplit/>
          <w:jc w:val="center"/>
        </w:trPr>
        <w:tc>
          <w:tcPr>
            <w:tcW w:w="5779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266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Зачёт   </w:t>
            </w:r>
          </w:p>
        </w:tc>
        <w:tc>
          <w:tcPr>
            <w:tcW w:w="1526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Зачёт   </w:t>
            </w:r>
          </w:p>
        </w:tc>
      </w:tr>
      <w:tr w:rsidR="00632738">
        <w:trPr>
          <w:cantSplit/>
          <w:jc w:val="center"/>
        </w:trPr>
        <w:tc>
          <w:tcPr>
            <w:tcW w:w="5779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6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 / 2</w:t>
            </w:r>
          </w:p>
        </w:tc>
        <w:tc>
          <w:tcPr>
            <w:tcW w:w="1526" w:type="dxa"/>
            <w:vAlign w:val="center"/>
          </w:tcPr>
          <w:p w:rsidR="00632738" w:rsidRDefault="00C131D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 2</w:t>
            </w:r>
          </w:p>
        </w:tc>
      </w:tr>
      <w:bookmarkEnd w:id="1"/>
    </w:tbl>
    <w:p w:rsidR="00632738" w:rsidRDefault="00632738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632738" w:rsidRDefault="00C131DF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632738" w:rsidRDefault="00632738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32738" w:rsidRDefault="00C131DF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2"/>
        <w:gridCol w:w="3093"/>
        <w:gridCol w:w="5856"/>
      </w:tblGrid>
      <w:tr w:rsidR="00632738">
        <w:trPr>
          <w:tblHeader/>
          <w:jc w:val="center"/>
        </w:trPr>
        <w:tc>
          <w:tcPr>
            <w:tcW w:w="622" w:type="dxa"/>
            <w:vAlign w:val="center"/>
          </w:tcPr>
          <w:p w:rsidR="00632738" w:rsidRDefault="00C131D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>п</w:t>
            </w:r>
            <w:proofErr w:type="gramEnd"/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>/п</w:t>
            </w:r>
          </w:p>
        </w:tc>
        <w:tc>
          <w:tcPr>
            <w:tcW w:w="3093" w:type="dxa"/>
            <w:vAlign w:val="center"/>
          </w:tcPr>
          <w:p w:rsidR="00632738" w:rsidRDefault="00C131D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856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Содержание раздела</w:t>
            </w:r>
          </w:p>
        </w:tc>
      </w:tr>
      <w:tr w:rsidR="00632738">
        <w:trPr>
          <w:jc w:val="center"/>
        </w:trPr>
        <w:tc>
          <w:tcPr>
            <w:tcW w:w="622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t>1</w:t>
            </w:r>
          </w:p>
        </w:tc>
        <w:tc>
          <w:tcPr>
            <w:tcW w:w="3093" w:type="dxa"/>
          </w:tcPr>
          <w:p w:rsidR="00632738" w:rsidRDefault="00C131DF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Деловая этика: содержание и роль в бизнес-процессах.</w:t>
            </w:r>
          </w:p>
        </w:tc>
        <w:tc>
          <w:tcPr>
            <w:tcW w:w="5856" w:type="dxa"/>
          </w:tcPr>
          <w:p w:rsidR="00632738" w:rsidRDefault="00C131DF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 Основные понятия и  эволюция взглядов на деловую этику  Общение и его характеристика и разновидности. Деловое общение. Содержание понятия «деловая этика» и эволюция взглядов на деловую </w:t>
            </w: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этику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.Б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>изнес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 xml:space="preserve"> среда и деловая этика.  Бизнес среда: внутренняя и внешняя. Модель влияния внешней  и внутренней среды на фирму. </w:t>
            </w: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Стейкхолдеры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</w:tr>
      <w:tr w:rsidR="00632738">
        <w:trPr>
          <w:jc w:val="center"/>
        </w:trPr>
        <w:tc>
          <w:tcPr>
            <w:tcW w:w="622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t>2</w:t>
            </w:r>
          </w:p>
        </w:tc>
        <w:tc>
          <w:tcPr>
            <w:tcW w:w="3093" w:type="dxa"/>
          </w:tcPr>
          <w:p w:rsidR="00632738" w:rsidRDefault="00C131DF">
            <w:pPr>
              <w:spacing w:after="0" w:line="240" w:lineRule="auto"/>
              <w:rPr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Тенденции развития этических принципов в </w:t>
            </w:r>
            <w:r>
              <w:rPr>
                <w:rFonts w:eastAsia="Times New Roman" w:cs="Times New Roman"/>
                <w:szCs w:val="24"/>
                <w:lang w:eastAsia="ru-RU"/>
              </w:rPr>
              <w:lastRenderedPageBreak/>
              <w:t>современных бизнес-процессах.</w:t>
            </w:r>
          </w:p>
        </w:tc>
        <w:tc>
          <w:tcPr>
            <w:tcW w:w="5856" w:type="dxa"/>
          </w:tcPr>
          <w:p w:rsidR="00632738" w:rsidRDefault="00C131DF">
            <w:pPr>
              <w:spacing w:after="0" w:line="240" w:lineRule="auto"/>
              <w:rPr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lastRenderedPageBreak/>
              <w:t xml:space="preserve"> Международные принципы деловой этики. Универсальные этические принципы деловой этики. </w:t>
            </w:r>
            <w:r>
              <w:rPr>
                <w:rFonts w:eastAsia="Times New Roman" w:cs="Times New Roman"/>
                <w:szCs w:val="24"/>
                <w:lang w:eastAsia="ru-RU"/>
              </w:rPr>
              <w:lastRenderedPageBreak/>
              <w:t>Деятельность Круглого стола К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о-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 xml:space="preserve"> клуба экспертов по международным аспектам деловой этики. Декларация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 xml:space="preserve"> К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>о «Принципы бизнеса». Корпоративные кодекс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ы-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 xml:space="preserve"> этический фильтр компании. Корпоративная социальная ответственность.  Причины и история развития корпоративных Особенности корпоративных  и профессиональных кодексов Содержание корпоративных кодексов. Корпоративные кодексы в бизнесе в РФ кодексов.</w:t>
            </w:r>
          </w:p>
        </w:tc>
      </w:tr>
      <w:tr w:rsidR="00632738">
        <w:trPr>
          <w:jc w:val="center"/>
        </w:trPr>
        <w:tc>
          <w:tcPr>
            <w:tcW w:w="622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lastRenderedPageBreak/>
              <w:t>3</w:t>
            </w:r>
          </w:p>
        </w:tc>
        <w:tc>
          <w:tcPr>
            <w:tcW w:w="3093" w:type="dxa"/>
          </w:tcPr>
          <w:p w:rsidR="00632738" w:rsidRDefault="00C131DF">
            <w:pPr>
              <w:spacing w:after="0" w:line="240" w:lineRule="auto"/>
              <w:rPr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Формы деловой коммуникации и способы взаимодействия в бизнес среде.</w:t>
            </w:r>
          </w:p>
        </w:tc>
        <w:tc>
          <w:tcPr>
            <w:tcW w:w="5856" w:type="dxa"/>
          </w:tcPr>
          <w:p w:rsidR="00632738" w:rsidRDefault="00C131DF">
            <w:pPr>
              <w:spacing w:after="0" w:line="240" w:lineRule="auto"/>
              <w:rPr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 Этические принципы и нормы делового общения менеджера.  Экспертные оценки и характеристики деловых качеств руководителя-менеджера. Принципы работы менеджера в организации. Установки управленческой деятельности менеджера в организации. Принципы и средства построения межличностных отношений.  Межличностные отношения в системе бизнес процессов. Уровни межличностных отношений. Принципы взаимодействия с коллегами. Этикет делового общения.</w:t>
            </w:r>
          </w:p>
        </w:tc>
      </w:tr>
      <w:tr w:rsidR="00632738">
        <w:trPr>
          <w:jc w:val="center"/>
        </w:trPr>
        <w:tc>
          <w:tcPr>
            <w:tcW w:w="622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t>4</w:t>
            </w:r>
          </w:p>
        </w:tc>
        <w:tc>
          <w:tcPr>
            <w:tcW w:w="3093" w:type="dxa"/>
          </w:tcPr>
          <w:p w:rsidR="00632738" w:rsidRDefault="00C131DF">
            <w:pPr>
              <w:spacing w:after="0" w:line="240" w:lineRule="auto"/>
              <w:rPr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Этические правила поведения служащих компании</w:t>
            </w:r>
          </w:p>
        </w:tc>
        <w:tc>
          <w:tcPr>
            <w:tcW w:w="5856" w:type="dxa"/>
          </w:tcPr>
          <w:p w:rsidR="00632738" w:rsidRDefault="00C131DF">
            <w:pPr>
              <w:spacing w:after="0" w:line="240" w:lineRule="auto"/>
              <w:rPr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Этикет делового общения и его национальные особенности  Виды и элементы этикета. Классификация стилей внешнего облика. Составляющие имиджа делового человека.  Основные принципы делового этикета. Проблемы межкультурной коммуникации. Национальный характер. Национальные особенности  делового этикета. Организация деловых контактов с отечественными и зарубежными партнёрами Деловые контакты. Основные этапы организации деловых контактов. Правила и принципы организации деловых контактов. Особенности организации деловых контактов с зарубежными партнерами.</w:t>
            </w:r>
          </w:p>
        </w:tc>
      </w:tr>
    </w:tbl>
    <w:p w:rsidR="00632738" w:rsidRDefault="0063273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32738" w:rsidRDefault="00C131DF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632738" w:rsidRDefault="00632738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32738" w:rsidRDefault="00C131DF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632738" w:rsidRDefault="00632738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6218"/>
        <w:gridCol w:w="576"/>
        <w:gridCol w:w="650"/>
        <w:gridCol w:w="662"/>
        <w:gridCol w:w="905"/>
      </w:tblGrid>
      <w:tr w:rsidR="00632738">
        <w:trPr>
          <w:tblHeader/>
          <w:jc w:val="center"/>
        </w:trPr>
        <w:tc>
          <w:tcPr>
            <w:tcW w:w="560" w:type="dxa"/>
            <w:vAlign w:val="center"/>
          </w:tcPr>
          <w:p w:rsidR="00632738" w:rsidRDefault="00C131D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6218" w:type="dxa"/>
            <w:vAlign w:val="center"/>
          </w:tcPr>
          <w:p w:rsidR="00632738" w:rsidRDefault="00C131D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76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650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662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905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632738">
        <w:trPr>
          <w:jc w:val="center"/>
        </w:trPr>
        <w:tc>
          <w:tcPr>
            <w:tcW w:w="560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6218" w:type="dxa"/>
          </w:tcPr>
          <w:p w:rsidR="00632738" w:rsidRDefault="00C131DF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Деловая этика: содержание и роль в бизнес-процессах.</w:t>
            </w:r>
          </w:p>
        </w:tc>
        <w:tc>
          <w:tcPr>
            <w:tcW w:w="576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Cs w:val="24"/>
                <w:lang w:val="en-US" w:eastAsia="ru-RU"/>
              </w:rPr>
              <w:t>2</w:t>
            </w:r>
          </w:p>
        </w:tc>
        <w:tc>
          <w:tcPr>
            <w:tcW w:w="650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662" w:type="dxa"/>
            <w:vAlign w:val="center"/>
          </w:tcPr>
          <w:p w:rsidR="00632738" w:rsidRDefault="0063273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5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</w:tr>
      <w:tr w:rsidR="00632738">
        <w:trPr>
          <w:jc w:val="center"/>
        </w:trPr>
        <w:tc>
          <w:tcPr>
            <w:tcW w:w="560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6218" w:type="dxa"/>
          </w:tcPr>
          <w:p w:rsidR="00632738" w:rsidRDefault="00C131DF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Тенденции развития этических принципов в современных бизнес-процессах.</w:t>
            </w:r>
          </w:p>
        </w:tc>
        <w:tc>
          <w:tcPr>
            <w:tcW w:w="576" w:type="dxa"/>
            <w:vAlign w:val="center"/>
          </w:tcPr>
          <w:p w:rsidR="00632738" w:rsidRDefault="00C131DF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650" w:type="dxa"/>
            <w:vAlign w:val="center"/>
          </w:tcPr>
          <w:p w:rsidR="00632738" w:rsidRDefault="00C131DF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662" w:type="dxa"/>
            <w:vAlign w:val="center"/>
          </w:tcPr>
          <w:p w:rsidR="00632738" w:rsidRDefault="00632738">
            <w:pPr>
              <w:spacing w:after="0"/>
              <w:jc w:val="center"/>
            </w:pPr>
          </w:p>
        </w:tc>
        <w:tc>
          <w:tcPr>
            <w:tcW w:w="905" w:type="dxa"/>
            <w:vAlign w:val="center"/>
          </w:tcPr>
          <w:p w:rsidR="00632738" w:rsidRDefault="00C131DF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</w:tr>
      <w:tr w:rsidR="00632738">
        <w:trPr>
          <w:jc w:val="center"/>
        </w:trPr>
        <w:tc>
          <w:tcPr>
            <w:tcW w:w="560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6218" w:type="dxa"/>
          </w:tcPr>
          <w:p w:rsidR="00632738" w:rsidRDefault="00C131DF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Формы деловой коммуникации и способы взаимодействия в бизнес среде.</w:t>
            </w:r>
          </w:p>
        </w:tc>
        <w:tc>
          <w:tcPr>
            <w:tcW w:w="576" w:type="dxa"/>
            <w:vAlign w:val="center"/>
          </w:tcPr>
          <w:p w:rsidR="00632738" w:rsidRDefault="00C131DF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650" w:type="dxa"/>
            <w:vAlign w:val="center"/>
          </w:tcPr>
          <w:p w:rsidR="00632738" w:rsidRDefault="00C131DF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662" w:type="dxa"/>
            <w:vAlign w:val="center"/>
          </w:tcPr>
          <w:p w:rsidR="00632738" w:rsidRDefault="00632738">
            <w:pPr>
              <w:spacing w:after="0"/>
              <w:jc w:val="center"/>
            </w:pPr>
          </w:p>
        </w:tc>
        <w:tc>
          <w:tcPr>
            <w:tcW w:w="905" w:type="dxa"/>
            <w:vAlign w:val="center"/>
          </w:tcPr>
          <w:p w:rsidR="00632738" w:rsidRDefault="00C131DF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</w:tr>
      <w:tr w:rsidR="00632738">
        <w:trPr>
          <w:jc w:val="center"/>
        </w:trPr>
        <w:tc>
          <w:tcPr>
            <w:tcW w:w="560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6218" w:type="dxa"/>
          </w:tcPr>
          <w:p w:rsidR="00632738" w:rsidRDefault="00C131DF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Этические правила поведения служащих компании</w:t>
            </w:r>
          </w:p>
        </w:tc>
        <w:tc>
          <w:tcPr>
            <w:tcW w:w="576" w:type="dxa"/>
            <w:vAlign w:val="center"/>
          </w:tcPr>
          <w:p w:rsidR="00632738" w:rsidRDefault="00C131DF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650" w:type="dxa"/>
            <w:vAlign w:val="center"/>
          </w:tcPr>
          <w:p w:rsidR="00632738" w:rsidRDefault="00C131DF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662" w:type="dxa"/>
            <w:vAlign w:val="center"/>
          </w:tcPr>
          <w:p w:rsidR="00632738" w:rsidRDefault="00632738">
            <w:pPr>
              <w:spacing w:after="0"/>
              <w:jc w:val="center"/>
            </w:pPr>
          </w:p>
        </w:tc>
        <w:tc>
          <w:tcPr>
            <w:tcW w:w="905" w:type="dxa"/>
            <w:vAlign w:val="center"/>
          </w:tcPr>
          <w:p w:rsidR="00632738" w:rsidRDefault="00C131DF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</w:tr>
      <w:tr w:rsidR="00632738">
        <w:trPr>
          <w:jc w:val="center"/>
        </w:trPr>
        <w:tc>
          <w:tcPr>
            <w:tcW w:w="6778" w:type="dxa"/>
            <w:gridSpan w:val="2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576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650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662" w:type="dxa"/>
            <w:vAlign w:val="center"/>
          </w:tcPr>
          <w:p w:rsidR="00632738" w:rsidRDefault="0063273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5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36</w:t>
            </w:r>
          </w:p>
        </w:tc>
      </w:tr>
    </w:tbl>
    <w:p w:rsidR="00632738" w:rsidRDefault="00632738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32738" w:rsidRDefault="00C131DF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632738" w:rsidRDefault="00632738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6210"/>
        <w:gridCol w:w="567"/>
        <w:gridCol w:w="708"/>
        <w:gridCol w:w="567"/>
        <w:gridCol w:w="958"/>
      </w:tblGrid>
      <w:tr w:rsidR="00632738">
        <w:trPr>
          <w:tblHeader/>
          <w:jc w:val="center"/>
        </w:trPr>
        <w:tc>
          <w:tcPr>
            <w:tcW w:w="561" w:type="dxa"/>
            <w:vAlign w:val="center"/>
          </w:tcPr>
          <w:p w:rsidR="00632738" w:rsidRDefault="00C131D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6210" w:type="dxa"/>
            <w:vAlign w:val="center"/>
          </w:tcPr>
          <w:p w:rsidR="00632738" w:rsidRDefault="00C131D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67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708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567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958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632738">
        <w:trPr>
          <w:jc w:val="center"/>
        </w:trPr>
        <w:tc>
          <w:tcPr>
            <w:tcW w:w="561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6210" w:type="dxa"/>
          </w:tcPr>
          <w:p w:rsidR="00632738" w:rsidRDefault="00C131DF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Деловая этика: содержание и роль в бизнес-процессах.</w:t>
            </w:r>
          </w:p>
        </w:tc>
        <w:tc>
          <w:tcPr>
            <w:tcW w:w="567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632738" w:rsidRDefault="0063273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58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</w:tr>
      <w:tr w:rsidR="00632738">
        <w:trPr>
          <w:jc w:val="center"/>
        </w:trPr>
        <w:tc>
          <w:tcPr>
            <w:tcW w:w="561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6210" w:type="dxa"/>
          </w:tcPr>
          <w:p w:rsidR="00632738" w:rsidRDefault="00C131DF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Тенденции развития этических принципов в современных бизнес-процессах.</w:t>
            </w:r>
          </w:p>
        </w:tc>
        <w:tc>
          <w:tcPr>
            <w:tcW w:w="567" w:type="dxa"/>
            <w:vAlign w:val="center"/>
          </w:tcPr>
          <w:p w:rsidR="00632738" w:rsidRDefault="00C131DF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632738" w:rsidRDefault="00C131DF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632738" w:rsidRDefault="00632738">
            <w:pPr>
              <w:spacing w:after="0"/>
              <w:jc w:val="center"/>
            </w:pPr>
          </w:p>
        </w:tc>
        <w:tc>
          <w:tcPr>
            <w:tcW w:w="958" w:type="dxa"/>
            <w:vAlign w:val="center"/>
          </w:tcPr>
          <w:p w:rsidR="00632738" w:rsidRDefault="00C131DF">
            <w:pPr>
              <w:spacing w:after="100" w:afterAutospacing="1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</w:tr>
      <w:tr w:rsidR="00632738">
        <w:trPr>
          <w:jc w:val="center"/>
        </w:trPr>
        <w:tc>
          <w:tcPr>
            <w:tcW w:w="561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6210" w:type="dxa"/>
          </w:tcPr>
          <w:p w:rsidR="00632738" w:rsidRDefault="00C131DF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Формы деловой коммуникации и способы взаимодействия в бизнес среде.</w:t>
            </w:r>
          </w:p>
        </w:tc>
        <w:tc>
          <w:tcPr>
            <w:tcW w:w="567" w:type="dxa"/>
            <w:vAlign w:val="center"/>
          </w:tcPr>
          <w:p w:rsidR="00632738" w:rsidRDefault="00C131DF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vAlign w:val="center"/>
          </w:tcPr>
          <w:p w:rsidR="00632738" w:rsidRDefault="00C131DF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632738" w:rsidRDefault="00632738">
            <w:pPr>
              <w:spacing w:after="0"/>
              <w:jc w:val="center"/>
            </w:pPr>
          </w:p>
        </w:tc>
        <w:tc>
          <w:tcPr>
            <w:tcW w:w="958" w:type="dxa"/>
            <w:vAlign w:val="center"/>
          </w:tcPr>
          <w:p w:rsidR="00632738" w:rsidRDefault="00C131DF">
            <w:pPr>
              <w:spacing w:after="100" w:afterAutospacing="1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</w:tr>
      <w:tr w:rsidR="00632738">
        <w:trPr>
          <w:jc w:val="center"/>
        </w:trPr>
        <w:tc>
          <w:tcPr>
            <w:tcW w:w="561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6210" w:type="dxa"/>
          </w:tcPr>
          <w:p w:rsidR="00632738" w:rsidRDefault="00C131DF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Этические правила поведения служащих компании</w:t>
            </w:r>
          </w:p>
        </w:tc>
        <w:tc>
          <w:tcPr>
            <w:tcW w:w="567" w:type="dxa"/>
            <w:vAlign w:val="center"/>
          </w:tcPr>
          <w:p w:rsidR="00632738" w:rsidRDefault="00C131DF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vAlign w:val="center"/>
          </w:tcPr>
          <w:p w:rsidR="00632738" w:rsidRDefault="00C131DF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632738" w:rsidRDefault="00632738">
            <w:pPr>
              <w:spacing w:after="0"/>
              <w:jc w:val="center"/>
            </w:pPr>
          </w:p>
        </w:tc>
        <w:tc>
          <w:tcPr>
            <w:tcW w:w="958" w:type="dxa"/>
            <w:vAlign w:val="center"/>
          </w:tcPr>
          <w:p w:rsidR="00632738" w:rsidRDefault="00C131DF">
            <w:pPr>
              <w:spacing w:after="100" w:afterAutospacing="1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</w:tr>
      <w:tr w:rsidR="00632738">
        <w:trPr>
          <w:jc w:val="center"/>
        </w:trPr>
        <w:tc>
          <w:tcPr>
            <w:tcW w:w="6771" w:type="dxa"/>
            <w:gridSpan w:val="2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567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708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vAlign w:val="center"/>
          </w:tcPr>
          <w:p w:rsidR="00632738" w:rsidRDefault="0063273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58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58</w:t>
            </w:r>
          </w:p>
        </w:tc>
      </w:tr>
    </w:tbl>
    <w:p w:rsidR="00632738" w:rsidRDefault="00632738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32738" w:rsidRDefault="00C131DF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632738" w:rsidRDefault="00632738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3658"/>
        <w:gridCol w:w="5352"/>
      </w:tblGrid>
      <w:tr w:rsidR="00632738">
        <w:trPr>
          <w:tblHeader/>
          <w:jc w:val="center"/>
        </w:trPr>
        <w:tc>
          <w:tcPr>
            <w:tcW w:w="561" w:type="dxa"/>
            <w:vAlign w:val="center"/>
          </w:tcPr>
          <w:p w:rsidR="00632738" w:rsidRDefault="00C131D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3658" w:type="dxa"/>
            <w:vAlign w:val="center"/>
          </w:tcPr>
          <w:p w:rsidR="00632738" w:rsidRDefault="00C131D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352" w:type="dxa"/>
            <w:tcBorders>
              <w:bottom w:val="single" w:sz="4" w:space="0" w:color="auto"/>
            </w:tcBorders>
            <w:vAlign w:val="center"/>
          </w:tcPr>
          <w:p w:rsidR="00632738" w:rsidRDefault="00C131DF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632738">
        <w:trPr>
          <w:jc w:val="center"/>
        </w:trPr>
        <w:tc>
          <w:tcPr>
            <w:tcW w:w="561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3658" w:type="dxa"/>
          </w:tcPr>
          <w:p w:rsidR="00632738" w:rsidRDefault="00C131DF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Деловая этика: содержание и роль в бизнес-процессах.</w:t>
            </w:r>
          </w:p>
        </w:tc>
        <w:tc>
          <w:tcPr>
            <w:tcW w:w="5352" w:type="dxa"/>
            <w:vMerge w:val="restart"/>
            <w:shd w:val="clear" w:color="auto" w:fill="auto"/>
            <w:vAlign w:val="center"/>
          </w:tcPr>
          <w:p w:rsidR="00632738" w:rsidRDefault="00C131DF">
            <w:pPr>
              <w:pStyle w:val="6"/>
            </w:pPr>
            <w:r>
              <w:t>Алексина Т.А. Деловая этика. Учебник  - М.:</w:t>
            </w:r>
            <w:proofErr w:type="spellStart"/>
            <w:r>
              <w:t>Юрайт</w:t>
            </w:r>
            <w:proofErr w:type="spellEnd"/>
            <w:r>
              <w:t xml:space="preserve">, 2015 – 384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632738" w:rsidRDefault="00C131DF">
            <w:pPr>
              <w:pStyle w:val="6"/>
            </w:pPr>
            <w:proofErr w:type="spellStart"/>
            <w:r>
              <w:t>Кибанов</w:t>
            </w:r>
            <w:proofErr w:type="spellEnd"/>
            <w:r>
              <w:t xml:space="preserve"> А.Я, Захаров Д.К., Коновалова В.Г. Этика деловых отношений. Учебник для вузов -  Инфра-М.: ЮНИТИ, 2015.- 383с.</w:t>
            </w:r>
          </w:p>
          <w:p w:rsidR="00632738" w:rsidRDefault="00C131DF">
            <w:pPr>
              <w:pStyle w:val="6"/>
            </w:pPr>
            <w:r>
              <w:t xml:space="preserve"> Комарова А.В., </w:t>
            </w:r>
            <w:proofErr w:type="spellStart"/>
            <w:r>
              <w:t>Слотина</w:t>
            </w:r>
            <w:proofErr w:type="spellEnd"/>
            <w:r>
              <w:t xml:space="preserve"> Т.В., Ситников В.Л. Практикум по психологии. Учебное пособи</w:t>
            </w:r>
            <w:proofErr w:type="gramStart"/>
            <w:r>
              <w:t>е-</w:t>
            </w:r>
            <w:proofErr w:type="gramEnd"/>
            <w:r>
              <w:t xml:space="preserve"> Санкт-Петербург: ПГУПС, 2012 –92 с.</w:t>
            </w:r>
          </w:p>
          <w:p w:rsidR="00632738" w:rsidRDefault="00C131DF">
            <w:pPr>
              <w:pStyle w:val="6"/>
              <w:ind w:firstLine="0"/>
            </w:pPr>
            <w:r>
              <w:t xml:space="preserve">       </w:t>
            </w:r>
            <w:proofErr w:type="spellStart"/>
            <w:r>
              <w:t>Бендюков</w:t>
            </w:r>
            <w:proofErr w:type="spellEnd"/>
            <w:r>
              <w:t xml:space="preserve"> М.А. Психология трудового конфликта. Учебное пособие/ М.А </w:t>
            </w:r>
            <w:proofErr w:type="spellStart"/>
            <w:r>
              <w:t>Бендюков</w:t>
            </w:r>
            <w:proofErr w:type="spellEnd"/>
            <w:r>
              <w:t xml:space="preserve">  Санкт-Петербург</w:t>
            </w:r>
            <w:proofErr w:type="gramStart"/>
            <w:r>
              <w:t>:П</w:t>
            </w:r>
            <w:proofErr w:type="gramEnd"/>
            <w:r>
              <w:t>ГУПС,2011 –87 с.</w:t>
            </w:r>
          </w:p>
          <w:p w:rsidR="00632738" w:rsidRDefault="00C131DF">
            <w:pPr>
              <w:pStyle w:val="6"/>
            </w:pPr>
            <w:r>
              <w:t>Глухарев Л.С., Зачесова Г.М., Лапинскас А.А. Этика в экономике. Учебни</w:t>
            </w:r>
            <w:proofErr w:type="gramStart"/>
            <w:r>
              <w:t>к–</w:t>
            </w:r>
            <w:proofErr w:type="gramEnd"/>
            <w:r>
              <w:t xml:space="preserve"> СПб.: ПГУПС, 2009.- 289 с.</w:t>
            </w:r>
          </w:p>
          <w:p w:rsidR="00632738" w:rsidRDefault="00C131DF">
            <w:pPr>
              <w:pStyle w:val="6"/>
              <w:rPr>
                <w:lang w:eastAsia="ru-RU"/>
              </w:rPr>
            </w:pPr>
            <w:r>
              <w:rPr>
                <w:lang w:eastAsia="ru-RU"/>
              </w:rPr>
              <w:t xml:space="preserve">Потапова </w:t>
            </w:r>
            <w:proofErr w:type="spellStart"/>
            <w:r>
              <w:rPr>
                <w:lang w:eastAsia="ru-RU"/>
              </w:rPr>
              <w:t>Т.Л.Этика</w:t>
            </w:r>
            <w:proofErr w:type="spellEnd"/>
            <w:r>
              <w:rPr>
                <w:lang w:eastAsia="ru-RU"/>
              </w:rPr>
              <w:t xml:space="preserve"> делового общения</w:t>
            </w:r>
            <w:r w:rsidRPr="00623353">
              <w:rPr>
                <w:lang w:eastAsia="ru-RU"/>
              </w:rPr>
              <w:t>.</w:t>
            </w:r>
            <w:r>
              <w:rPr>
                <w:lang w:eastAsia="ru-RU"/>
              </w:rPr>
              <w:t xml:space="preserve"> Конспект</w:t>
            </w:r>
            <w:r w:rsidRPr="00623353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лекций</w:t>
            </w:r>
            <w:proofErr w:type="gramStart"/>
            <w:r>
              <w:rPr>
                <w:lang w:eastAsia="ru-RU"/>
              </w:rPr>
              <w:t>.[</w:t>
            </w:r>
            <w:proofErr w:type="gramEnd"/>
            <w:r>
              <w:rPr>
                <w:lang w:eastAsia="ru-RU"/>
              </w:rPr>
              <w:t xml:space="preserve">Электронный ресурс] / </w:t>
            </w:r>
            <w:proofErr w:type="spellStart"/>
            <w:r>
              <w:rPr>
                <w:lang w:eastAsia="ru-RU"/>
              </w:rPr>
              <w:t>Т.Л.Потапова</w:t>
            </w:r>
            <w:proofErr w:type="spellEnd"/>
            <w:r>
              <w:rPr>
                <w:lang w:eastAsia="ru-RU"/>
              </w:rPr>
              <w:t>. — Электрон</w:t>
            </w:r>
            <w:proofErr w:type="gramStart"/>
            <w:r>
              <w:rPr>
                <w:lang w:eastAsia="ru-RU"/>
              </w:rPr>
              <w:t>.</w:t>
            </w:r>
            <w:proofErr w:type="gramEnd"/>
            <w:r>
              <w:rPr>
                <w:lang w:eastAsia="ru-RU"/>
              </w:rPr>
              <w:t xml:space="preserve"> </w:t>
            </w:r>
            <w:proofErr w:type="gramStart"/>
            <w:r>
              <w:rPr>
                <w:lang w:eastAsia="ru-RU"/>
              </w:rPr>
              <w:t>д</w:t>
            </w:r>
            <w:proofErr w:type="gramEnd"/>
            <w:r>
              <w:rPr>
                <w:lang w:eastAsia="ru-RU"/>
              </w:rPr>
              <w:t>ан. — СПб</w:t>
            </w:r>
            <w:proofErr w:type="gramStart"/>
            <w:r>
              <w:rPr>
                <w:lang w:eastAsia="ru-RU"/>
              </w:rPr>
              <w:t xml:space="preserve">. : </w:t>
            </w:r>
            <w:proofErr w:type="gramEnd"/>
            <w:r>
              <w:rPr>
                <w:lang w:eastAsia="ru-RU"/>
              </w:rPr>
              <w:t xml:space="preserve">ПГУПС, 2013. — 33 с. — Режим доступа: http://e.lanbook.com/book/44054— </w:t>
            </w:r>
            <w:proofErr w:type="spellStart"/>
            <w:r>
              <w:rPr>
                <w:lang w:eastAsia="ru-RU"/>
              </w:rPr>
              <w:t>Загл</w:t>
            </w:r>
            <w:proofErr w:type="spellEnd"/>
            <w:r>
              <w:rPr>
                <w:lang w:eastAsia="ru-RU"/>
              </w:rPr>
              <w:t>. с экрана.</w:t>
            </w:r>
          </w:p>
          <w:p w:rsidR="00632738" w:rsidRDefault="00632738">
            <w:pPr>
              <w:pStyle w:val="6"/>
            </w:pPr>
          </w:p>
        </w:tc>
      </w:tr>
      <w:tr w:rsidR="00632738">
        <w:trPr>
          <w:jc w:val="center"/>
        </w:trPr>
        <w:tc>
          <w:tcPr>
            <w:tcW w:w="561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3658" w:type="dxa"/>
          </w:tcPr>
          <w:p w:rsidR="00632738" w:rsidRDefault="00C131DF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Тенденции развития этических принципов в современных бизнес-процессах.</w:t>
            </w:r>
          </w:p>
        </w:tc>
        <w:tc>
          <w:tcPr>
            <w:tcW w:w="5352" w:type="dxa"/>
            <w:vMerge/>
            <w:shd w:val="clear" w:color="auto" w:fill="auto"/>
            <w:vAlign w:val="center"/>
          </w:tcPr>
          <w:p w:rsidR="00632738" w:rsidRDefault="00632738">
            <w:pPr>
              <w:pStyle w:val="6"/>
            </w:pPr>
          </w:p>
        </w:tc>
      </w:tr>
      <w:tr w:rsidR="00632738">
        <w:trPr>
          <w:jc w:val="center"/>
        </w:trPr>
        <w:tc>
          <w:tcPr>
            <w:tcW w:w="561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3658" w:type="dxa"/>
          </w:tcPr>
          <w:p w:rsidR="00632738" w:rsidRDefault="00C131DF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Формы деловой коммуникации и способы взаимодействия в бизнес среде.</w:t>
            </w:r>
          </w:p>
        </w:tc>
        <w:tc>
          <w:tcPr>
            <w:tcW w:w="5352" w:type="dxa"/>
            <w:vMerge/>
            <w:shd w:val="clear" w:color="auto" w:fill="auto"/>
            <w:vAlign w:val="center"/>
          </w:tcPr>
          <w:p w:rsidR="00632738" w:rsidRDefault="00632738">
            <w:pPr>
              <w:spacing w:after="0"/>
            </w:pPr>
          </w:p>
        </w:tc>
      </w:tr>
      <w:tr w:rsidR="00632738">
        <w:trPr>
          <w:jc w:val="center"/>
        </w:trPr>
        <w:tc>
          <w:tcPr>
            <w:tcW w:w="561" w:type="dxa"/>
            <w:vAlign w:val="center"/>
          </w:tcPr>
          <w:p w:rsidR="00632738" w:rsidRDefault="00C131D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3658" w:type="dxa"/>
          </w:tcPr>
          <w:p w:rsidR="00632738" w:rsidRDefault="00C131DF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Этические правила поведения служащих компании</w:t>
            </w:r>
          </w:p>
        </w:tc>
        <w:tc>
          <w:tcPr>
            <w:tcW w:w="535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2738" w:rsidRDefault="00632738">
            <w:pPr>
              <w:spacing w:after="0"/>
            </w:pPr>
          </w:p>
        </w:tc>
      </w:tr>
    </w:tbl>
    <w:p w:rsidR="00632738" w:rsidRDefault="00632738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632738" w:rsidRDefault="00C131DF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632738" w:rsidRDefault="00632738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632738" w:rsidRDefault="00C131DF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32738" w:rsidRDefault="00632738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632738" w:rsidRDefault="00C131DF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32738" w:rsidRDefault="00632738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632738" w:rsidRDefault="00C131DF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632738" w:rsidRDefault="00C131DF">
      <w:pPr>
        <w:pStyle w:val="10"/>
      </w:pPr>
      <w:r>
        <w:t>Алексина Т.А. Деловая этика. Учебник  - М.:</w:t>
      </w:r>
      <w:proofErr w:type="spellStart"/>
      <w:r>
        <w:t>Юрайт</w:t>
      </w:r>
      <w:proofErr w:type="spellEnd"/>
      <w:r>
        <w:t xml:space="preserve">, 2015 – 384 </w:t>
      </w:r>
      <w:proofErr w:type="gramStart"/>
      <w:r>
        <w:t>с</w:t>
      </w:r>
      <w:proofErr w:type="gramEnd"/>
      <w:r>
        <w:t xml:space="preserve"> </w:t>
      </w:r>
    </w:p>
    <w:p w:rsidR="00632738" w:rsidRDefault="00C131DF">
      <w:pPr>
        <w:pStyle w:val="10"/>
      </w:pPr>
      <w:proofErr w:type="spellStart"/>
      <w:r>
        <w:t>Кибанов</w:t>
      </w:r>
      <w:proofErr w:type="spellEnd"/>
      <w:r>
        <w:t xml:space="preserve"> А.Я, Захаров Д.К., Коновалова В.Г. Этика деловых отношений. Учебник для вузов -  Инфра-М.: ЮНИТИ, 2015.- 383с.</w:t>
      </w:r>
    </w:p>
    <w:p w:rsidR="00632738" w:rsidRDefault="00C131DF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val="en-US" w:eastAsia="ru-RU"/>
        </w:rPr>
        <w:t xml:space="preserve">             </w:t>
      </w:r>
      <w:r w:rsidRPr="00623353">
        <w:rPr>
          <w:rFonts w:eastAsia="Times New Roman" w:cs="Times New Roman"/>
          <w:bCs/>
          <w:sz w:val="28"/>
          <w:szCs w:val="28"/>
          <w:lang w:eastAsia="ru-RU"/>
        </w:rPr>
        <w:t>3.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Потапова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Т.Л.Этика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делового общения</w:t>
      </w:r>
      <w:r w:rsidRPr="00623353">
        <w:rPr>
          <w:rFonts w:eastAsia="Times New Roman" w:cs="Times New Roman"/>
          <w:bCs/>
          <w:sz w:val="28"/>
          <w:szCs w:val="28"/>
          <w:lang w:eastAsia="ru-RU"/>
        </w:rPr>
        <w:t>.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Конспект</w:t>
      </w:r>
      <w:r w:rsidRPr="0062335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eastAsia="ru-RU"/>
        </w:rPr>
        <w:t>лекций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>.[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 xml:space="preserve">Электронный ресурс] /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Т.Л.Потапова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>. — Электрон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>д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>ан. — СПб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 xml:space="preserve">. : 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 xml:space="preserve">ПГУПС, 2013. — 33 с. — Режим доступа: http://e.lanbook.com/book/44054—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632738" w:rsidRDefault="00632738">
      <w:pPr>
        <w:pStyle w:val="10"/>
        <w:numPr>
          <w:ilvl w:val="0"/>
          <w:numId w:val="0"/>
        </w:numPr>
      </w:pPr>
    </w:p>
    <w:p w:rsidR="00632738" w:rsidRDefault="00C131DF">
      <w:pPr>
        <w:keepNext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632738" w:rsidRDefault="00C131DF">
      <w:pPr>
        <w:pStyle w:val="82"/>
        <w:tabs>
          <w:tab w:val="clear" w:pos="360"/>
        </w:tabs>
      </w:pPr>
      <w:proofErr w:type="spellStart"/>
      <w:r>
        <w:t>Бендюков</w:t>
      </w:r>
      <w:proofErr w:type="spellEnd"/>
      <w:r>
        <w:t xml:space="preserve"> М.А. Психология трудового конфликта. Учебное пособие/ М.А </w:t>
      </w:r>
      <w:proofErr w:type="spellStart"/>
      <w:r>
        <w:t>Бендюков</w:t>
      </w:r>
      <w:proofErr w:type="spellEnd"/>
      <w:r>
        <w:t xml:space="preserve">  Санкт-Петербург</w:t>
      </w:r>
      <w:proofErr w:type="gramStart"/>
      <w:r>
        <w:t>:П</w:t>
      </w:r>
      <w:proofErr w:type="gramEnd"/>
      <w:r>
        <w:t>ГУПС,2011 –87 с.</w:t>
      </w:r>
    </w:p>
    <w:p w:rsidR="00632738" w:rsidRDefault="00C131DF">
      <w:pPr>
        <w:pStyle w:val="82"/>
        <w:tabs>
          <w:tab w:val="clear" w:pos="360"/>
        </w:tabs>
      </w:pPr>
      <w:r>
        <w:t>Глухарев Л.С., Зачесова Г.М., Лапинскас А.А. Этика в экономике. Учебни</w:t>
      </w:r>
      <w:proofErr w:type="gramStart"/>
      <w:r>
        <w:t>к–</w:t>
      </w:r>
      <w:proofErr w:type="gramEnd"/>
      <w:r>
        <w:t xml:space="preserve"> СПб.: ПГУПС, 2009.- 289 с.</w:t>
      </w:r>
    </w:p>
    <w:p w:rsidR="00632738" w:rsidRDefault="00C131DF">
      <w:pPr>
        <w:pStyle w:val="82"/>
      </w:pPr>
      <w:r>
        <w:t xml:space="preserve">Комарова А.В., </w:t>
      </w:r>
      <w:proofErr w:type="spellStart"/>
      <w:r>
        <w:t>Слотина</w:t>
      </w:r>
      <w:proofErr w:type="spellEnd"/>
      <w:r>
        <w:t xml:space="preserve"> Т.В., Ситников В.Л. Практикум по психологии. Учебное пособи</w:t>
      </w:r>
      <w:proofErr w:type="gramStart"/>
      <w:r>
        <w:t>е-</w:t>
      </w:r>
      <w:proofErr w:type="gramEnd"/>
      <w:r>
        <w:t xml:space="preserve"> Санкт-Петербург: ПГУПС,2012 –92 с.</w:t>
      </w:r>
    </w:p>
    <w:p w:rsidR="00632738" w:rsidRDefault="0063273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632738" w:rsidRDefault="00C131DF">
      <w:pPr>
        <w:keepNext/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          8.3 Перечень нормативно-правовой документации, необходимой для освоения дисциплины</w:t>
      </w:r>
    </w:p>
    <w:p w:rsidR="00632738" w:rsidRDefault="00C131DF">
      <w:pPr>
        <w:spacing w:after="0" w:line="240" w:lineRule="auto"/>
        <w:ind w:firstLine="851"/>
        <w:jc w:val="both"/>
        <w:rPr>
          <w:sz w:val="28"/>
        </w:rPr>
      </w:pPr>
      <w:r>
        <w:rPr>
          <w:sz w:val="28"/>
        </w:rPr>
        <w:t xml:space="preserve">При освоении данной дисциплины нормативно-правовая документация не используется. </w:t>
      </w:r>
    </w:p>
    <w:p w:rsidR="00632738" w:rsidRDefault="0063273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632738" w:rsidRDefault="00C131DF">
      <w:pPr>
        <w:keepNext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632738" w:rsidRDefault="00C131DF">
      <w:pPr>
        <w:spacing w:after="0" w:line="240" w:lineRule="auto"/>
        <w:ind w:firstLine="851"/>
        <w:jc w:val="both"/>
        <w:rPr>
          <w:rFonts w:eastAsia="Times New Roman" w:cs="Times New Roman"/>
          <w:bCs/>
          <w:sz w:val="32"/>
          <w:szCs w:val="28"/>
          <w:lang w:eastAsia="ru-RU"/>
        </w:rPr>
      </w:pPr>
      <w:r>
        <w:rPr>
          <w:sz w:val="28"/>
        </w:rPr>
        <w:t>При освоении данной дисциплины другие издания не используются.</w:t>
      </w:r>
    </w:p>
    <w:p w:rsidR="00632738" w:rsidRDefault="0063273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2738" w:rsidRDefault="00C131DF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32738" w:rsidRDefault="00C131DF">
      <w:pPr>
        <w:pStyle w:val="9"/>
        <w:tabs>
          <w:tab w:val="clear" w:pos="360"/>
        </w:tabs>
      </w:pPr>
      <w:r>
        <w:t xml:space="preserve">http://www.duma.ru/ - Сайт Федерального собрания РФ </w:t>
      </w:r>
    </w:p>
    <w:p w:rsidR="00632738" w:rsidRDefault="00C131DF">
      <w:pPr>
        <w:pStyle w:val="9"/>
        <w:tabs>
          <w:tab w:val="clear" w:pos="360"/>
        </w:tabs>
      </w:pPr>
      <w:r>
        <w:t xml:space="preserve">http://www.gov.ru/ - Органы государственной власти Российской Федерации </w:t>
      </w:r>
    </w:p>
    <w:p w:rsidR="00632738" w:rsidRDefault="00C131DF">
      <w:pPr>
        <w:pStyle w:val="9"/>
        <w:tabs>
          <w:tab w:val="clear" w:pos="360"/>
        </w:tabs>
      </w:pPr>
      <w:r>
        <w:t xml:space="preserve">http://www.akdi.ru/sf/ - Совет Федерации РФ </w:t>
      </w:r>
    </w:p>
    <w:p w:rsidR="00632738" w:rsidRDefault="00C131DF">
      <w:pPr>
        <w:pStyle w:val="9"/>
        <w:tabs>
          <w:tab w:val="clear" w:pos="360"/>
        </w:tabs>
      </w:pPr>
      <w:r>
        <w:t>http://www.kremlin.ru/ - Сайт Президента Российской Федерации</w:t>
      </w:r>
    </w:p>
    <w:p w:rsidR="00632738" w:rsidRDefault="00C131DF">
      <w:pPr>
        <w:pStyle w:val="9"/>
      </w:pPr>
      <w:r>
        <w:t xml:space="preserve">http://www.expert.ru - Журнал «Эксперт» </w:t>
      </w:r>
    </w:p>
    <w:p w:rsidR="00632738" w:rsidRDefault="005D0C9F">
      <w:pPr>
        <w:pStyle w:val="9"/>
      </w:pPr>
      <w:hyperlink r:id="rId11" w:history="1">
        <w:r w:rsidR="00C131DF">
          <w:rPr>
            <w:rStyle w:val="a7"/>
          </w:rPr>
          <w:t>http://www.b-soc.ru/theory-and-practice/materials-</w:t>
        </w:r>
      </w:hyperlink>
      <w:r w:rsidR="00C131DF">
        <w:t xml:space="preserve"> Бизнес и общество </w:t>
      </w:r>
    </w:p>
    <w:p w:rsidR="00632738" w:rsidRDefault="00C131DF">
      <w:pPr>
        <w:pStyle w:val="9"/>
      </w:pPr>
      <w:r>
        <w:t xml:space="preserve">http://rbcdaily.ru/magazine  - РБК деловой журнал   </w:t>
      </w:r>
    </w:p>
    <w:p w:rsidR="00632738" w:rsidRDefault="00C131DF">
      <w:pPr>
        <w:pStyle w:val="9"/>
      </w:pPr>
      <w:r>
        <w:t xml:space="preserve">http://www.4hr.ru. -HR-Менеджмент  </w:t>
      </w:r>
    </w:p>
    <w:p w:rsidR="00632738" w:rsidRDefault="00C131DF">
      <w:pPr>
        <w:pStyle w:val="9"/>
        <w:numPr>
          <w:ilvl w:val="0"/>
          <w:numId w:val="0"/>
        </w:numPr>
        <w:ind w:left="851"/>
      </w:pPr>
      <w:r>
        <w:t xml:space="preserve"> </w:t>
      </w:r>
    </w:p>
    <w:p w:rsidR="00632738" w:rsidRDefault="00C131DF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10. Методические указания для </w:t>
      </w:r>
      <w:proofErr w:type="gramStart"/>
      <w:r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632738" w:rsidRDefault="00C131D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632738" w:rsidRDefault="00C131DF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32738" w:rsidRDefault="00C131DF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32738" w:rsidRDefault="00C131DF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32738" w:rsidRDefault="00632738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632738" w:rsidRDefault="00C131DF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32738" w:rsidRDefault="00C131D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32738" w:rsidRDefault="00C131DF">
      <w:pPr>
        <w:widowControl w:val="0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технические средства (компьютерная техника и средства связи: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eastAsia="ru-RU"/>
        </w:rPr>
        <w:t>персональные компьютеры, проектор или интерактивная доска);</w:t>
      </w:r>
    </w:p>
    <w:p w:rsidR="00632738" w:rsidRDefault="00C131DF">
      <w:pPr>
        <w:widowControl w:val="0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eastAsia="ru-RU"/>
        </w:rPr>
        <w:t>(компьютерное тестирование, демонстрация мультимедийных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eastAsia="ru-RU"/>
        </w:rPr>
        <w:t>материалов);</w:t>
      </w:r>
    </w:p>
    <w:p w:rsidR="00632738" w:rsidRDefault="00C131DF">
      <w:pPr>
        <w:widowControl w:val="0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>Интернет-сервисы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 xml:space="preserve"> и электронные ресурсы (поисковые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eastAsia="ru-RU"/>
        </w:rPr>
        <w:t>системы, электронная почта, профессиональные тематические чаты и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eastAsia="ru-RU"/>
        </w:rPr>
        <w:t>форумы, системы аудио и видео конференций, онлайн-энциклопедии и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eastAsia="ru-RU"/>
        </w:rPr>
        <w:t>справочники, электронные учебные и учебно-методические материалы).</w:t>
      </w:r>
    </w:p>
    <w:p w:rsidR="00632738" w:rsidRDefault="00C131D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Кафедра обеспечена необходимым комплектом лицензионного программного обеспечения:</w:t>
      </w:r>
    </w:p>
    <w:p w:rsidR="00632738" w:rsidRDefault="00C131DF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  <w:r>
        <w:rPr>
          <w:rFonts w:eastAsia="Times New Roman" w:cs="Times New Roman"/>
          <w:bCs/>
          <w:sz w:val="28"/>
          <w:szCs w:val="28"/>
          <w:lang w:val="en-US" w:eastAsia="ru-RU"/>
        </w:rPr>
        <w:t>Microsoft Windows 7</w:t>
      </w:r>
    </w:p>
    <w:p w:rsidR="00632738" w:rsidRDefault="00C131DF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  <w:r>
        <w:rPr>
          <w:rFonts w:eastAsia="Times New Roman" w:cs="Times New Roman"/>
          <w:bCs/>
          <w:sz w:val="28"/>
          <w:szCs w:val="28"/>
          <w:lang w:val="en-US" w:eastAsia="ru-RU"/>
        </w:rPr>
        <w:t>Microsoft Word 2010</w:t>
      </w:r>
    </w:p>
    <w:p w:rsidR="00632738" w:rsidRDefault="00C131DF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val="en-US" w:eastAsia="ru-RU"/>
        </w:rPr>
        <w:t>Microsoft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val="en-US" w:eastAsia="ru-RU"/>
        </w:rPr>
        <w:t>Excel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2010</w:t>
      </w:r>
    </w:p>
    <w:p w:rsidR="00632738" w:rsidRDefault="00C131DF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val="en-US" w:eastAsia="ru-RU"/>
        </w:rPr>
        <w:t>Microsoft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val="en-US" w:eastAsia="ru-RU"/>
        </w:rPr>
        <w:t>PowerPoint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2010</w:t>
      </w:r>
    </w:p>
    <w:p w:rsidR="00632738" w:rsidRDefault="0063273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2738" w:rsidRDefault="00C131DF">
      <w:pPr>
        <w:keepNext/>
        <w:keepLines/>
        <w:spacing w:after="0" w:line="24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32738" w:rsidRDefault="00C131D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 кафедры «Экономическая теория» обеспечивает проведение всех видов учебных занятий, предусмотренных учебным планом по направлению 38.03.01 «Экономика» и соответствует действующим санитарным и противопожарным нормам и правилам.</w:t>
      </w:r>
    </w:p>
    <w:p w:rsidR="00632738" w:rsidRDefault="004B0F71">
      <w:r>
        <w:rPr>
          <w:noProof/>
          <w:lang w:eastAsia="ru-RU"/>
        </w:rPr>
        <w:lastRenderedPageBreak/>
        <w:drawing>
          <wp:inline distT="0" distB="0" distL="0" distR="0">
            <wp:extent cx="5937885" cy="8406130"/>
            <wp:effectExtent l="0" t="0" r="5715" b="0"/>
            <wp:docPr id="4" name="Рисунок 4" descr="C:\Users\Юрий\Desktop\для печати\13 октября\ДЭ ЭБС 16 0917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для печати\13 октября\ДЭ ЭБС 16 0917\5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738" w:rsidRDefault="00632738"/>
    <w:p w:rsidR="00632738" w:rsidRDefault="00632738"/>
    <w:p w:rsidR="00632738" w:rsidRDefault="00632738"/>
    <w:p w:rsidR="00632738" w:rsidRDefault="00632738"/>
    <w:p w:rsidR="00632738" w:rsidRPr="004B0F71" w:rsidRDefault="004B0F71" w:rsidP="004B0F71">
      <w:pPr>
        <w:spacing w:line="240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CD96D48" wp14:editId="7C423041">
            <wp:extent cx="5937885" cy="8406130"/>
            <wp:effectExtent l="0" t="0" r="5715" b="0"/>
            <wp:docPr id="3" name="Рисунок 3" descr="C:\Users\Юрий\Desktop\для печати\13 октября\ДЭ ЭБС 16 0917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для печати\13 октября\ДЭ ЭБС 16 0917\4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632738" w:rsidRPr="004B0F7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C9F" w:rsidRDefault="005D0C9F">
      <w:pPr>
        <w:spacing w:after="0" w:line="240" w:lineRule="auto"/>
      </w:pPr>
      <w:r>
        <w:separator/>
      </w:r>
    </w:p>
  </w:endnote>
  <w:endnote w:type="continuationSeparator" w:id="0">
    <w:p w:rsidR="005D0C9F" w:rsidRDefault="005D0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738" w:rsidRDefault="00632738">
    <w:pPr>
      <w:pStyle w:val="a5"/>
    </w:pPr>
  </w:p>
  <w:p w:rsidR="00632738" w:rsidRDefault="0063273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738" w:rsidRDefault="00632738">
    <w:pPr>
      <w:pStyle w:val="a5"/>
    </w:pPr>
  </w:p>
  <w:p w:rsidR="00632738" w:rsidRDefault="0063273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738" w:rsidRDefault="00632738">
    <w:pPr>
      <w:pStyle w:val="a5"/>
    </w:pPr>
  </w:p>
  <w:p w:rsidR="00632738" w:rsidRDefault="0063273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C9F" w:rsidRDefault="005D0C9F">
      <w:pPr>
        <w:spacing w:after="0" w:line="240" w:lineRule="auto"/>
      </w:pPr>
      <w:r>
        <w:separator/>
      </w:r>
    </w:p>
  </w:footnote>
  <w:footnote w:type="continuationSeparator" w:id="0">
    <w:p w:rsidR="005D0C9F" w:rsidRDefault="005D0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738" w:rsidRDefault="00632738">
    <w:pPr>
      <w:pStyle w:val="a3"/>
    </w:pPr>
  </w:p>
  <w:p w:rsidR="00632738" w:rsidRDefault="0063273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738" w:rsidRDefault="00632738">
    <w:pPr>
      <w:pStyle w:val="a3"/>
    </w:pPr>
  </w:p>
  <w:p w:rsidR="00632738" w:rsidRDefault="0063273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738" w:rsidRDefault="00632738">
    <w:pPr>
      <w:pStyle w:val="a3"/>
    </w:pPr>
  </w:p>
  <w:p w:rsidR="00632738" w:rsidRDefault="0063273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37784"/>
    <w:multiLevelType w:val="multilevel"/>
    <w:tmpl w:val="0F637784"/>
    <w:lvl w:ilvl="0">
      <w:start w:val="1"/>
      <w:numFmt w:val="decimal"/>
      <w:pStyle w:val="82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2FA434E"/>
    <w:multiLevelType w:val="multilevel"/>
    <w:tmpl w:val="12FA434E"/>
    <w:lvl w:ilvl="0">
      <w:start w:val="1"/>
      <w:numFmt w:val="bullet"/>
      <w:pStyle w:val="1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44B4000"/>
    <w:multiLevelType w:val="multilevel"/>
    <w:tmpl w:val="144B4000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D301DD"/>
    <w:multiLevelType w:val="multilevel"/>
    <w:tmpl w:val="23D301DD"/>
    <w:lvl w:ilvl="0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31A0149C"/>
    <w:multiLevelType w:val="multilevel"/>
    <w:tmpl w:val="31A0149C"/>
    <w:lvl w:ilvl="0">
      <w:start w:val="1"/>
      <w:numFmt w:val="decimal"/>
      <w:pStyle w:val="9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395E1169"/>
    <w:multiLevelType w:val="multilevel"/>
    <w:tmpl w:val="395E1169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446F26E5"/>
    <w:multiLevelType w:val="multilevel"/>
    <w:tmpl w:val="446F26E5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6D50F4"/>
    <w:multiLevelType w:val="multilevel"/>
    <w:tmpl w:val="536D50F4"/>
    <w:lvl w:ilvl="0">
      <w:start w:val="1"/>
      <w:numFmt w:val="decimal"/>
      <w:pStyle w:val="10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59AEF511"/>
    <w:multiLevelType w:val="singleLevel"/>
    <w:tmpl w:val="59AEF511"/>
    <w:lvl w:ilvl="0">
      <w:start w:val="2"/>
      <w:numFmt w:val="decimal"/>
      <w:suff w:val="space"/>
      <w:lvlText w:val="%1."/>
      <w:lvlJc w:val="left"/>
    </w:lvl>
  </w:abstractNum>
  <w:abstractNum w:abstractNumId="9">
    <w:nsid w:val="6353273E"/>
    <w:multiLevelType w:val="multilevel"/>
    <w:tmpl w:val="6353273E"/>
    <w:lvl w:ilvl="0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4"/>
  </w:num>
  <w:num w:numId="5">
    <w:abstractNumId w:val="9"/>
  </w:num>
  <w:num w:numId="6">
    <w:abstractNumId w:val="6"/>
  </w:num>
  <w:num w:numId="7">
    <w:abstractNumId w:val="3"/>
  </w:num>
  <w:num w:numId="8">
    <w:abstractNumId w:val="5"/>
  </w:num>
  <w:num w:numId="9">
    <w:abstractNumId w:val="2"/>
  </w:num>
  <w:num w:numId="10">
    <w:abstractNumId w:val="8"/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801"/>
    <w:rsid w:val="000044DD"/>
    <w:rsid w:val="00006CFA"/>
    <w:rsid w:val="00006E58"/>
    <w:rsid w:val="000075A6"/>
    <w:rsid w:val="00015A77"/>
    <w:rsid w:val="000214B5"/>
    <w:rsid w:val="0002435B"/>
    <w:rsid w:val="0002456D"/>
    <w:rsid w:val="00024F97"/>
    <w:rsid w:val="00025092"/>
    <w:rsid w:val="000265EC"/>
    <w:rsid w:val="00030E38"/>
    <w:rsid w:val="00031F81"/>
    <w:rsid w:val="000320AF"/>
    <w:rsid w:val="00032E1D"/>
    <w:rsid w:val="000357F8"/>
    <w:rsid w:val="00037580"/>
    <w:rsid w:val="00041E63"/>
    <w:rsid w:val="000450B9"/>
    <w:rsid w:val="00046036"/>
    <w:rsid w:val="000505D9"/>
    <w:rsid w:val="00052BE5"/>
    <w:rsid w:val="00053D47"/>
    <w:rsid w:val="00054BE8"/>
    <w:rsid w:val="0005605B"/>
    <w:rsid w:val="00057AA2"/>
    <w:rsid w:val="000637CF"/>
    <w:rsid w:val="00071F71"/>
    <w:rsid w:val="00072A2F"/>
    <w:rsid w:val="000736B3"/>
    <w:rsid w:val="00074F28"/>
    <w:rsid w:val="000773C8"/>
    <w:rsid w:val="00093127"/>
    <w:rsid w:val="00095557"/>
    <w:rsid w:val="000A0CB9"/>
    <w:rsid w:val="000A111E"/>
    <w:rsid w:val="000A177C"/>
    <w:rsid w:val="000A7217"/>
    <w:rsid w:val="000B04E5"/>
    <w:rsid w:val="000B2E5C"/>
    <w:rsid w:val="000C3171"/>
    <w:rsid w:val="000D09F9"/>
    <w:rsid w:val="000D3783"/>
    <w:rsid w:val="000E2A49"/>
    <w:rsid w:val="000E2BAD"/>
    <w:rsid w:val="000E324E"/>
    <w:rsid w:val="000F3B45"/>
    <w:rsid w:val="00101B44"/>
    <w:rsid w:val="00104E83"/>
    <w:rsid w:val="00105225"/>
    <w:rsid w:val="00107965"/>
    <w:rsid w:val="00107A46"/>
    <w:rsid w:val="00107AD7"/>
    <w:rsid w:val="00107BBF"/>
    <w:rsid w:val="001104E6"/>
    <w:rsid w:val="0011320D"/>
    <w:rsid w:val="00114DD1"/>
    <w:rsid w:val="00115616"/>
    <w:rsid w:val="0011646C"/>
    <w:rsid w:val="0011723A"/>
    <w:rsid w:val="00117743"/>
    <w:rsid w:val="00120557"/>
    <w:rsid w:val="001222F9"/>
    <w:rsid w:val="00124D36"/>
    <w:rsid w:val="00125838"/>
    <w:rsid w:val="00127352"/>
    <w:rsid w:val="00127E7A"/>
    <w:rsid w:val="0013036B"/>
    <w:rsid w:val="00131C62"/>
    <w:rsid w:val="00132DA1"/>
    <w:rsid w:val="001338C4"/>
    <w:rsid w:val="0013569F"/>
    <w:rsid w:val="00137263"/>
    <w:rsid w:val="00137412"/>
    <w:rsid w:val="00140D95"/>
    <w:rsid w:val="00141837"/>
    <w:rsid w:val="001437BE"/>
    <w:rsid w:val="00144A92"/>
    <w:rsid w:val="00145E44"/>
    <w:rsid w:val="00146F6B"/>
    <w:rsid w:val="00147607"/>
    <w:rsid w:val="00151108"/>
    <w:rsid w:val="00153EAF"/>
    <w:rsid w:val="00156AAF"/>
    <w:rsid w:val="00167424"/>
    <w:rsid w:val="001704F0"/>
    <w:rsid w:val="00170895"/>
    <w:rsid w:val="00171CF6"/>
    <w:rsid w:val="00173BC1"/>
    <w:rsid w:val="00176047"/>
    <w:rsid w:val="0018286A"/>
    <w:rsid w:val="0018377B"/>
    <w:rsid w:val="00191BCE"/>
    <w:rsid w:val="00194CB4"/>
    <w:rsid w:val="001972A0"/>
    <w:rsid w:val="00197B7A"/>
    <w:rsid w:val="001A248B"/>
    <w:rsid w:val="001B0F8A"/>
    <w:rsid w:val="001B2412"/>
    <w:rsid w:val="001B5579"/>
    <w:rsid w:val="001C49D2"/>
    <w:rsid w:val="001D3232"/>
    <w:rsid w:val="001D5FB8"/>
    <w:rsid w:val="001E0033"/>
    <w:rsid w:val="001F0A76"/>
    <w:rsid w:val="001F225D"/>
    <w:rsid w:val="001F32BB"/>
    <w:rsid w:val="001F3EE3"/>
    <w:rsid w:val="001F75AE"/>
    <w:rsid w:val="00201CA4"/>
    <w:rsid w:val="00203910"/>
    <w:rsid w:val="0020797E"/>
    <w:rsid w:val="00210528"/>
    <w:rsid w:val="00211A70"/>
    <w:rsid w:val="00211E02"/>
    <w:rsid w:val="002158B3"/>
    <w:rsid w:val="002168B7"/>
    <w:rsid w:val="0021775F"/>
    <w:rsid w:val="00217DDE"/>
    <w:rsid w:val="00221A93"/>
    <w:rsid w:val="00222186"/>
    <w:rsid w:val="0022698C"/>
    <w:rsid w:val="00232462"/>
    <w:rsid w:val="002338F0"/>
    <w:rsid w:val="0023397E"/>
    <w:rsid w:val="0024037B"/>
    <w:rsid w:val="0024179A"/>
    <w:rsid w:val="0024693B"/>
    <w:rsid w:val="00246A6D"/>
    <w:rsid w:val="00247460"/>
    <w:rsid w:val="00251CCD"/>
    <w:rsid w:val="00257CB0"/>
    <w:rsid w:val="00263BD3"/>
    <w:rsid w:val="00264F54"/>
    <w:rsid w:val="00273984"/>
    <w:rsid w:val="002742BB"/>
    <w:rsid w:val="00285D80"/>
    <w:rsid w:val="0029139E"/>
    <w:rsid w:val="002920B8"/>
    <w:rsid w:val="0029463C"/>
    <w:rsid w:val="002A1CC2"/>
    <w:rsid w:val="002A7130"/>
    <w:rsid w:val="002A7D53"/>
    <w:rsid w:val="002C05A4"/>
    <w:rsid w:val="002C20AA"/>
    <w:rsid w:val="002C3B40"/>
    <w:rsid w:val="002C77C6"/>
    <w:rsid w:val="002D1848"/>
    <w:rsid w:val="002D1EFE"/>
    <w:rsid w:val="002D573C"/>
    <w:rsid w:val="002D6E38"/>
    <w:rsid w:val="002E5FE8"/>
    <w:rsid w:val="002E642A"/>
    <w:rsid w:val="002F1DAB"/>
    <w:rsid w:val="002F24AC"/>
    <w:rsid w:val="002F3A4E"/>
    <w:rsid w:val="002F4EB4"/>
    <w:rsid w:val="002F5CCA"/>
    <w:rsid w:val="003023D5"/>
    <w:rsid w:val="0030342C"/>
    <w:rsid w:val="0030575A"/>
    <w:rsid w:val="0031066A"/>
    <w:rsid w:val="003120DB"/>
    <w:rsid w:val="00313962"/>
    <w:rsid w:val="00320285"/>
    <w:rsid w:val="00322780"/>
    <w:rsid w:val="0033040B"/>
    <w:rsid w:val="00330F0A"/>
    <w:rsid w:val="0033229D"/>
    <w:rsid w:val="003333CE"/>
    <w:rsid w:val="00333CDA"/>
    <w:rsid w:val="00333DC4"/>
    <w:rsid w:val="00335170"/>
    <w:rsid w:val="00336A34"/>
    <w:rsid w:val="00336AF5"/>
    <w:rsid w:val="0034054E"/>
    <w:rsid w:val="00340E44"/>
    <w:rsid w:val="003440C5"/>
    <w:rsid w:val="00352FA3"/>
    <w:rsid w:val="00353777"/>
    <w:rsid w:val="00353941"/>
    <w:rsid w:val="003551B1"/>
    <w:rsid w:val="00361201"/>
    <w:rsid w:val="003653E8"/>
    <w:rsid w:val="00370386"/>
    <w:rsid w:val="00370498"/>
    <w:rsid w:val="0037632A"/>
    <w:rsid w:val="00385F9A"/>
    <w:rsid w:val="00386002"/>
    <w:rsid w:val="003870CD"/>
    <w:rsid w:val="00393874"/>
    <w:rsid w:val="00397E2C"/>
    <w:rsid w:val="003A0D86"/>
    <w:rsid w:val="003A0F26"/>
    <w:rsid w:val="003A350B"/>
    <w:rsid w:val="003A3E4C"/>
    <w:rsid w:val="003A4B80"/>
    <w:rsid w:val="003A53B3"/>
    <w:rsid w:val="003A7839"/>
    <w:rsid w:val="003B0FAB"/>
    <w:rsid w:val="003B4D6B"/>
    <w:rsid w:val="003B5F15"/>
    <w:rsid w:val="003B6278"/>
    <w:rsid w:val="003B6400"/>
    <w:rsid w:val="003B69F6"/>
    <w:rsid w:val="003C0CAE"/>
    <w:rsid w:val="003C0DEB"/>
    <w:rsid w:val="003C1C98"/>
    <w:rsid w:val="003C3996"/>
    <w:rsid w:val="003C782A"/>
    <w:rsid w:val="003C7865"/>
    <w:rsid w:val="003D5C62"/>
    <w:rsid w:val="003E3489"/>
    <w:rsid w:val="003E393F"/>
    <w:rsid w:val="003E3FE1"/>
    <w:rsid w:val="003E65E2"/>
    <w:rsid w:val="003E7583"/>
    <w:rsid w:val="003F03B6"/>
    <w:rsid w:val="003F1C95"/>
    <w:rsid w:val="003F3988"/>
    <w:rsid w:val="003F5E6F"/>
    <w:rsid w:val="00402267"/>
    <w:rsid w:val="0040515C"/>
    <w:rsid w:val="00411183"/>
    <w:rsid w:val="00415D5B"/>
    <w:rsid w:val="0042169F"/>
    <w:rsid w:val="00422DBE"/>
    <w:rsid w:val="004232C7"/>
    <w:rsid w:val="00432CBC"/>
    <w:rsid w:val="00443745"/>
    <w:rsid w:val="00443E7C"/>
    <w:rsid w:val="00444296"/>
    <w:rsid w:val="00452147"/>
    <w:rsid w:val="0045216A"/>
    <w:rsid w:val="004523C9"/>
    <w:rsid w:val="00452710"/>
    <w:rsid w:val="00452B31"/>
    <w:rsid w:val="00452F43"/>
    <w:rsid w:val="004534AB"/>
    <w:rsid w:val="00454703"/>
    <w:rsid w:val="00454F0C"/>
    <w:rsid w:val="0045557B"/>
    <w:rsid w:val="00461B99"/>
    <w:rsid w:val="00467B29"/>
    <w:rsid w:val="004756C6"/>
    <w:rsid w:val="00475B92"/>
    <w:rsid w:val="0048071D"/>
    <w:rsid w:val="004827D3"/>
    <w:rsid w:val="004911B9"/>
    <w:rsid w:val="0049337D"/>
    <w:rsid w:val="00493F14"/>
    <w:rsid w:val="004963DA"/>
    <w:rsid w:val="0049766F"/>
    <w:rsid w:val="004A2830"/>
    <w:rsid w:val="004B0F71"/>
    <w:rsid w:val="004B11B8"/>
    <w:rsid w:val="004B1FDF"/>
    <w:rsid w:val="004B3F67"/>
    <w:rsid w:val="004B7521"/>
    <w:rsid w:val="004B7A8E"/>
    <w:rsid w:val="004C3746"/>
    <w:rsid w:val="004C5137"/>
    <w:rsid w:val="004C54A4"/>
    <w:rsid w:val="004D13CC"/>
    <w:rsid w:val="004D6966"/>
    <w:rsid w:val="004D7573"/>
    <w:rsid w:val="004D7801"/>
    <w:rsid w:val="004E11F3"/>
    <w:rsid w:val="004E1C85"/>
    <w:rsid w:val="004F6B74"/>
    <w:rsid w:val="004F78DB"/>
    <w:rsid w:val="00501777"/>
    <w:rsid w:val="00505A6D"/>
    <w:rsid w:val="00505AF4"/>
    <w:rsid w:val="00506F65"/>
    <w:rsid w:val="0051230E"/>
    <w:rsid w:val="005147F4"/>
    <w:rsid w:val="00515FF5"/>
    <w:rsid w:val="00516221"/>
    <w:rsid w:val="0052018E"/>
    <w:rsid w:val="0052072C"/>
    <w:rsid w:val="00522769"/>
    <w:rsid w:val="005230CE"/>
    <w:rsid w:val="0052374D"/>
    <w:rsid w:val="00524796"/>
    <w:rsid w:val="00531EB1"/>
    <w:rsid w:val="0053572C"/>
    <w:rsid w:val="00546BF7"/>
    <w:rsid w:val="00550064"/>
    <w:rsid w:val="00550918"/>
    <w:rsid w:val="00554648"/>
    <w:rsid w:val="00561FE0"/>
    <w:rsid w:val="00565A78"/>
    <w:rsid w:val="005720EB"/>
    <w:rsid w:val="005745D1"/>
    <w:rsid w:val="00577E19"/>
    <w:rsid w:val="00582207"/>
    <w:rsid w:val="00585821"/>
    <w:rsid w:val="00586BAE"/>
    <w:rsid w:val="00593CE0"/>
    <w:rsid w:val="00595419"/>
    <w:rsid w:val="00596525"/>
    <w:rsid w:val="005A1C36"/>
    <w:rsid w:val="005A37E0"/>
    <w:rsid w:val="005A3C2D"/>
    <w:rsid w:val="005A45BF"/>
    <w:rsid w:val="005A57CB"/>
    <w:rsid w:val="005B12E4"/>
    <w:rsid w:val="005B453A"/>
    <w:rsid w:val="005B651F"/>
    <w:rsid w:val="005B6A83"/>
    <w:rsid w:val="005B725A"/>
    <w:rsid w:val="005C7FFE"/>
    <w:rsid w:val="005D0601"/>
    <w:rsid w:val="005D0C9F"/>
    <w:rsid w:val="005D54D6"/>
    <w:rsid w:val="005D7263"/>
    <w:rsid w:val="005D7CC8"/>
    <w:rsid w:val="005E3009"/>
    <w:rsid w:val="005E3F7D"/>
    <w:rsid w:val="005F052F"/>
    <w:rsid w:val="005F2EE5"/>
    <w:rsid w:val="005F5552"/>
    <w:rsid w:val="005F613D"/>
    <w:rsid w:val="005F6E16"/>
    <w:rsid w:val="00603F85"/>
    <w:rsid w:val="00604055"/>
    <w:rsid w:val="00610BBA"/>
    <w:rsid w:val="006156F1"/>
    <w:rsid w:val="00615CD8"/>
    <w:rsid w:val="00617097"/>
    <w:rsid w:val="00622670"/>
    <w:rsid w:val="00623353"/>
    <w:rsid w:val="0062702B"/>
    <w:rsid w:val="00631198"/>
    <w:rsid w:val="0063175C"/>
    <w:rsid w:val="00631879"/>
    <w:rsid w:val="006324BA"/>
    <w:rsid w:val="00632738"/>
    <w:rsid w:val="00633AB3"/>
    <w:rsid w:val="006358B1"/>
    <w:rsid w:val="00635F4F"/>
    <w:rsid w:val="006401C9"/>
    <w:rsid w:val="00641A47"/>
    <w:rsid w:val="00642420"/>
    <w:rsid w:val="00660220"/>
    <w:rsid w:val="006630E1"/>
    <w:rsid w:val="00673EFA"/>
    <w:rsid w:val="0068268A"/>
    <w:rsid w:val="00682EA1"/>
    <w:rsid w:val="006841AF"/>
    <w:rsid w:val="00684396"/>
    <w:rsid w:val="00686AFD"/>
    <w:rsid w:val="006873B9"/>
    <w:rsid w:val="006924E7"/>
    <w:rsid w:val="006926C1"/>
    <w:rsid w:val="006970EE"/>
    <w:rsid w:val="006A00B9"/>
    <w:rsid w:val="006A18A5"/>
    <w:rsid w:val="006A3C07"/>
    <w:rsid w:val="006B0817"/>
    <w:rsid w:val="006B11CB"/>
    <w:rsid w:val="006B1D77"/>
    <w:rsid w:val="006B5BDF"/>
    <w:rsid w:val="006B6697"/>
    <w:rsid w:val="006B766F"/>
    <w:rsid w:val="006C05BC"/>
    <w:rsid w:val="006C172C"/>
    <w:rsid w:val="006C2F9D"/>
    <w:rsid w:val="006C7049"/>
    <w:rsid w:val="006C7933"/>
    <w:rsid w:val="006C7CD9"/>
    <w:rsid w:val="006D3FBB"/>
    <w:rsid w:val="006D4939"/>
    <w:rsid w:val="006D4A33"/>
    <w:rsid w:val="006E2156"/>
    <w:rsid w:val="006E3B38"/>
    <w:rsid w:val="006E44A3"/>
    <w:rsid w:val="006E7CF5"/>
    <w:rsid w:val="006F3D19"/>
    <w:rsid w:val="006F553E"/>
    <w:rsid w:val="00700233"/>
    <w:rsid w:val="0070034B"/>
    <w:rsid w:val="007043AF"/>
    <w:rsid w:val="00706BDD"/>
    <w:rsid w:val="00712FC2"/>
    <w:rsid w:val="00713E45"/>
    <w:rsid w:val="00717864"/>
    <w:rsid w:val="00721CA3"/>
    <w:rsid w:val="00721F80"/>
    <w:rsid w:val="0072782D"/>
    <w:rsid w:val="00727C5D"/>
    <w:rsid w:val="00727D61"/>
    <w:rsid w:val="00730A19"/>
    <w:rsid w:val="00731C30"/>
    <w:rsid w:val="00736E58"/>
    <w:rsid w:val="00740588"/>
    <w:rsid w:val="00751F46"/>
    <w:rsid w:val="00752396"/>
    <w:rsid w:val="00756C7E"/>
    <w:rsid w:val="007657B2"/>
    <w:rsid w:val="00767B5E"/>
    <w:rsid w:val="007707FD"/>
    <w:rsid w:val="007753D6"/>
    <w:rsid w:val="00783CE4"/>
    <w:rsid w:val="0078522A"/>
    <w:rsid w:val="0078778F"/>
    <w:rsid w:val="00795B47"/>
    <w:rsid w:val="00796216"/>
    <w:rsid w:val="007A2067"/>
    <w:rsid w:val="007A3674"/>
    <w:rsid w:val="007A7B38"/>
    <w:rsid w:val="007B0E77"/>
    <w:rsid w:val="007B6F39"/>
    <w:rsid w:val="007C1E0D"/>
    <w:rsid w:val="007C235D"/>
    <w:rsid w:val="007C66AC"/>
    <w:rsid w:val="007D043F"/>
    <w:rsid w:val="007D0944"/>
    <w:rsid w:val="007D1400"/>
    <w:rsid w:val="007D45D3"/>
    <w:rsid w:val="007D4652"/>
    <w:rsid w:val="007D4714"/>
    <w:rsid w:val="007D47D2"/>
    <w:rsid w:val="007E2A6E"/>
    <w:rsid w:val="007F3A55"/>
    <w:rsid w:val="007F5A8D"/>
    <w:rsid w:val="00801438"/>
    <w:rsid w:val="008069CD"/>
    <w:rsid w:val="00807E80"/>
    <w:rsid w:val="0081402D"/>
    <w:rsid w:val="0081608C"/>
    <w:rsid w:val="008176DE"/>
    <w:rsid w:val="0082129F"/>
    <w:rsid w:val="00821A0B"/>
    <w:rsid w:val="00823518"/>
    <w:rsid w:val="0082391C"/>
    <w:rsid w:val="008254E3"/>
    <w:rsid w:val="008272D2"/>
    <w:rsid w:val="008305CF"/>
    <w:rsid w:val="00830FC6"/>
    <w:rsid w:val="0083778C"/>
    <w:rsid w:val="00841512"/>
    <w:rsid w:val="00841714"/>
    <w:rsid w:val="00844116"/>
    <w:rsid w:val="00844276"/>
    <w:rsid w:val="00845991"/>
    <w:rsid w:val="00846E70"/>
    <w:rsid w:val="00850C3A"/>
    <w:rsid w:val="00852100"/>
    <w:rsid w:val="0085326E"/>
    <w:rsid w:val="008615AB"/>
    <w:rsid w:val="008651D9"/>
    <w:rsid w:val="00871531"/>
    <w:rsid w:val="00871673"/>
    <w:rsid w:val="00871E74"/>
    <w:rsid w:val="00872138"/>
    <w:rsid w:val="00876141"/>
    <w:rsid w:val="00880D81"/>
    <w:rsid w:val="00882168"/>
    <w:rsid w:val="00882876"/>
    <w:rsid w:val="00882D1E"/>
    <w:rsid w:val="00884AD4"/>
    <w:rsid w:val="00884D8D"/>
    <w:rsid w:val="00885398"/>
    <w:rsid w:val="008874C5"/>
    <w:rsid w:val="00892854"/>
    <w:rsid w:val="00892A84"/>
    <w:rsid w:val="008945BF"/>
    <w:rsid w:val="008A1E2E"/>
    <w:rsid w:val="008A277C"/>
    <w:rsid w:val="008A32E4"/>
    <w:rsid w:val="008A3F82"/>
    <w:rsid w:val="008A4653"/>
    <w:rsid w:val="008A798B"/>
    <w:rsid w:val="008B67EF"/>
    <w:rsid w:val="008C12B3"/>
    <w:rsid w:val="008C24A4"/>
    <w:rsid w:val="008C30FD"/>
    <w:rsid w:val="008C3AC4"/>
    <w:rsid w:val="008C3FE0"/>
    <w:rsid w:val="008C45BC"/>
    <w:rsid w:val="008D2531"/>
    <w:rsid w:val="008D60E9"/>
    <w:rsid w:val="008E0C7D"/>
    <w:rsid w:val="008E16F7"/>
    <w:rsid w:val="008E3242"/>
    <w:rsid w:val="008F1BB2"/>
    <w:rsid w:val="008F1D98"/>
    <w:rsid w:val="008F33B1"/>
    <w:rsid w:val="008F5B45"/>
    <w:rsid w:val="00901AB1"/>
    <w:rsid w:val="009032FA"/>
    <w:rsid w:val="009034C3"/>
    <w:rsid w:val="00903832"/>
    <w:rsid w:val="00905B15"/>
    <w:rsid w:val="00910106"/>
    <w:rsid w:val="009119EB"/>
    <w:rsid w:val="00913983"/>
    <w:rsid w:val="00914A5F"/>
    <w:rsid w:val="00923DF3"/>
    <w:rsid w:val="0092416D"/>
    <w:rsid w:val="00926740"/>
    <w:rsid w:val="0093329A"/>
    <w:rsid w:val="00933D5E"/>
    <w:rsid w:val="00933F33"/>
    <w:rsid w:val="009406E1"/>
    <w:rsid w:val="00942D72"/>
    <w:rsid w:val="00945568"/>
    <w:rsid w:val="009460BE"/>
    <w:rsid w:val="00950C9B"/>
    <w:rsid w:val="00951C17"/>
    <w:rsid w:val="00955726"/>
    <w:rsid w:val="009574C1"/>
    <w:rsid w:val="009661B2"/>
    <w:rsid w:val="00971C89"/>
    <w:rsid w:val="00973254"/>
    <w:rsid w:val="009752BF"/>
    <w:rsid w:val="00977F39"/>
    <w:rsid w:val="0098176F"/>
    <w:rsid w:val="0098349A"/>
    <w:rsid w:val="009845A7"/>
    <w:rsid w:val="00985574"/>
    <w:rsid w:val="00990C5A"/>
    <w:rsid w:val="00991F51"/>
    <w:rsid w:val="009A125C"/>
    <w:rsid w:val="009A2886"/>
    <w:rsid w:val="009A4643"/>
    <w:rsid w:val="009A467A"/>
    <w:rsid w:val="009A52DC"/>
    <w:rsid w:val="009A5D88"/>
    <w:rsid w:val="009A64FE"/>
    <w:rsid w:val="009A656A"/>
    <w:rsid w:val="009B13D5"/>
    <w:rsid w:val="009B1685"/>
    <w:rsid w:val="009B228E"/>
    <w:rsid w:val="009B3798"/>
    <w:rsid w:val="009B4E45"/>
    <w:rsid w:val="009B73B0"/>
    <w:rsid w:val="009C23DD"/>
    <w:rsid w:val="009C7199"/>
    <w:rsid w:val="009D151D"/>
    <w:rsid w:val="009E07C8"/>
    <w:rsid w:val="009E15F8"/>
    <w:rsid w:val="009E3953"/>
    <w:rsid w:val="009F0765"/>
    <w:rsid w:val="009F0B83"/>
    <w:rsid w:val="009F6CAA"/>
    <w:rsid w:val="00A02BE9"/>
    <w:rsid w:val="00A059B1"/>
    <w:rsid w:val="00A117F8"/>
    <w:rsid w:val="00A16B5D"/>
    <w:rsid w:val="00A17566"/>
    <w:rsid w:val="00A2002C"/>
    <w:rsid w:val="00A20706"/>
    <w:rsid w:val="00A212EF"/>
    <w:rsid w:val="00A216D0"/>
    <w:rsid w:val="00A24FAB"/>
    <w:rsid w:val="00A26DC2"/>
    <w:rsid w:val="00A26DE0"/>
    <w:rsid w:val="00A33A1D"/>
    <w:rsid w:val="00A35F0E"/>
    <w:rsid w:val="00A36295"/>
    <w:rsid w:val="00A36518"/>
    <w:rsid w:val="00A47998"/>
    <w:rsid w:val="00A52F6F"/>
    <w:rsid w:val="00A55315"/>
    <w:rsid w:val="00A650DE"/>
    <w:rsid w:val="00A655B8"/>
    <w:rsid w:val="00A66294"/>
    <w:rsid w:val="00A66B2D"/>
    <w:rsid w:val="00A7141D"/>
    <w:rsid w:val="00A71C95"/>
    <w:rsid w:val="00A726E0"/>
    <w:rsid w:val="00A72AE1"/>
    <w:rsid w:val="00A75894"/>
    <w:rsid w:val="00A77134"/>
    <w:rsid w:val="00A777A0"/>
    <w:rsid w:val="00A77C76"/>
    <w:rsid w:val="00A83B9C"/>
    <w:rsid w:val="00A86649"/>
    <w:rsid w:val="00A94B20"/>
    <w:rsid w:val="00A974BA"/>
    <w:rsid w:val="00AA0109"/>
    <w:rsid w:val="00AA3BE0"/>
    <w:rsid w:val="00AA6EFC"/>
    <w:rsid w:val="00AB0DB9"/>
    <w:rsid w:val="00AB1908"/>
    <w:rsid w:val="00AB2838"/>
    <w:rsid w:val="00AB60D6"/>
    <w:rsid w:val="00AB6E49"/>
    <w:rsid w:val="00AC5691"/>
    <w:rsid w:val="00AD0F34"/>
    <w:rsid w:val="00AD4545"/>
    <w:rsid w:val="00AD604C"/>
    <w:rsid w:val="00AD685C"/>
    <w:rsid w:val="00AE0AB9"/>
    <w:rsid w:val="00AE105F"/>
    <w:rsid w:val="00AE4138"/>
    <w:rsid w:val="00AE45C0"/>
    <w:rsid w:val="00AF25EB"/>
    <w:rsid w:val="00AF2D56"/>
    <w:rsid w:val="00AF6194"/>
    <w:rsid w:val="00B0148E"/>
    <w:rsid w:val="00B05ABB"/>
    <w:rsid w:val="00B07649"/>
    <w:rsid w:val="00B11915"/>
    <w:rsid w:val="00B119F3"/>
    <w:rsid w:val="00B124B7"/>
    <w:rsid w:val="00B23FB1"/>
    <w:rsid w:val="00B25806"/>
    <w:rsid w:val="00B323AF"/>
    <w:rsid w:val="00B32898"/>
    <w:rsid w:val="00B352FF"/>
    <w:rsid w:val="00B40453"/>
    <w:rsid w:val="00B41E09"/>
    <w:rsid w:val="00B45D16"/>
    <w:rsid w:val="00B46013"/>
    <w:rsid w:val="00B504BD"/>
    <w:rsid w:val="00B5052B"/>
    <w:rsid w:val="00B54347"/>
    <w:rsid w:val="00B56D38"/>
    <w:rsid w:val="00B605BF"/>
    <w:rsid w:val="00B607D1"/>
    <w:rsid w:val="00B7794C"/>
    <w:rsid w:val="00B80C86"/>
    <w:rsid w:val="00B85FED"/>
    <w:rsid w:val="00B87953"/>
    <w:rsid w:val="00B9137F"/>
    <w:rsid w:val="00B9167F"/>
    <w:rsid w:val="00B920E5"/>
    <w:rsid w:val="00B92FF2"/>
    <w:rsid w:val="00B941E6"/>
    <w:rsid w:val="00B976A3"/>
    <w:rsid w:val="00BA4EC7"/>
    <w:rsid w:val="00BA7170"/>
    <w:rsid w:val="00BA762F"/>
    <w:rsid w:val="00BB139A"/>
    <w:rsid w:val="00BB263D"/>
    <w:rsid w:val="00BB6E43"/>
    <w:rsid w:val="00BB798D"/>
    <w:rsid w:val="00BC4B32"/>
    <w:rsid w:val="00BD374D"/>
    <w:rsid w:val="00BE38B0"/>
    <w:rsid w:val="00BE3EA1"/>
    <w:rsid w:val="00BE3FB8"/>
    <w:rsid w:val="00BE48A8"/>
    <w:rsid w:val="00BE4BDB"/>
    <w:rsid w:val="00BE6F7D"/>
    <w:rsid w:val="00C01BDF"/>
    <w:rsid w:val="00C131DF"/>
    <w:rsid w:val="00C161B4"/>
    <w:rsid w:val="00C16FEF"/>
    <w:rsid w:val="00C17AFA"/>
    <w:rsid w:val="00C25CF0"/>
    <w:rsid w:val="00C26707"/>
    <w:rsid w:val="00C352D7"/>
    <w:rsid w:val="00C37A21"/>
    <w:rsid w:val="00C411F4"/>
    <w:rsid w:val="00C419B6"/>
    <w:rsid w:val="00C41F19"/>
    <w:rsid w:val="00C428AC"/>
    <w:rsid w:val="00C4653D"/>
    <w:rsid w:val="00C522DC"/>
    <w:rsid w:val="00C52F9D"/>
    <w:rsid w:val="00C57C0F"/>
    <w:rsid w:val="00C610EA"/>
    <w:rsid w:val="00C64029"/>
    <w:rsid w:val="00C67A23"/>
    <w:rsid w:val="00C7120B"/>
    <w:rsid w:val="00C71BE4"/>
    <w:rsid w:val="00C74D1E"/>
    <w:rsid w:val="00C75119"/>
    <w:rsid w:val="00C77FE7"/>
    <w:rsid w:val="00C827BE"/>
    <w:rsid w:val="00C83257"/>
    <w:rsid w:val="00C83E55"/>
    <w:rsid w:val="00C93CA6"/>
    <w:rsid w:val="00CA092B"/>
    <w:rsid w:val="00CA0BE7"/>
    <w:rsid w:val="00CA1D69"/>
    <w:rsid w:val="00CA2D68"/>
    <w:rsid w:val="00CA4952"/>
    <w:rsid w:val="00CA6AA9"/>
    <w:rsid w:val="00CA7D77"/>
    <w:rsid w:val="00CB7589"/>
    <w:rsid w:val="00CC1184"/>
    <w:rsid w:val="00CC2CC4"/>
    <w:rsid w:val="00CC4156"/>
    <w:rsid w:val="00CC65FA"/>
    <w:rsid w:val="00CD4B73"/>
    <w:rsid w:val="00CD56A9"/>
    <w:rsid w:val="00CD5C47"/>
    <w:rsid w:val="00CD6DA4"/>
    <w:rsid w:val="00CE6ACB"/>
    <w:rsid w:val="00CE7362"/>
    <w:rsid w:val="00CF7BA4"/>
    <w:rsid w:val="00CF7F25"/>
    <w:rsid w:val="00D01CC0"/>
    <w:rsid w:val="00D043B5"/>
    <w:rsid w:val="00D15731"/>
    <w:rsid w:val="00D247AA"/>
    <w:rsid w:val="00D25741"/>
    <w:rsid w:val="00D27650"/>
    <w:rsid w:val="00D30283"/>
    <w:rsid w:val="00D30B06"/>
    <w:rsid w:val="00D40EE4"/>
    <w:rsid w:val="00D4174C"/>
    <w:rsid w:val="00D42301"/>
    <w:rsid w:val="00D43E7E"/>
    <w:rsid w:val="00D43F08"/>
    <w:rsid w:val="00D445B9"/>
    <w:rsid w:val="00D467FF"/>
    <w:rsid w:val="00D50F38"/>
    <w:rsid w:val="00D51686"/>
    <w:rsid w:val="00D52176"/>
    <w:rsid w:val="00D57324"/>
    <w:rsid w:val="00D6099C"/>
    <w:rsid w:val="00D617E1"/>
    <w:rsid w:val="00D64D7B"/>
    <w:rsid w:val="00D670BF"/>
    <w:rsid w:val="00D6737B"/>
    <w:rsid w:val="00D77718"/>
    <w:rsid w:val="00D82FB2"/>
    <w:rsid w:val="00D8436A"/>
    <w:rsid w:val="00D848DC"/>
    <w:rsid w:val="00D85DCE"/>
    <w:rsid w:val="00D9483E"/>
    <w:rsid w:val="00D95AC3"/>
    <w:rsid w:val="00DA0B10"/>
    <w:rsid w:val="00DA1479"/>
    <w:rsid w:val="00DA7238"/>
    <w:rsid w:val="00DB217F"/>
    <w:rsid w:val="00DB546C"/>
    <w:rsid w:val="00DB5F08"/>
    <w:rsid w:val="00DB70CE"/>
    <w:rsid w:val="00DB762D"/>
    <w:rsid w:val="00DC08CE"/>
    <w:rsid w:val="00DC3F3C"/>
    <w:rsid w:val="00DC577F"/>
    <w:rsid w:val="00DD0496"/>
    <w:rsid w:val="00DD43CA"/>
    <w:rsid w:val="00DD6AD5"/>
    <w:rsid w:val="00DD7FD9"/>
    <w:rsid w:val="00DE0949"/>
    <w:rsid w:val="00DE107D"/>
    <w:rsid w:val="00DE1D08"/>
    <w:rsid w:val="00DE6038"/>
    <w:rsid w:val="00DF70D1"/>
    <w:rsid w:val="00E0249E"/>
    <w:rsid w:val="00E05D9B"/>
    <w:rsid w:val="00E066ED"/>
    <w:rsid w:val="00E11155"/>
    <w:rsid w:val="00E11A01"/>
    <w:rsid w:val="00E22CF2"/>
    <w:rsid w:val="00E24891"/>
    <w:rsid w:val="00E2651C"/>
    <w:rsid w:val="00E404BD"/>
    <w:rsid w:val="00E425B1"/>
    <w:rsid w:val="00E43619"/>
    <w:rsid w:val="00E43BB6"/>
    <w:rsid w:val="00E441F6"/>
    <w:rsid w:val="00E44CF8"/>
    <w:rsid w:val="00E46AB4"/>
    <w:rsid w:val="00E51A9C"/>
    <w:rsid w:val="00E52A7C"/>
    <w:rsid w:val="00E55159"/>
    <w:rsid w:val="00E62466"/>
    <w:rsid w:val="00E636AB"/>
    <w:rsid w:val="00E7081A"/>
    <w:rsid w:val="00E70A6F"/>
    <w:rsid w:val="00E73208"/>
    <w:rsid w:val="00E73377"/>
    <w:rsid w:val="00E74C98"/>
    <w:rsid w:val="00E7567F"/>
    <w:rsid w:val="00E76760"/>
    <w:rsid w:val="00E808F5"/>
    <w:rsid w:val="00E831EB"/>
    <w:rsid w:val="00E83B60"/>
    <w:rsid w:val="00E83F76"/>
    <w:rsid w:val="00E84942"/>
    <w:rsid w:val="00E84B1C"/>
    <w:rsid w:val="00E857E9"/>
    <w:rsid w:val="00E86E34"/>
    <w:rsid w:val="00E919BD"/>
    <w:rsid w:val="00E94209"/>
    <w:rsid w:val="00E96759"/>
    <w:rsid w:val="00E97F4E"/>
    <w:rsid w:val="00EB00C1"/>
    <w:rsid w:val="00EB01AC"/>
    <w:rsid w:val="00EB19B6"/>
    <w:rsid w:val="00EB7122"/>
    <w:rsid w:val="00EC0733"/>
    <w:rsid w:val="00EC7C9C"/>
    <w:rsid w:val="00ED3AE5"/>
    <w:rsid w:val="00EE1373"/>
    <w:rsid w:val="00EE2F2C"/>
    <w:rsid w:val="00EF46A0"/>
    <w:rsid w:val="00EF4CF4"/>
    <w:rsid w:val="00EF586F"/>
    <w:rsid w:val="00EF5F1A"/>
    <w:rsid w:val="00F015DF"/>
    <w:rsid w:val="00F02E33"/>
    <w:rsid w:val="00F06854"/>
    <w:rsid w:val="00F1077D"/>
    <w:rsid w:val="00F10CA8"/>
    <w:rsid w:val="00F120C8"/>
    <w:rsid w:val="00F15CDF"/>
    <w:rsid w:val="00F310E1"/>
    <w:rsid w:val="00F315B2"/>
    <w:rsid w:val="00F33460"/>
    <w:rsid w:val="00F349A7"/>
    <w:rsid w:val="00F36191"/>
    <w:rsid w:val="00F36EA3"/>
    <w:rsid w:val="00F43AEC"/>
    <w:rsid w:val="00F5315E"/>
    <w:rsid w:val="00F53B79"/>
    <w:rsid w:val="00F60BDC"/>
    <w:rsid w:val="00F66CE4"/>
    <w:rsid w:val="00F71C88"/>
    <w:rsid w:val="00F72E09"/>
    <w:rsid w:val="00F7413C"/>
    <w:rsid w:val="00F75DDD"/>
    <w:rsid w:val="00F829BE"/>
    <w:rsid w:val="00F82C19"/>
    <w:rsid w:val="00F879BD"/>
    <w:rsid w:val="00F92256"/>
    <w:rsid w:val="00F9344D"/>
    <w:rsid w:val="00F94E45"/>
    <w:rsid w:val="00F96103"/>
    <w:rsid w:val="00F96165"/>
    <w:rsid w:val="00F96C07"/>
    <w:rsid w:val="00FA7A49"/>
    <w:rsid w:val="00FB3CF9"/>
    <w:rsid w:val="00FB5CF0"/>
    <w:rsid w:val="00FB61D2"/>
    <w:rsid w:val="00FC1ADD"/>
    <w:rsid w:val="00FC25C4"/>
    <w:rsid w:val="00FC784F"/>
    <w:rsid w:val="00FD1D54"/>
    <w:rsid w:val="00FD1FD7"/>
    <w:rsid w:val="00FD7625"/>
    <w:rsid w:val="00FE0FD4"/>
    <w:rsid w:val="00FE2573"/>
    <w:rsid w:val="00FE398A"/>
    <w:rsid w:val="00FE4129"/>
    <w:rsid w:val="00FE4466"/>
    <w:rsid w:val="00FE6C6A"/>
    <w:rsid w:val="00FE6D48"/>
    <w:rsid w:val="00FF341D"/>
    <w:rsid w:val="00FF36F4"/>
    <w:rsid w:val="1FCE4173"/>
    <w:rsid w:val="2F44341D"/>
    <w:rsid w:val="3E89415D"/>
    <w:rsid w:val="3F4A4C09"/>
    <w:rsid w:val="3FD803E7"/>
    <w:rsid w:val="73B40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8">
    <w:name w:val="Table Grid"/>
    <w:basedOn w:val="a1"/>
    <w:uiPriority w:val="59"/>
    <w:qFormat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Стиль_АБЗ"/>
    <w:basedOn w:val="11"/>
    <w:qFormat/>
    <w:pPr>
      <w:numPr>
        <w:numId w:val="1"/>
      </w:numPr>
      <w:tabs>
        <w:tab w:val="left" w:pos="360"/>
        <w:tab w:val="left" w:pos="1418"/>
      </w:tabs>
      <w:spacing w:after="0" w:line="240" w:lineRule="auto"/>
      <w:ind w:left="0" w:firstLine="851"/>
      <w:jc w:val="both"/>
    </w:pPr>
    <w:rPr>
      <w:rFonts w:eastAsia="Times New Roman" w:cs="Times New Roman"/>
      <w:sz w:val="28"/>
      <w:szCs w:val="28"/>
      <w:lang w:eastAsia="ru-RU"/>
    </w:rPr>
  </w:style>
  <w:style w:type="paragraph" w:customStyle="1" w:styleId="11">
    <w:name w:val="Абзац списка1"/>
    <w:basedOn w:val="a"/>
    <w:uiPriority w:val="34"/>
    <w:qFormat/>
    <w:pPr>
      <w:ind w:left="720"/>
      <w:contextualSpacing/>
    </w:pPr>
  </w:style>
  <w:style w:type="paragraph" w:customStyle="1" w:styleId="10">
    <w:name w:val="1СтильНУМ.ЛИТ"/>
    <w:basedOn w:val="11"/>
    <w:qFormat/>
    <w:pPr>
      <w:numPr>
        <w:numId w:val="2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82">
    <w:name w:val="8.2"/>
    <w:basedOn w:val="11"/>
    <w:qFormat/>
    <w:pPr>
      <w:numPr>
        <w:numId w:val="3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9">
    <w:name w:val="9"/>
    <w:basedOn w:val="11"/>
    <w:qFormat/>
    <w:pPr>
      <w:numPr>
        <w:numId w:val="4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6">
    <w:name w:val="6"/>
    <w:basedOn w:val="a"/>
    <w:qFormat/>
    <w:pPr>
      <w:spacing w:after="0" w:line="240" w:lineRule="auto"/>
      <w:ind w:firstLine="368"/>
    </w:pPr>
  </w:style>
  <w:style w:type="character" w:customStyle="1" w:styleId="a4">
    <w:name w:val="Верхний колонтитул Знак"/>
    <w:basedOn w:val="a0"/>
    <w:link w:val="a3"/>
    <w:uiPriority w:val="99"/>
    <w:qFormat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0"/>
    <w:link w:val="a5"/>
    <w:uiPriority w:val="99"/>
    <w:qFormat/>
    <w:rPr>
      <w:rFonts w:ascii="Times New Roman" w:hAnsi="Times New Roman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322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278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8">
    <w:name w:val="Table Grid"/>
    <w:basedOn w:val="a1"/>
    <w:uiPriority w:val="59"/>
    <w:qFormat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Стиль_АБЗ"/>
    <w:basedOn w:val="11"/>
    <w:qFormat/>
    <w:pPr>
      <w:numPr>
        <w:numId w:val="1"/>
      </w:numPr>
      <w:tabs>
        <w:tab w:val="left" w:pos="360"/>
        <w:tab w:val="left" w:pos="1418"/>
      </w:tabs>
      <w:spacing w:after="0" w:line="240" w:lineRule="auto"/>
      <w:ind w:left="0" w:firstLine="851"/>
      <w:jc w:val="both"/>
    </w:pPr>
    <w:rPr>
      <w:rFonts w:eastAsia="Times New Roman" w:cs="Times New Roman"/>
      <w:sz w:val="28"/>
      <w:szCs w:val="28"/>
      <w:lang w:eastAsia="ru-RU"/>
    </w:rPr>
  </w:style>
  <w:style w:type="paragraph" w:customStyle="1" w:styleId="11">
    <w:name w:val="Абзац списка1"/>
    <w:basedOn w:val="a"/>
    <w:uiPriority w:val="34"/>
    <w:qFormat/>
    <w:pPr>
      <w:ind w:left="720"/>
      <w:contextualSpacing/>
    </w:pPr>
  </w:style>
  <w:style w:type="paragraph" w:customStyle="1" w:styleId="10">
    <w:name w:val="1СтильНУМ.ЛИТ"/>
    <w:basedOn w:val="11"/>
    <w:qFormat/>
    <w:pPr>
      <w:numPr>
        <w:numId w:val="2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82">
    <w:name w:val="8.2"/>
    <w:basedOn w:val="11"/>
    <w:qFormat/>
    <w:pPr>
      <w:numPr>
        <w:numId w:val="3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9">
    <w:name w:val="9"/>
    <w:basedOn w:val="11"/>
    <w:qFormat/>
    <w:pPr>
      <w:numPr>
        <w:numId w:val="4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6">
    <w:name w:val="6"/>
    <w:basedOn w:val="a"/>
    <w:qFormat/>
    <w:pPr>
      <w:spacing w:after="0" w:line="240" w:lineRule="auto"/>
      <w:ind w:firstLine="368"/>
    </w:pPr>
  </w:style>
  <w:style w:type="character" w:customStyle="1" w:styleId="a4">
    <w:name w:val="Верхний колонтитул Знак"/>
    <w:basedOn w:val="a0"/>
    <w:link w:val="a3"/>
    <w:uiPriority w:val="99"/>
    <w:qFormat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0"/>
    <w:link w:val="a5"/>
    <w:uiPriority w:val="99"/>
    <w:qFormat/>
    <w:rPr>
      <w:rFonts w:ascii="Times New Roman" w:hAnsi="Times New Roman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322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278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-soc.ru/theory-and-practice/materials-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2037</Words>
  <Characters>11615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</dc:creator>
  <cp:lastModifiedBy>Юрий</cp:lastModifiedBy>
  <cp:revision>2</cp:revision>
  <cp:lastPrinted>2017-10-12T13:18:00Z</cp:lastPrinted>
  <dcterms:created xsi:type="dcterms:W3CDTF">2017-10-13T11:45:00Z</dcterms:created>
  <dcterms:modified xsi:type="dcterms:W3CDTF">2017-10-13T11:45:00Z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1049-10.2.0.5820</vt:lpwstr>
  </property>
</Properties>
</file>