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FB44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FB44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  <w:bookmarkStart w:id="0" w:name="_GoBack"/>
      <w:bookmarkEnd w:id="0"/>
    </w:p>
    <w:p w:rsidR="00FF7F46" w:rsidRPr="002F4371" w:rsidRDefault="002F4371" w:rsidP="00FB44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41212B" w:rsidRPr="0041212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ИСТОРИЯ БУХГАЛТЕРСКОГО УЧЕТА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FB44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FB44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107395" w:rsidRDefault="002F4371" w:rsidP="00F511E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425F9B" w:rsidRPr="00425F9B">
        <w:rPr>
          <w:rFonts w:ascii="Times New Roman" w:hAnsi="Times New Roman" w:cs="Times New Roman"/>
          <w:sz w:val="24"/>
          <w:szCs w:val="24"/>
        </w:rPr>
        <w:t>«</w:t>
      </w:r>
      <w:r w:rsidR="00F511EC">
        <w:rPr>
          <w:rFonts w:ascii="Times New Roman" w:hAnsi="Times New Roman" w:cs="Times New Roman"/>
          <w:sz w:val="24"/>
          <w:szCs w:val="24"/>
        </w:rPr>
        <w:t>Бухгалтерский учет, анализ и аудит»</w:t>
      </w:r>
    </w:p>
    <w:p w:rsidR="00FF7F46" w:rsidRDefault="002F4371" w:rsidP="00FB44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212B" w:rsidRDefault="002F4371" w:rsidP="00FB44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41212B" w:rsidRPr="0041212B">
        <w:rPr>
          <w:rFonts w:ascii="Times New Roman" w:hAnsi="Times New Roman" w:cs="Times New Roman"/>
          <w:sz w:val="24"/>
          <w:szCs w:val="24"/>
        </w:rPr>
        <w:t>История бухгалтерского учета</w:t>
      </w:r>
      <w:r w:rsidRPr="002F4371">
        <w:rPr>
          <w:rFonts w:ascii="Times New Roman" w:hAnsi="Times New Roman" w:cs="Times New Roman"/>
          <w:sz w:val="24"/>
          <w:szCs w:val="24"/>
        </w:rPr>
        <w:t>» (</w:t>
      </w:r>
      <w:r w:rsidR="0041212B" w:rsidRPr="0041212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41212B" w:rsidRPr="0041212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1212B" w:rsidRPr="0041212B">
        <w:rPr>
          <w:rFonts w:ascii="Times New Roman" w:hAnsi="Times New Roman" w:cs="Times New Roman"/>
          <w:sz w:val="24"/>
          <w:szCs w:val="24"/>
        </w:rPr>
        <w:t>.В.ДВ.</w:t>
      </w:r>
      <w:r w:rsidR="00B03422">
        <w:rPr>
          <w:rFonts w:ascii="Times New Roman" w:hAnsi="Times New Roman" w:cs="Times New Roman"/>
          <w:sz w:val="24"/>
          <w:szCs w:val="24"/>
        </w:rPr>
        <w:t>2</w:t>
      </w:r>
      <w:r w:rsidR="0041212B" w:rsidRPr="0041212B">
        <w:rPr>
          <w:rFonts w:ascii="Times New Roman" w:hAnsi="Times New Roman" w:cs="Times New Roman"/>
          <w:sz w:val="24"/>
          <w:szCs w:val="24"/>
        </w:rPr>
        <w:t>.1</w:t>
      </w:r>
      <w:r w:rsidRPr="002F4371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41212B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FB44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07395" w:rsidRPr="00107395" w:rsidRDefault="00107395" w:rsidP="00FB4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07395" w:rsidRPr="00107395" w:rsidRDefault="00107395" w:rsidP="00FB4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07395" w:rsidRPr="00107395" w:rsidRDefault="00107395" w:rsidP="00FB4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107395" w:rsidRPr="00107395" w:rsidRDefault="00107395" w:rsidP="00FB4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107395" w:rsidRDefault="00107395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395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2E29D5" w:rsidRDefault="00266B30" w:rsidP="00F51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F191D">
        <w:rPr>
          <w:rFonts w:ascii="Times New Roman" w:hAnsi="Times New Roman" w:cs="Times New Roman"/>
          <w:sz w:val="24"/>
          <w:szCs w:val="24"/>
        </w:rPr>
        <w:t>ОК-2, ОК-7, ПК-7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</w:t>
      </w:r>
      <w:r w:rsidRPr="0041212B">
        <w:rPr>
          <w:rFonts w:ascii="Times New Roman" w:hAnsi="Times New Roman" w:cs="Times New Roman"/>
          <w:sz w:val="24"/>
          <w:szCs w:val="24"/>
        </w:rPr>
        <w:t>ТЬ: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социальную значимость своей будущей профессии,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основные этапы развития учетных систем в мире;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закономерности развития форм бухгалтерского учета;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основные научные теории и национальные школы бухгалтерского учета, их представителей;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историю и проблемы становления современной системы бухгалтерского учета в России и за рубежом;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характеристики основных учетных моделей и перспективы их развития.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УМЕТЬ: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уметь собрать необходимые данные, проанализировать их и подготовить информационный обзор и/или аналитический отчет, используя отечественные и зарубежные источники информации; 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уметь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 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уметь анализировать и интерпретировать данные отечественной и зарубежной статистики о социально-экономических процессах и явлениях; выявлять тенденции изменения социально-экономических показателей;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преподавать экономические дисциплины в образовательных учреждениях различного уровня, используя существующие программы и учебно-методические материалы;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понимать принципы формирования современной национальной модели бухгалтерского учета.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ВЛАДЕТЬ: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культурой мышления, способностью обобщения, анализа, восприятия информации, постановке цели и выбору путей ее достижения;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способностью логически верно, аргументировано и ясно строить устную и письменную речь; 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способностью к саморазвитию, повышению своей квалификации и мастерства; </w:t>
      </w:r>
    </w:p>
    <w:p w:rsidR="0041212B" w:rsidRP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способностью  принять участие в совершенствовании и разработке учебно-методического обеспечения экономических дисциплин;</w:t>
      </w:r>
    </w:p>
    <w:p w:rsidR="0041212B" w:rsidRDefault="0041212B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обладает высокой мотивацией к выполнению профессиональной деятельности.</w:t>
      </w:r>
    </w:p>
    <w:p w:rsidR="009E2C37" w:rsidRDefault="00266B30" w:rsidP="00F51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B03422" w:rsidRPr="000835B2" w:rsidRDefault="00B03422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Зарождение и развитие учета в древнем мире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B03422" w:rsidRPr="000835B2" w:rsidRDefault="00B03422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Учет в эпоху Средневековья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B03422" w:rsidRPr="000835B2" w:rsidRDefault="00B03422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Распространение двойной бухгалтерии в Западной Европе в XVI-XIX вв.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B03422" w:rsidRPr="000835B2" w:rsidRDefault="00B03422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Научное развитие бухгалтерского учета в XIX-XX вв.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B03422" w:rsidRPr="000835B2" w:rsidRDefault="00B03422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Основные идеи бухгалтерского учета в XX в.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B03422" w:rsidRPr="000835B2" w:rsidRDefault="00B03422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Развитие бухгалтерского учета в России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B03422" w:rsidRPr="000835B2" w:rsidRDefault="00B03422" w:rsidP="00F5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5B2">
        <w:rPr>
          <w:rFonts w:ascii="Times New Roman" w:hAnsi="Times New Roman" w:cs="Times New Roman"/>
          <w:sz w:val="24"/>
          <w:szCs w:val="24"/>
        </w:rPr>
        <w:t>Бухгалтерский учет в современной России</w:t>
      </w:r>
      <w:r w:rsidR="000835B2">
        <w:rPr>
          <w:rFonts w:ascii="Times New Roman" w:hAnsi="Times New Roman" w:cs="Times New Roman"/>
          <w:sz w:val="24"/>
          <w:szCs w:val="24"/>
        </w:rPr>
        <w:t>;</w:t>
      </w:r>
    </w:p>
    <w:p w:rsidR="00107395" w:rsidRPr="00266B30" w:rsidRDefault="00B03422" w:rsidP="00F511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5B2">
        <w:rPr>
          <w:rFonts w:ascii="Times New Roman" w:hAnsi="Times New Roman" w:cs="Times New Roman"/>
          <w:sz w:val="24"/>
          <w:szCs w:val="24"/>
        </w:rPr>
        <w:t>Закономерности исторического развития бухгалтерского учета.</w:t>
      </w:r>
    </w:p>
    <w:p w:rsidR="00266B30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Pr="007E3C95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35B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1212B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03422">
        <w:rPr>
          <w:rFonts w:ascii="Times New Roman" w:hAnsi="Times New Roman" w:cs="Times New Roman"/>
          <w:sz w:val="24"/>
          <w:szCs w:val="24"/>
        </w:rPr>
        <w:t>1</w:t>
      </w:r>
      <w:r w:rsidR="000835B2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7E3C95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03422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1212B">
        <w:rPr>
          <w:rFonts w:ascii="Times New Roman" w:hAnsi="Times New Roman" w:cs="Times New Roman"/>
          <w:sz w:val="24"/>
          <w:szCs w:val="24"/>
        </w:rPr>
        <w:t>1</w:t>
      </w:r>
      <w:r w:rsidR="00B03422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212B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835B2">
        <w:rPr>
          <w:rFonts w:ascii="Times New Roman" w:hAnsi="Times New Roman" w:cs="Times New Roman"/>
          <w:sz w:val="24"/>
          <w:szCs w:val="24"/>
        </w:rPr>
        <w:t>58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41212B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281D37" w:rsidRDefault="00281D37" w:rsidP="00F511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73CE" w:rsidRPr="002E29D5" w:rsidRDefault="003673CE" w:rsidP="00F511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3673CE" w:rsidRPr="002E29D5" w:rsidSect="001073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0835B2"/>
    <w:rsid w:val="00107395"/>
    <w:rsid w:val="00266B30"/>
    <w:rsid w:val="00281D37"/>
    <w:rsid w:val="002E29D5"/>
    <w:rsid w:val="002F4371"/>
    <w:rsid w:val="003673CE"/>
    <w:rsid w:val="0041212B"/>
    <w:rsid w:val="00425F9B"/>
    <w:rsid w:val="0052387C"/>
    <w:rsid w:val="007B7A3C"/>
    <w:rsid w:val="008F191D"/>
    <w:rsid w:val="009E2C37"/>
    <w:rsid w:val="00A26866"/>
    <w:rsid w:val="00B03422"/>
    <w:rsid w:val="00B35AEB"/>
    <w:rsid w:val="00F36994"/>
    <w:rsid w:val="00F511EC"/>
    <w:rsid w:val="00FB44C2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1F2C-564A-45CA-89BC-6F0C58F8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2017-01-20T11:21:00Z</cp:lastPrinted>
  <dcterms:created xsi:type="dcterms:W3CDTF">2016-04-12T13:48:00Z</dcterms:created>
  <dcterms:modified xsi:type="dcterms:W3CDTF">2017-09-21T13:25:00Z</dcterms:modified>
</cp:coreProperties>
</file>