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953901">
        <w:rPr>
          <w:sz w:val="28"/>
          <w:szCs w:val="28"/>
        </w:rPr>
        <w:t>Бухгалтерский учет и аудит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A495C" w:rsidRDefault="00DA495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A495C" w:rsidRPr="00D2714B" w:rsidRDefault="00DA495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4C09F2" w:rsidRDefault="004C09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C09F2">
        <w:rPr>
          <w:sz w:val="28"/>
          <w:szCs w:val="28"/>
        </w:rPr>
        <w:t>«</w:t>
      </w:r>
      <w:r w:rsidR="0076443B" w:rsidRPr="0076443B">
        <w:rPr>
          <w:sz w:val="28"/>
          <w:szCs w:val="28"/>
        </w:rPr>
        <w:t>МЕЖДУНАРОДНЫЕ СТАНДАРТЫ ФИНАНСОВОЙ ОТЧЕТНОСТИ</w:t>
      </w:r>
      <w:r w:rsidRPr="004C09F2">
        <w:rPr>
          <w:sz w:val="28"/>
          <w:szCs w:val="28"/>
        </w:rPr>
        <w:t>» (</w:t>
      </w:r>
      <w:r w:rsidR="0076443B" w:rsidRPr="0076443B">
        <w:rPr>
          <w:sz w:val="28"/>
          <w:szCs w:val="28"/>
        </w:rPr>
        <w:t>Б</w:t>
      </w:r>
      <w:proofErr w:type="gramStart"/>
      <w:r w:rsidR="0076443B" w:rsidRPr="0076443B">
        <w:rPr>
          <w:sz w:val="28"/>
          <w:szCs w:val="28"/>
        </w:rPr>
        <w:t>1</w:t>
      </w:r>
      <w:proofErr w:type="gramEnd"/>
      <w:r w:rsidR="0076443B" w:rsidRPr="0076443B">
        <w:rPr>
          <w:sz w:val="28"/>
          <w:szCs w:val="28"/>
        </w:rPr>
        <w:t>.В.ОД.</w:t>
      </w:r>
      <w:r w:rsidR="00A13CB0">
        <w:rPr>
          <w:sz w:val="28"/>
          <w:szCs w:val="28"/>
        </w:rPr>
        <w:t>16</w:t>
      </w:r>
      <w:r w:rsidRPr="004C09F2">
        <w:rPr>
          <w:sz w:val="28"/>
          <w:szCs w:val="28"/>
        </w:rPr>
        <w:t xml:space="preserve">)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4C09F2" w:rsidRDefault="004C09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C09F2">
        <w:rPr>
          <w:sz w:val="28"/>
          <w:szCs w:val="28"/>
        </w:rPr>
        <w:t>38.03.01 «Экономика»</w:t>
      </w:r>
    </w:p>
    <w:p w:rsidR="004C09F2" w:rsidRDefault="00A13C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профилям</w:t>
      </w:r>
    </w:p>
    <w:p w:rsidR="00A13CB0" w:rsidRDefault="00A13C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4C09F2">
        <w:rPr>
          <w:sz w:val="28"/>
          <w:szCs w:val="28"/>
        </w:rPr>
        <w:t>Бухгалтерский учет, анализ и аудит</w:t>
      </w:r>
      <w:r w:rsidRPr="00D2714B">
        <w:rPr>
          <w:sz w:val="28"/>
          <w:szCs w:val="28"/>
        </w:rPr>
        <w:t xml:space="preserve">» 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A13CB0" w:rsidRDefault="00A13C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13CB0" w:rsidRDefault="00A13C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«Налоги и налогообложение»</w:t>
      </w:r>
    </w:p>
    <w:p w:rsidR="00A13CB0" w:rsidRPr="00D2714B" w:rsidRDefault="00A13C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4BB9" w:rsidRDefault="00754BB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4BB9" w:rsidRDefault="00754BB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4BB9" w:rsidRDefault="00754BB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754BB9">
        <w:rPr>
          <w:sz w:val="28"/>
          <w:szCs w:val="28"/>
        </w:rPr>
        <w:t>16</w:t>
      </w:r>
    </w:p>
    <w:p w:rsidR="00AF4126" w:rsidRDefault="008649D8" w:rsidP="00AF4126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br w:type="page"/>
      </w:r>
      <w:r w:rsidR="00AF4126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 «Бухгалтерский учет и аудит»</w:t>
      </w:r>
    </w:p>
    <w:p w:rsidR="00AF4126" w:rsidRDefault="00623716" w:rsidP="00AF4126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-688340</wp:posOffset>
            </wp:positionV>
            <wp:extent cx="6140450" cy="8693150"/>
            <wp:effectExtent l="19050" t="0" r="0" b="0"/>
            <wp:wrapNone/>
            <wp:docPr id="1" name="Рисунок 0" descr="р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0450" cy="869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4126" w:rsidRDefault="00AF4126" w:rsidP="00AF4126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5от «16»января2017 г.</w:t>
      </w:r>
    </w:p>
    <w:p w:rsidR="00AF4126" w:rsidRDefault="00AF4126" w:rsidP="00AF4126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AF4126" w:rsidRDefault="00AF4126" w:rsidP="00AF4126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актуализирована и продлена на 2017/2018учебный год (приложение).</w:t>
      </w:r>
    </w:p>
    <w:p w:rsidR="00AF4126" w:rsidRDefault="00AF4126" w:rsidP="00AF4126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825"/>
        <w:gridCol w:w="1976"/>
        <w:gridCol w:w="1770"/>
      </w:tblGrid>
      <w:tr w:rsidR="00AF4126" w:rsidTr="00392418">
        <w:tc>
          <w:tcPr>
            <w:tcW w:w="6204" w:type="dxa"/>
          </w:tcPr>
          <w:p w:rsidR="00AF4126" w:rsidRDefault="00AF4126" w:rsidP="00392418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AF4126" w:rsidRDefault="00AF4126" w:rsidP="00392418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 и аудит»</w:t>
            </w:r>
          </w:p>
          <w:p w:rsidR="00AF4126" w:rsidRDefault="00AF4126" w:rsidP="00392418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  <w:hideMark/>
          </w:tcPr>
          <w:p w:rsidR="00AF4126" w:rsidRDefault="00AF4126" w:rsidP="00392418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  <w:hideMark/>
          </w:tcPr>
          <w:p w:rsidR="00AF4126" w:rsidRDefault="00AF4126" w:rsidP="00392418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</w:tr>
      <w:tr w:rsidR="00AF4126" w:rsidTr="00392418">
        <w:tc>
          <w:tcPr>
            <w:tcW w:w="6204" w:type="dxa"/>
            <w:hideMark/>
          </w:tcPr>
          <w:p w:rsidR="00AF4126" w:rsidRDefault="00AF4126" w:rsidP="00392418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«16» января 2017 г.</w:t>
            </w:r>
          </w:p>
        </w:tc>
        <w:tc>
          <w:tcPr>
            <w:tcW w:w="1984" w:type="dxa"/>
          </w:tcPr>
          <w:p w:rsidR="00AF4126" w:rsidRDefault="00AF4126" w:rsidP="00392418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F4126" w:rsidRDefault="00AF4126" w:rsidP="00392418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F4126" w:rsidRPr="00D2714B" w:rsidRDefault="00AF4126" w:rsidP="00AF4126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AF4126" w:rsidRDefault="00AF4126" w:rsidP="00AF4126">
      <w:pPr>
        <w:rPr>
          <w:sz w:val="28"/>
          <w:szCs w:val="28"/>
          <w:lang w:eastAsia="en-US"/>
        </w:rPr>
      </w:pPr>
    </w:p>
    <w:p w:rsidR="00AF4126" w:rsidRDefault="00AF4126" w:rsidP="00AF4126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9A1627" w:rsidRDefault="009A1627" w:rsidP="009A1627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A1627" w:rsidRDefault="009A1627" w:rsidP="009A1627">
      <w:pPr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>«Бухгалтерский учет и аудит»</w:t>
      </w:r>
    </w:p>
    <w:p w:rsidR="009A1627" w:rsidRDefault="009A1627" w:rsidP="009A1627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1 от «29» августа 2017г.</w:t>
      </w:r>
    </w:p>
    <w:p w:rsidR="009A1627" w:rsidRDefault="009A1627" w:rsidP="009A1627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9A1627" w:rsidRDefault="009A1627" w:rsidP="009A1627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актуализирована и продлена на 2017/2018 учебный год (приложение).</w:t>
      </w:r>
    </w:p>
    <w:p w:rsidR="009A1627" w:rsidRDefault="009A1627" w:rsidP="009A1627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825"/>
        <w:gridCol w:w="1976"/>
        <w:gridCol w:w="1770"/>
      </w:tblGrid>
      <w:tr w:rsidR="009A1627" w:rsidTr="009A1627">
        <w:tc>
          <w:tcPr>
            <w:tcW w:w="6204" w:type="dxa"/>
            <w:hideMark/>
          </w:tcPr>
          <w:p w:rsidR="009A1627" w:rsidRDefault="009A1627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9A1627" w:rsidRDefault="009A1627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 и аудит»</w:t>
            </w:r>
          </w:p>
        </w:tc>
        <w:tc>
          <w:tcPr>
            <w:tcW w:w="1984" w:type="dxa"/>
            <w:vAlign w:val="bottom"/>
            <w:hideMark/>
          </w:tcPr>
          <w:p w:rsidR="009A1627" w:rsidRDefault="009A1627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  <w:hideMark/>
          </w:tcPr>
          <w:p w:rsidR="009A1627" w:rsidRDefault="009A1627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</w:tr>
      <w:tr w:rsidR="009A1627" w:rsidTr="009A1627">
        <w:tc>
          <w:tcPr>
            <w:tcW w:w="6204" w:type="dxa"/>
          </w:tcPr>
          <w:p w:rsidR="009A1627" w:rsidRDefault="009A1627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A1627" w:rsidRDefault="009A1627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«29» августа  2017 г.</w:t>
            </w:r>
          </w:p>
        </w:tc>
        <w:tc>
          <w:tcPr>
            <w:tcW w:w="1984" w:type="dxa"/>
          </w:tcPr>
          <w:p w:rsidR="009A1627" w:rsidRDefault="009A1627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A1627" w:rsidRDefault="009A1627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F4126" w:rsidRDefault="00AF4126" w:rsidP="00AF4126">
      <w:pPr>
        <w:spacing w:line="240" w:lineRule="auto"/>
        <w:ind w:firstLine="0"/>
        <w:jc w:val="left"/>
        <w:rPr>
          <w:sz w:val="28"/>
          <w:szCs w:val="28"/>
        </w:rPr>
      </w:pPr>
    </w:p>
    <w:p w:rsidR="00AF4126" w:rsidRDefault="00AF4126" w:rsidP="00AF4126">
      <w:pPr>
        <w:spacing w:line="240" w:lineRule="auto"/>
        <w:ind w:firstLine="0"/>
        <w:jc w:val="left"/>
        <w:rPr>
          <w:sz w:val="28"/>
          <w:szCs w:val="28"/>
        </w:rPr>
      </w:pPr>
    </w:p>
    <w:p w:rsidR="00AF4126" w:rsidRDefault="00AF4126" w:rsidP="00AF4126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AF4126" w:rsidRDefault="00AF4126" w:rsidP="00AF4126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F4126" w:rsidRDefault="00AF4126" w:rsidP="00AF4126">
      <w:pPr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>«Бухгалтерский учет и аудит»</w:t>
      </w:r>
    </w:p>
    <w:p w:rsidR="00AF4126" w:rsidRDefault="00AF4126" w:rsidP="00AF4126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 __ г.</w:t>
      </w:r>
    </w:p>
    <w:p w:rsidR="00AF4126" w:rsidRDefault="00AF4126" w:rsidP="00AF4126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AF4126" w:rsidRDefault="00AF4126" w:rsidP="00AF4126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актуализирована и продлена на 201__/201__ учебный год (приложение).</w:t>
      </w:r>
    </w:p>
    <w:p w:rsidR="00AF4126" w:rsidRDefault="00AF4126" w:rsidP="00AF4126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6204"/>
        <w:gridCol w:w="1984"/>
        <w:gridCol w:w="1383"/>
      </w:tblGrid>
      <w:tr w:rsidR="00AF4126" w:rsidTr="00392418">
        <w:tc>
          <w:tcPr>
            <w:tcW w:w="6204" w:type="dxa"/>
            <w:hideMark/>
          </w:tcPr>
          <w:p w:rsidR="00AF4126" w:rsidRDefault="00AF4126" w:rsidP="00392418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AF4126" w:rsidRDefault="00AF4126" w:rsidP="00392418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 и аудит»</w:t>
            </w:r>
          </w:p>
        </w:tc>
        <w:tc>
          <w:tcPr>
            <w:tcW w:w="1984" w:type="dxa"/>
            <w:vAlign w:val="bottom"/>
            <w:hideMark/>
          </w:tcPr>
          <w:p w:rsidR="00AF4126" w:rsidRDefault="00AF4126" w:rsidP="00392418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AF4126" w:rsidRDefault="00AF4126" w:rsidP="00392418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F4126" w:rsidTr="00392418">
        <w:tc>
          <w:tcPr>
            <w:tcW w:w="6204" w:type="dxa"/>
            <w:hideMark/>
          </w:tcPr>
          <w:p w:rsidR="00AF4126" w:rsidRDefault="00AF4126" w:rsidP="00392418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F4126" w:rsidRDefault="00AF4126" w:rsidP="00392418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AF4126" w:rsidRDefault="00AF4126" w:rsidP="00392418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F4126" w:rsidRDefault="00AF4126" w:rsidP="00392418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F4126" w:rsidRDefault="00AF4126" w:rsidP="00AF4126">
      <w:pPr>
        <w:spacing w:line="240" w:lineRule="auto"/>
        <w:ind w:firstLine="0"/>
        <w:jc w:val="left"/>
        <w:rPr>
          <w:sz w:val="28"/>
          <w:szCs w:val="28"/>
        </w:rPr>
      </w:pPr>
    </w:p>
    <w:p w:rsidR="00AF4126" w:rsidRPr="00D2714B" w:rsidRDefault="00AF4126" w:rsidP="00AF4126">
      <w:pPr>
        <w:widowControl/>
        <w:spacing w:line="276" w:lineRule="auto"/>
        <w:ind w:firstLine="851"/>
        <w:rPr>
          <w:sz w:val="28"/>
          <w:szCs w:val="28"/>
        </w:rPr>
      </w:pPr>
    </w:p>
    <w:p w:rsidR="00AF4126" w:rsidRDefault="00AF4126" w:rsidP="00AF4126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AF4126" w:rsidRPr="00D2714B" w:rsidRDefault="00623716" w:rsidP="00AF4126">
      <w:pPr>
        <w:widowControl/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-622882</wp:posOffset>
            </wp:positionV>
            <wp:extent cx="6378575" cy="9030917"/>
            <wp:effectExtent l="19050" t="0" r="3175" b="0"/>
            <wp:wrapNone/>
            <wp:docPr id="2" name="Рисунок 1" descr="рп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78575" cy="9030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4126" w:rsidRPr="00D2714B">
        <w:rPr>
          <w:sz w:val="28"/>
          <w:szCs w:val="28"/>
        </w:rPr>
        <w:t xml:space="preserve">ЛИСТ СОГЛАСОВАНИЙ </w:t>
      </w:r>
    </w:p>
    <w:p w:rsidR="00AF4126" w:rsidRPr="00D2714B" w:rsidRDefault="00AF4126" w:rsidP="00AF4126">
      <w:pPr>
        <w:widowControl/>
        <w:tabs>
          <w:tab w:val="left" w:pos="851"/>
        </w:tabs>
        <w:jc w:val="center"/>
        <w:rPr>
          <w:sz w:val="28"/>
          <w:szCs w:val="28"/>
        </w:rPr>
      </w:pPr>
    </w:p>
    <w:p w:rsidR="00AF4126" w:rsidRDefault="00AF4126" w:rsidP="00AF412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7B5D20">
        <w:rPr>
          <w:sz w:val="28"/>
          <w:szCs w:val="28"/>
          <w:lang w:eastAsia="en-US"/>
        </w:rPr>
        <w:t>«Бухгалтерский учет и аудит»</w:t>
      </w:r>
    </w:p>
    <w:p w:rsidR="00AF4126" w:rsidRPr="00D2714B" w:rsidRDefault="00AF4126" w:rsidP="00AF412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Протокол №</w:t>
      </w:r>
      <w:r>
        <w:rPr>
          <w:sz w:val="28"/>
          <w:szCs w:val="28"/>
        </w:rPr>
        <w:t>10</w:t>
      </w:r>
      <w:r w:rsidRPr="00D2714B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«20» мая </w:t>
      </w:r>
      <w:r w:rsidRPr="00D2714B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14B">
        <w:rPr>
          <w:sz w:val="28"/>
          <w:szCs w:val="28"/>
        </w:rPr>
        <w:t xml:space="preserve">г. </w:t>
      </w:r>
    </w:p>
    <w:p w:rsidR="00AF4126" w:rsidRDefault="00AF4126" w:rsidP="00AF4126">
      <w:pPr>
        <w:widowControl/>
        <w:tabs>
          <w:tab w:val="left" w:pos="851"/>
        </w:tabs>
        <w:rPr>
          <w:sz w:val="28"/>
          <w:szCs w:val="28"/>
        </w:rPr>
      </w:pPr>
    </w:p>
    <w:p w:rsidR="00AF4126" w:rsidRDefault="00AF4126" w:rsidP="00AF412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Заведующий кафедрой </w:t>
      </w:r>
    </w:p>
    <w:p w:rsidR="00AF4126" w:rsidRDefault="00AF4126" w:rsidP="00AF412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 w:rsidRPr="007B5D20">
        <w:rPr>
          <w:sz w:val="28"/>
          <w:szCs w:val="28"/>
          <w:lang w:eastAsia="en-US"/>
        </w:rPr>
        <w:t>«Бухгалтерский учет и аудит»</w:t>
      </w:r>
    </w:p>
    <w:p w:rsidR="00AF4126" w:rsidRPr="00D2714B" w:rsidRDefault="00AF4126" w:rsidP="00AF412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«20» мая 2016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>_____________        Е.А.Федоров</w:t>
      </w:r>
    </w:p>
    <w:p w:rsidR="00AF4126" w:rsidRPr="00D2714B" w:rsidRDefault="00AF4126" w:rsidP="00AF4126">
      <w:pPr>
        <w:widowControl/>
        <w:rPr>
          <w:sz w:val="28"/>
          <w:szCs w:val="28"/>
        </w:rPr>
      </w:pPr>
    </w:p>
    <w:p w:rsidR="00AF4126" w:rsidRPr="00D2714B" w:rsidRDefault="00AF4126" w:rsidP="00AF412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СОГЛАСОВАНО</w:t>
      </w:r>
    </w:p>
    <w:p w:rsidR="00AF4126" w:rsidRDefault="00AF4126" w:rsidP="00AF412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AF4126" w:rsidRDefault="00AF4126" w:rsidP="00AF412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Председатель методической комиссии</w:t>
      </w:r>
    </w:p>
    <w:p w:rsidR="00AF4126" w:rsidRDefault="00AF4126" w:rsidP="00AF412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 xml:space="preserve">факультета </w:t>
      </w:r>
      <w:r w:rsidRPr="007B5D20">
        <w:rPr>
          <w:sz w:val="28"/>
          <w:szCs w:val="28"/>
          <w:lang w:eastAsia="en-US"/>
        </w:rPr>
        <w:t>«Экономика и менеджмент»</w:t>
      </w:r>
    </w:p>
    <w:p w:rsidR="00AF4126" w:rsidRDefault="00AF4126" w:rsidP="00AF412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«20»мая 2016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 xml:space="preserve">_____________       </w:t>
      </w:r>
      <w:proofErr w:type="spellStart"/>
      <w:r>
        <w:rPr>
          <w:sz w:val="28"/>
          <w:szCs w:val="28"/>
          <w:lang w:eastAsia="en-US"/>
        </w:rPr>
        <w:t>Н.Е.Коклева</w:t>
      </w:r>
      <w:proofErr w:type="spellEnd"/>
    </w:p>
    <w:p w:rsidR="00AF4126" w:rsidRPr="00D2714B" w:rsidRDefault="00AF4126" w:rsidP="00AF412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AF4126" w:rsidRPr="00D2714B" w:rsidRDefault="00AF4126" w:rsidP="00AF412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AF4126" w:rsidRDefault="00AF4126" w:rsidP="00AF412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>Руководитель ОПОП</w:t>
      </w:r>
    </w:p>
    <w:p w:rsidR="00AF4126" w:rsidRPr="00D2714B" w:rsidRDefault="00AF4126" w:rsidP="00AF412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«20»мая 2016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>_____________       Е.А.Федоров</w:t>
      </w:r>
    </w:p>
    <w:p w:rsidR="00AF4126" w:rsidRPr="00D2714B" w:rsidRDefault="00AF4126" w:rsidP="00AF4126">
      <w:pPr>
        <w:widowControl/>
        <w:spacing w:line="240" w:lineRule="auto"/>
        <w:ind w:firstLine="0"/>
        <w:rPr>
          <w:sz w:val="28"/>
          <w:szCs w:val="28"/>
        </w:rPr>
      </w:pPr>
    </w:p>
    <w:p w:rsidR="00AF4126" w:rsidRDefault="00AF4126" w:rsidP="00AF4126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AF4126" w:rsidRDefault="00AF4126" w:rsidP="00AF4126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AF4126" w:rsidRDefault="00AF4126" w:rsidP="00AF4126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AF4126" w:rsidRDefault="00AF4126" w:rsidP="00AF41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F4126" w:rsidRDefault="00AF4126" w:rsidP="00AF41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07912" w:rsidRDefault="00AF4126" w:rsidP="00AF4126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07912" w:rsidRDefault="00307912" w:rsidP="00307912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D2714B" w:rsidRDefault="00AF4126" w:rsidP="00307912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3E5A3C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3E5A3C">
        <w:rPr>
          <w:sz w:val="28"/>
          <w:szCs w:val="28"/>
        </w:rPr>
        <w:t>ноября 2015</w:t>
      </w:r>
      <w:r w:rsidRPr="00D2714B">
        <w:rPr>
          <w:sz w:val="28"/>
          <w:szCs w:val="28"/>
        </w:rPr>
        <w:t xml:space="preserve">г., приказ № </w:t>
      </w:r>
      <w:r w:rsidR="003E5A3C">
        <w:rPr>
          <w:sz w:val="28"/>
          <w:szCs w:val="28"/>
        </w:rPr>
        <w:t xml:space="preserve">1327 </w:t>
      </w:r>
      <w:r w:rsidRPr="00D2714B">
        <w:rPr>
          <w:sz w:val="28"/>
          <w:szCs w:val="28"/>
        </w:rPr>
        <w:t>по направлению</w:t>
      </w:r>
      <w:r w:rsidR="003E5A3C" w:rsidRPr="003E5A3C">
        <w:rPr>
          <w:sz w:val="28"/>
          <w:szCs w:val="28"/>
        </w:rPr>
        <w:t>38</w:t>
      </w:r>
      <w:r w:rsidRPr="003E5A3C">
        <w:rPr>
          <w:sz w:val="28"/>
          <w:szCs w:val="28"/>
        </w:rPr>
        <w:t>.</w:t>
      </w:r>
      <w:r w:rsidR="003E5A3C" w:rsidRPr="003E5A3C">
        <w:rPr>
          <w:sz w:val="28"/>
          <w:szCs w:val="28"/>
        </w:rPr>
        <w:t>03</w:t>
      </w:r>
      <w:r w:rsidRPr="003E5A3C">
        <w:rPr>
          <w:sz w:val="28"/>
          <w:szCs w:val="28"/>
        </w:rPr>
        <w:t>.</w:t>
      </w:r>
      <w:r w:rsidR="003E5A3C" w:rsidRPr="003E5A3C">
        <w:rPr>
          <w:sz w:val="28"/>
          <w:szCs w:val="28"/>
        </w:rPr>
        <w:t>01</w:t>
      </w:r>
      <w:r w:rsidRPr="00D2714B">
        <w:rPr>
          <w:sz w:val="28"/>
          <w:szCs w:val="28"/>
        </w:rPr>
        <w:t xml:space="preserve"> «</w:t>
      </w:r>
      <w:r w:rsidR="003E5A3C"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>», по дисциплине «</w:t>
      </w:r>
      <w:r w:rsidR="00921772">
        <w:rPr>
          <w:sz w:val="28"/>
          <w:szCs w:val="28"/>
        </w:rPr>
        <w:t>Международные стандарты финансовой</w:t>
      </w:r>
      <w:r w:rsidR="003E5A3C">
        <w:rPr>
          <w:sz w:val="28"/>
          <w:szCs w:val="28"/>
        </w:rPr>
        <w:t xml:space="preserve"> отчетност</w:t>
      </w:r>
      <w:r w:rsidR="00921772">
        <w:rPr>
          <w:sz w:val="28"/>
          <w:szCs w:val="28"/>
        </w:rPr>
        <w:t>и</w:t>
      </w:r>
      <w:r w:rsidRPr="00D2714B">
        <w:rPr>
          <w:sz w:val="28"/>
          <w:szCs w:val="28"/>
        </w:rPr>
        <w:t>».</w:t>
      </w:r>
    </w:p>
    <w:p w:rsidR="00921772" w:rsidRPr="00E87950" w:rsidRDefault="00921772" w:rsidP="00921772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6A0723">
        <w:rPr>
          <w:rFonts w:eastAsia="Calibri"/>
          <w:sz w:val="28"/>
          <w:szCs w:val="28"/>
        </w:rPr>
        <w:t>Целью изучения дисциплины «</w:t>
      </w:r>
      <w:r w:rsidRPr="00116812">
        <w:rPr>
          <w:rFonts w:eastAsia="Calibri"/>
          <w:sz w:val="28"/>
          <w:szCs w:val="28"/>
        </w:rPr>
        <w:t>Международные стандарты финансовой отчетности</w:t>
      </w:r>
      <w:r w:rsidRPr="006A0723">
        <w:rPr>
          <w:rFonts w:eastAsia="Calibri"/>
          <w:sz w:val="28"/>
          <w:szCs w:val="28"/>
        </w:rPr>
        <w:t xml:space="preserve">» является </w:t>
      </w:r>
      <w:r w:rsidRPr="00E87950">
        <w:rPr>
          <w:rFonts w:eastAsia="Calibri"/>
          <w:sz w:val="28"/>
          <w:szCs w:val="28"/>
        </w:rPr>
        <w:t xml:space="preserve">формирование у </w:t>
      </w:r>
      <w:r>
        <w:rPr>
          <w:rFonts w:eastAsia="Calibri"/>
          <w:sz w:val="28"/>
          <w:szCs w:val="28"/>
        </w:rPr>
        <w:t>обучающихся</w:t>
      </w:r>
      <w:r w:rsidR="00514774">
        <w:rPr>
          <w:rFonts w:eastAsia="Calibri"/>
          <w:sz w:val="28"/>
          <w:szCs w:val="28"/>
        </w:rPr>
        <w:t xml:space="preserve"> </w:t>
      </w:r>
      <w:r w:rsidRPr="00744CB1">
        <w:rPr>
          <w:rFonts w:eastAsia="Calibri"/>
          <w:sz w:val="28"/>
          <w:szCs w:val="28"/>
        </w:rPr>
        <w:t>представлени</w:t>
      </w:r>
      <w:r>
        <w:rPr>
          <w:rFonts w:eastAsia="Calibri"/>
          <w:sz w:val="28"/>
          <w:szCs w:val="28"/>
        </w:rPr>
        <w:t>я</w:t>
      </w:r>
      <w:r w:rsidRPr="00744CB1">
        <w:rPr>
          <w:rFonts w:eastAsia="Calibri"/>
          <w:sz w:val="28"/>
          <w:szCs w:val="28"/>
        </w:rPr>
        <w:t xml:space="preserve"> об основах</w:t>
      </w:r>
      <w:r>
        <w:rPr>
          <w:rFonts w:eastAsia="Calibri"/>
          <w:sz w:val="28"/>
          <w:szCs w:val="28"/>
        </w:rPr>
        <w:t xml:space="preserve"> и </w:t>
      </w:r>
      <w:r w:rsidRPr="00744CB1">
        <w:rPr>
          <w:rFonts w:eastAsia="Calibri"/>
          <w:sz w:val="28"/>
          <w:szCs w:val="28"/>
        </w:rPr>
        <w:t>роли международных стандартов финансовой о</w:t>
      </w:r>
      <w:r>
        <w:rPr>
          <w:rFonts w:eastAsia="Calibri"/>
          <w:sz w:val="28"/>
          <w:szCs w:val="28"/>
        </w:rPr>
        <w:t xml:space="preserve">тчетности в бухгалтерском учете и получения ими </w:t>
      </w:r>
      <w:r w:rsidRPr="00744CB1">
        <w:rPr>
          <w:rFonts w:eastAsia="Calibri"/>
          <w:sz w:val="28"/>
          <w:szCs w:val="28"/>
        </w:rPr>
        <w:t>знаний, необходимы</w:t>
      </w:r>
      <w:r>
        <w:rPr>
          <w:rFonts w:eastAsia="Calibri"/>
          <w:sz w:val="28"/>
          <w:szCs w:val="28"/>
        </w:rPr>
        <w:t>х</w:t>
      </w:r>
      <w:r w:rsidRPr="00744CB1">
        <w:rPr>
          <w:rFonts w:eastAsia="Calibri"/>
          <w:sz w:val="28"/>
          <w:szCs w:val="28"/>
        </w:rPr>
        <w:t xml:space="preserve"> для понимания общих принципов подготовки финансовой отчетности с использованием меж</w:t>
      </w:r>
      <w:r>
        <w:rPr>
          <w:rFonts w:eastAsia="Calibri"/>
          <w:sz w:val="28"/>
          <w:szCs w:val="28"/>
        </w:rPr>
        <w:t>дународных стандартов IFRS/</w:t>
      </w:r>
      <w:proofErr w:type="gramStart"/>
      <w:r>
        <w:rPr>
          <w:rFonts w:eastAsia="Calibri"/>
          <w:sz w:val="28"/>
          <w:szCs w:val="28"/>
        </w:rPr>
        <w:t>IAS</w:t>
      </w:r>
      <w:proofErr w:type="gramEnd"/>
      <w:r>
        <w:rPr>
          <w:rFonts w:eastAsia="Calibri"/>
          <w:sz w:val="28"/>
          <w:szCs w:val="28"/>
        </w:rPr>
        <w:t xml:space="preserve"> что станет основой </w:t>
      </w:r>
      <w:r w:rsidRPr="00744CB1">
        <w:rPr>
          <w:rFonts w:eastAsia="Calibri"/>
          <w:sz w:val="28"/>
          <w:szCs w:val="28"/>
        </w:rPr>
        <w:t>использовани</w:t>
      </w:r>
      <w:r>
        <w:rPr>
          <w:rFonts w:eastAsia="Calibri"/>
          <w:sz w:val="28"/>
          <w:szCs w:val="28"/>
        </w:rPr>
        <w:t>я</w:t>
      </w:r>
      <w:r w:rsidRPr="00744CB1">
        <w:rPr>
          <w:rFonts w:eastAsia="Calibri"/>
          <w:sz w:val="28"/>
          <w:szCs w:val="28"/>
        </w:rPr>
        <w:t xml:space="preserve"> полученной информации для целенаправленной производственной, научной, испытательной и иной деятел</w:t>
      </w:r>
      <w:r>
        <w:rPr>
          <w:rFonts w:eastAsia="Calibri"/>
          <w:sz w:val="28"/>
          <w:szCs w:val="28"/>
        </w:rPr>
        <w:t>ьности в области учета и аудита.</w:t>
      </w:r>
    </w:p>
    <w:p w:rsidR="00921772" w:rsidRPr="006A0723" w:rsidRDefault="00921772" w:rsidP="00921772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6A0723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921772" w:rsidRPr="007E54D6" w:rsidRDefault="00921772" w:rsidP="00921772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 xml:space="preserve">формирование </w:t>
      </w:r>
      <w:r w:rsidRPr="00DA502A">
        <w:rPr>
          <w:rFonts w:eastAsia="Calibri"/>
          <w:sz w:val="28"/>
          <w:szCs w:val="28"/>
        </w:rPr>
        <w:t>теоретических знаний в области организации международной бухгалтерской финансовой системы;</w:t>
      </w:r>
    </w:p>
    <w:p w:rsidR="00921772" w:rsidRDefault="00921772" w:rsidP="00921772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 xml:space="preserve">усвоение </w:t>
      </w:r>
      <w:r w:rsidRPr="00DA502A">
        <w:rPr>
          <w:rFonts w:eastAsia="Calibri"/>
          <w:sz w:val="28"/>
          <w:szCs w:val="28"/>
        </w:rPr>
        <w:t>показателей и основополагающих принципов международной системы бухгалтерского учёта;</w:t>
      </w:r>
    </w:p>
    <w:p w:rsidR="00921772" w:rsidRPr="007E54D6" w:rsidRDefault="00921772" w:rsidP="00921772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A502A">
        <w:rPr>
          <w:rFonts w:eastAsia="Calibri"/>
          <w:sz w:val="28"/>
          <w:szCs w:val="28"/>
        </w:rPr>
        <w:t>получение навыков ведения учета и подготовки отчетности по МСФО;</w:t>
      </w:r>
    </w:p>
    <w:p w:rsidR="00921772" w:rsidRPr="007E54D6" w:rsidRDefault="00921772" w:rsidP="00921772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исп</w:t>
      </w:r>
      <w:r>
        <w:rPr>
          <w:rFonts w:eastAsia="Calibri"/>
          <w:sz w:val="28"/>
          <w:szCs w:val="28"/>
        </w:rPr>
        <w:t xml:space="preserve">ользование данных бухгалтерской отчетности, подготовленной по российским стандартам </w:t>
      </w:r>
      <w:r w:rsidRPr="007E54D6">
        <w:rPr>
          <w:rFonts w:eastAsia="Calibri"/>
          <w:sz w:val="28"/>
          <w:szCs w:val="28"/>
        </w:rPr>
        <w:t xml:space="preserve"> для </w:t>
      </w:r>
      <w:r>
        <w:rPr>
          <w:rFonts w:eastAsia="Calibri"/>
          <w:sz w:val="28"/>
          <w:szCs w:val="28"/>
        </w:rPr>
        <w:t xml:space="preserve">трансформации </w:t>
      </w:r>
      <w:r w:rsidRPr="007E54D6">
        <w:rPr>
          <w:rFonts w:eastAsia="Calibri"/>
          <w:sz w:val="28"/>
          <w:szCs w:val="28"/>
        </w:rPr>
        <w:t xml:space="preserve"> финансовой отчетности</w:t>
      </w:r>
      <w:r>
        <w:rPr>
          <w:rFonts w:eastAsia="Calibri"/>
          <w:sz w:val="28"/>
          <w:szCs w:val="28"/>
        </w:rPr>
        <w:t xml:space="preserve"> в соответствии с МСФО</w:t>
      </w:r>
      <w:r w:rsidRPr="007E54D6">
        <w:rPr>
          <w:rFonts w:eastAsia="Calibri"/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921772" w:rsidRPr="006A0723" w:rsidRDefault="00921772" w:rsidP="00921772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6A0723">
        <w:rPr>
          <w:rFonts w:eastAsia="Calibri"/>
          <w:b/>
          <w:bCs/>
          <w:sz w:val="28"/>
          <w:szCs w:val="28"/>
        </w:rPr>
        <w:t>ЗНАТЬ</w:t>
      </w:r>
      <w:r w:rsidRPr="006A0723">
        <w:rPr>
          <w:rFonts w:eastAsia="Calibri"/>
          <w:bCs/>
          <w:sz w:val="28"/>
          <w:szCs w:val="28"/>
        </w:rPr>
        <w:t>:</w:t>
      </w:r>
    </w:p>
    <w:p w:rsidR="00921772" w:rsidRPr="00DA502A" w:rsidRDefault="00921772" w:rsidP="00921772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A502A">
        <w:rPr>
          <w:rFonts w:eastAsia="Calibri"/>
          <w:sz w:val="28"/>
          <w:szCs w:val="28"/>
        </w:rPr>
        <w:t>основы МСФО: международное регулирование, применимость стандартов, основополагающие принципы и допущения;</w:t>
      </w:r>
    </w:p>
    <w:p w:rsidR="00921772" w:rsidRDefault="00921772" w:rsidP="00921772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4E16A1">
        <w:rPr>
          <w:rFonts w:eastAsia="Calibri"/>
          <w:sz w:val="28"/>
          <w:szCs w:val="28"/>
        </w:rPr>
        <w:t xml:space="preserve">состав и содержание международных стандартов финансовой отчетности; </w:t>
      </w:r>
    </w:p>
    <w:p w:rsidR="00921772" w:rsidRDefault="00921772" w:rsidP="00921772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4E16A1">
        <w:rPr>
          <w:rFonts w:eastAsia="Calibri"/>
          <w:sz w:val="28"/>
          <w:szCs w:val="28"/>
        </w:rPr>
        <w:t>методику применения международных стандартов финансовой отчетности, их сходство и разли</w:t>
      </w:r>
      <w:r>
        <w:rPr>
          <w:rFonts w:eastAsia="Calibri"/>
          <w:sz w:val="28"/>
          <w:szCs w:val="28"/>
        </w:rPr>
        <w:t>чие с национальными стандартами;</w:t>
      </w:r>
    </w:p>
    <w:p w:rsidR="00921772" w:rsidRDefault="00921772" w:rsidP="00921772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</w:t>
      </w:r>
      <w:r w:rsidRPr="004E16A1">
        <w:rPr>
          <w:rFonts w:eastAsia="Calibri"/>
          <w:sz w:val="28"/>
          <w:szCs w:val="28"/>
        </w:rPr>
        <w:t>ребования  международных стандарт</w:t>
      </w:r>
      <w:r>
        <w:rPr>
          <w:rFonts w:eastAsia="Calibri"/>
          <w:sz w:val="28"/>
          <w:szCs w:val="28"/>
        </w:rPr>
        <w:t>ов</w:t>
      </w:r>
      <w:r w:rsidRPr="004E16A1">
        <w:rPr>
          <w:rFonts w:eastAsia="Calibri"/>
          <w:sz w:val="28"/>
          <w:szCs w:val="28"/>
        </w:rPr>
        <w:t>, предъявляемые к составу и содержани</w:t>
      </w:r>
      <w:r>
        <w:rPr>
          <w:rFonts w:eastAsia="Calibri"/>
          <w:sz w:val="28"/>
          <w:szCs w:val="28"/>
        </w:rPr>
        <w:t>ю</w:t>
      </w:r>
      <w:r w:rsidRPr="004E16A1">
        <w:rPr>
          <w:rFonts w:eastAsia="Calibri"/>
          <w:sz w:val="28"/>
          <w:szCs w:val="28"/>
        </w:rPr>
        <w:t xml:space="preserve"> бухгалтерской отчетности; </w:t>
      </w:r>
    </w:p>
    <w:p w:rsidR="00921772" w:rsidRPr="007E54D6" w:rsidRDefault="00921772" w:rsidP="00921772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 xml:space="preserve">систему сбора, обработки и подготовки информации </w:t>
      </w:r>
      <w:r>
        <w:rPr>
          <w:rFonts w:eastAsia="Calibri"/>
          <w:sz w:val="28"/>
          <w:szCs w:val="28"/>
        </w:rPr>
        <w:t>по МСФО</w:t>
      </w:r>
      <w:r w:rsidRPr="007E54D6">
        <w:rPr>
          <w:rFonts w:eastAsia="Calibri"/>
          <w:sz w:val="28"/>
          <w:szCs w:val="28"/>
        </w:rPr>
        <w:t>;</w:t>
      </w:r>
    </w:p>
    <w:p w:rsidR="00921772" w:rsidRPr="004E16A1" w:rsidRDefault="00921772" w:rsidP="00921772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4E16A1">
        <w:rPr>
          <w:rFonts w:eastAsia="Calibri"/>
          <w:sz w:val="28"/>
          <w:szCs w:val="28"/>
        </w:rPr>
        <w:lastRenderedPageBreak/>
        <w:t>основные принципы МСФО, включая понятия, связанные с оценкой и признанием объектов учета, правила формирования отчетности.</w:t>
      </w:r>
    </w:p>
    <w:p w:rsidR="00921772" w:rsidRPr="004E16A1" w:rsidRDefault="00921772" w:rsidP="00921772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</w:p>
    <w:p w:rsidR="00921772" w:rsidRPr="006A0723" w:rsidRDefault="00921772" w:rsidP="00921772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  <w:r w:rsidRPr="006A0723">
        <w:rPr>
          <w:rFonts w:eastAsia="Calibri"/>
          <w:b/>
          <w:bCs/>
          <w:sz w:val="28"/>
          <w:szCs w:val="28"/>
        </w:rPr>
        <w:t>УМЕТЬ</w:t>
      </w:r>
      <w:r w:rsidRPr="006A0723">
        <w:rPr>
          <w:rFonts w:eastAsia="Calibri"/>
          <w:bCs/>
          <w:sz w:val="28"/>
          <w:szCs w:val="28"/>
        </w:rPr>
        <w:t>:</w:t>
      </w:r>
    </w:p>
    <w:p w:rsidR="00921772" w:rsidRPr="004E16A1" w:rsidRDefault="00921772" w:rsidP="00921772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на примере конкретных данных составлять полный комплект форм бухгалтерской отчетности</w:t>
      </w:r>
      <w:r>
        <w:rPr>
          <w:rFonts w:eastAsia="Calibri"/>
          <w:sz w:val="28"/>
          <w:szCs w:val="28"/>
        </w:rPr>
        <w:t>,</w:t>
      </w:r>
      <w:r w:rsidRPr="004E16A1">
        <w:rPr>
          <w:rFonts w:eastAsia="Calibri"/>
          <w:sz w:val="28"/>
          <w:szCs w:val="28"/>
        </w:rPr>
        <w:t xml:space="preserve"> вести учет отдельных секций по МСФО;</w:t>
      </w:r>
    </w:p>
    <w:p w:rsidR="00921772" w:rsidRPr="004E16A1" w:rsidRDefault="00921772" w:rsidP="00921772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4E16A1">
        <w:rPr>
          <w:rFonts w:eastAsia="Calibri"/>
          <w:sz w:val="28"/>
          <w:szCs w:val="28"/>
        </w:rPr>
        <w:t xml:space="preserve"> разраб</w:t>
      </w:r>
      <w:r>
        <w:rPr>
          <w:rFonts w:eastAsia="Calibri"/>
          <w:sz w:val="28"/>
          <w:szCs w:val="28"/>
        </w:rPr>
        <w:t>атыв</w:t>
      </w:r>
      <w:r w:rsidRPr="004E16A1">
        <w:rPr>
          <w:rFonts w:eastAsia="Calibri"/>
          <w:sz w:val="28"/>
          <w:szCs w:val="28"/>
        </w:rPr>
        <w:t>ать учетную политику в соответствии со стандартами МСФО;</w:t>
      </w:r>
    </w:p>
    <w:p w:rsidR="00921772" w:rsidRPr="004E16A1" w:rsidRDefault="00921772" w:rsidP="00921772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4E16A1">
        <w:rPr>
          <w:rFonts w:eastAsia="Calibri"/>
          <w:sz w:val="28"/>
          <w:szCs w:val="28"/>
        </w:rPr>
        <w:t xml:space="preserve"> организовать процесс трансформации отчетности с РСБУ на МСФО;</w:t>
      </w:r>
    </w:p>
    <w:p w:rsidR="00921772" w:rsidRPr="007E54D6" w:rsidRDefault="00921772" w:rsidP="00921772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4E16A1">
        <w:rPr>
          <w:rFonts w:eastAsia="Calibri"/>
          <w:sz w:val="28"/>
          <w:szCs w:val="28"/>
        </w:rPr>
        <w:t>организовывать мероприятия по методическому обеспечению ведения учета по МСФО.</w:t>
      </w:r>
    </w:p>
    <w:p w:rsidR="00921772" w:rsidRPr="002075B6" w:rsidRDefault="00921772" w:rsidP="00921772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</w:p>
    <w:p w:rsidR="00921772" w:rsidRPr="006A0723" w:rsidRDefault="00921772" w:rsidP="00921772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  <w:r w:rsidRPr="006A0723">
        <w:rPr>
          <w:rFonts w:eastAsia="Calibri"/>
          <w:b/>
          <w:bCs/>
          <w:sz w:val="28"/>
          <w:szCs w:val="28"/>
        </w:rPr>
        <w:t>ВЛАДЕТЬ</w:t>
      </w:r>
      <w:r w:rsidRPr="006A0723">
        <w:rPr>
          <w:rFonts w:eastAsia="Calibri"/>
          <w:bCs/>
          <w:sz w:val="28"/>
          <w:szCs w:val="28"/>
        </w:rPr>
        <w:t>:</w:t>
      </w:r>
    </w:p>
    <w:p w:rsidR="00921772" w:rsidRPr="002E1A56" w:rsidRDefault="00921772" w:rsidP="00921772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2E1A56">
        <w:rPr>
          <w:rFonts w:eastAsia="Calibri"/>
          <w:sz w:val="28"/>
          <w:szCs w:val="28"/>
        </w:rPr>
        <w:t xml:space="preserve"> специальной терминологией и лексикой;</w:t>
      </w:r>
    </w:p>
    <w:p w:rsidR="00921772" w:rsidRDefault="00921772" w:rsidP="00921772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2E1A56">
        <w:rPr>
          <w:rFonts w:eastAsia="Calibri"/>
          <w:sz w:val="28"/>
          <w:szCs w:val="28"/>
        </w:rPr>
        <w:t xml:space="preserve"> понятийным аппаратом</w:t>
      </w:r>
      <w:r>
        <w:rPr>
          <w:rFonts w:eastAsia="Calibri"/>
          <w:sz w:val="28"/>
          <w:szCs w:val="28"/>
        </w:rPr>
        <w:t xml:space="preserve"> международного финансового учета;</w:t>
      </w:r>
    </w:p>
    <w:p w:rsidR="00921772" w:rsidRDefault="00921772" w:rsidP="00921772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 xml:space="preserve">навыками </w:t>
      </w:r>
      <w:r>
        <w:rPr>
          <w:rFonts w:eastAsia="Calibri"/>
          <w:sz w:val="28"/>
          <w:szCs w:val="28"/>
        </w:rPr>
        <w:t>трансформации</w:t>
      </w:r>
      <w:r w:rsidRPr="007E54D6">
        <w:rPr>
          <w:rFonts w:eastAsia="Calibri"/>
          <w:sz w:val="28"/>
          <w:szCs w:val="28"/>
        </w:rPr>
        <w:t xml:space="preserve"> финансовой отчетности</w:t>
      </w:r>
      <w:r>
        <w:rPr>
          <w:rFonts w:eastAsia="Calibri"/>
          <w:sz w:val="28"/>
          <w:szCs w:val="28"/>
        </w:rPr>
        <w:t xml:space="preserve"> в соответствии с МСФО </w:t>
      </w:r>
      <w:r w:rsidRPr="007E54D6">
        <w:rPr>
          <w:rFonts w:eastAsia="Calibri"/>
          <w:sz w:val="28"/>
          <w:szCs w:val="28"/>
        </w:rPr>
        <w:t>на осн</w:t>
      </w:r>
      <w:r>
        <w:rPr>
          <w:rFonts w:eastAsia="Calibri"/>
          <w:sz w:val="28"/>
          <w:szCs w:val="28"/>
        </w:rPr>
        <w:t>ове типовых методик и действующих</w:t>
      </w:r>
      <w:r w:rsidR="00DA495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стандартов;</w:t>
      </w:r>
    </w:p>
    <w:p w:rsidR="00921772" w:rsidRPr="007E54D6" w:rsidRDefault="00921772" w:rsidP="00921772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приемами </w:t>
      </w:r>
      <w:r w:rsidRPr="007E54D6">
        <w:rPr>
          <w:rFonts w:eastAsia="Calibri"/>
          <w:sz w:val="28"/>
          <w:szCs w:val="28"/>
        </w:rPr>
        <w:t>использова</w:t>
      </w:r>
      <w:r>
        <w:rPr>
          <w:rFonts w:eastAsia="Calibri"/>
          <w:sz w:val="28"/>
          <w:szCs w:val="28"/>
        </w:rPr>
        <w:t>ния</w:t>
      </w:r>
      <w:r w:rsidR="00DA495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современных технических</w:t>
      </w:r>
      <w:r w:rsidRPr="007E54D6">
        <w:rPr>
          <w:rFonts w:eastAsia="Calibri"/>
          <w:sz w:val="28"/>
          <w:szCs w:val="28"/>
        </w:rPr>
        <w:t xml:space="preserve"> средства и ин</w:t>
      </w:r>
      <w:r>
        <w:rPr>
          <w:rFonts w:eastAsia="Calibri"/>
          <w:sz w:val="28"/>
          <w:szCs w:val="28"/>
        </w:rPr>
        <w:t>формационных технологий</w:t>
      </w:r>
      <w:r w:rsidR="00DA495C">
        <w:rPr>
          <w:rFonts w:eastAsia="Calibri"/>
          <w:sz w:val="28"/>
          <w:szCs w:val="28"/>
        </w:rPr>
        <w:t xml:space="preserve"> </w:t>
      </w:r>
      <w:r w:rsidRPr="007E54D6">
        <w:rPr>
          <w:rFonts w:eastAsia="Calibri"/>
          <w:sz w:val="28"/>
          <w:szCs w:val="28"/>
        </w:rPr>
        <w:t>для решения задач</w:t>
      </w:r>
      <w:r>
        <w:rPr>
          <w:rFonts w:eastAsia="Calibri"/>
          <w:sz w:val="28"/>
          <w:szCs w:val="28"/>
        </w:rPr>
        <w:t xml:space="preserve"> отражения информации в соответствии с МСФО.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DA495C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921772" w:rsidRDefault="00921772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921772">
        <w:rPr>
          <w:sz w:val="28"/>
          <w:szCs w:val="28"/>
        </w:rPr>
        <w:t xml:space="preserve">Изучение дисциплины направлено на формирование следующих </w:t>
      </w:r>
      <w:proofErr w:type="spellStart"/>
      <w:r w:rsidRPr="00921772">
        <w:rPr>
          <w:sz w:val="28"/>
          <w:szCs w:val="28"/>
        </w:rPr>
        <w:t>общепрофессиональных</w:t>
      </w:r>
      <w:proofErr w:type="spellEnd"/>
      <w:r w:rsidRPr="00921772">
        <w:rPr>
          <w:sz w:val="28"/>
          <w:szCs w:val="28"/>
        </w:rPr>
        <w:t xml:space="preserve"> компетенций (ОПК):</w:t>
      </w:r>
    </w:p>
    <w:p w:rsidR="0076443B" w:rsidRPr="0076443B" w:rsidRDefault="0076443B" w:rsidP="0076443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i/>
          <w:sz w:val="28"/>
          <w:szCs w:val="28"/>
        </w:rPr>
      </w:pPr>
      <w:r w:rsidRPr="0076443B">
        <w:rPr>
          <w:i/>
          <w:sz w:val="28"/>
          <w:szCs w:val="28"/>
        </w:rPr>
        <w:t>способностью осуществлять сбор, анализ и обработку данных, необходимых для решения профессиональных зада</w:t>
      </w:r>
      <w:proofErr w:type="gramStart"/>
      <w:r w:rsidRPr="0076443B">
        <w:rPr>
          <w:i/>
          <w:sz w:val="28"/>
          <w:szCs w:val="28"/>
        </w:rPr>
        <w:t>ч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ОПК-2)</w:t>
      </w:r>
    </w:p>
    <w:p w:rsidR="008649D8" w:rsidRDefault="008649D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DA495C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DA495C"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="00DA495C">
        <w:rPr>
          <w:bCs/>
          <w:sz w:val="28"/>
          <w:szCs w:val="28"/>
        </w:rPr>
        <w:t xml:space="preserve"> </w:t>
      </w:r>
      <w:r w:rsidRPr="003E5A3C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Pr="003E5A3C">
        <w:rPr>
          <w:bCs/>
          <w:sz w:val="28"/>
          <w:szCs w:val="28"/>
        </w:rPr>
        <w:t xml:space="preserve">которые ориентирована программа </w:t>
      </w:r>
      <w:proofErr w:type="spellStart"/>
      <w:r w:rsidRPr="003E5A3C">
        <w:rPr>
          <w:bCs/>
          <w:sz w:val="28"/>
          <w:szCs w:val="28"/>
        </w:rPr>
        <w:t>бакалавриата</w:t>
      </w:r>
      <w:proofErr w:type="spellEnd"/>
      <w:r w:rsidRPr="003E5A3C">
        <w:rPr>
          <w:bCs/>
          <w:sz w:val="28"/>
          <w:szCs w:val="28"/>
        </w:rPr>
        <w:t>:</w:t>
      </w:r>
    </w:p>
    <w:p w:rsidR="00921772" w:rsidRPr="00921772" w:rsidRDefault="00921772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921772">
        <w:rPr>
          <w:bCs/>
          <w:i/>
          <w:sz w:val="28"/>
          <w:szCs w:val="28"/>
        </w:rPr>
        <w:t>расчетно-экономическая деятельность:</w:t>
      </w:r>
    </w:p>
    <w:p w:rsidR="0076443B" w:rsidRPr="00921772" w:rsidRDefault="0076443B" w:rsidP="00921772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i/>
          <w:sz w:val="28"/>
          <w:szCs w:val="28"/>
        </w:rPr>
      </w:pPr>
      <w:r w:rsidRPr="00921772">
        <w:rPr>
          <w:i/>
          <w:sz w:val="28"/>
          <w:szCs w:val="28"/>
        </w:rPr>
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</w:t>
      </w:r>
      <w:proofErr w:type="gramStart"/>
      <w:r w:rsidRPr="00921772">
        <w:rPr>
          <w:i/>
          <w:sz w:val="28"/>
          <w:szCs w:val="28"/>
        </w:rPr>
        <w:t>в(</w:t>
      </w:r>
      <w:proofErr w:type="gramEnd"/>
      <w:r w:rsidRPr="00921772">
        <w:rPr>
          <w:i/>
          <w:sz w:val="28"/>
          <w:szCs w:val="28"/>
        </w:rPr>
        <w:t>ПК-1)</w:t>
      </w:r>
    </w:p>
    <w:p w:rsidR="0076443B" w:rsidRPr="00921772" w:rsidRDefault="0076443B" w:rsidP="00921772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i/>
          <w:sz w:val="28"/>
          <w:szCs w:val="28"/>
        </w:rPr>
      </w:pPr>
      <w:r w:rsidRPr="00921772">
        <w:rPr>
          <w:i/>
          <w:sz w:val="28"/>
          <w:szCs w:val="28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</w:t>
      </w:r>
      <w:proofErr w:type="gramStart"/>
      <w:r w:rsidRPr="00921772">
        <w:rPr>
          <w:i/>
          <w:sz w:val="28"/>
          <w:szCs w:val="28"/>
        </w:rPr>
        <w:t>в(</w:t>
      </w:r>
      <w:proofErr w:type="gramEnd"/>
      <w:r w:rsidRPr="00921772">
        <w:rPr>
          <w:i/>
          <w:sz w:val="28"/>
          <w:szCs w:val="28"/>
        </w:rPr>
        <w:t>ПК-2)</w:t>
      </w:r>
    </w:p>
    <w:p w:rsidR="008649D8" w:rsidRDefault="00D15752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D15752">
        <w:rPr>
          <w:bCs/>
          <w:i/>
          <w:sz w:val="28"/>
          <w:szCs w:val="28"/>
        </w:rPr>
        <w:lastRenderedPageBreak/>
        <w:t>учетная деятельность</w:t>
      </w:r>
      <w:r w:rsidR="008649D8" w:rsidRPr="00D15752">
        <w:rPr>
          <w:sz w:val="28"/>
          <w:szCs w:val="28"/>
        </w:rPr>
        <w:t>:</w:t>
      </w:r>
    </w:p>
    <w:p w:rsidR="00921772" w:rsidRPr="00921772" w:rsidRDefault="00921772" w:rsidP="00921772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i/>
          <w:sz w:val="28"/>
          <w:szCs w:val="28"/>
        </w:rPr>
      </w:pPr>
      <w:r w:rsidRPr="00921772">
        <w:rPr>
          <w:i/>
          <w:sz w:val="28"/>
          <w:szCs w:val="28"/>
        </w:rPr>
        <w:t>способностью формировать бухгалтерские проводки по учету источников и итогам инвентаризации и финансовых обязательств организаци</w:t>
      </w:r>
      <w:proofErr w:type="gramStart"/>
      <w:r w:rsidRPr="00921772">
        <w:rPr>
          <w:i/>
          <w:sz w:val="28"/>
          <w:szCs w:val="28"/>
        </w:rPr>
        <w:t>и(</w:t>
      </w:r>
      <w:proofErr w:type="gramEnd"/>
      <w:r w:rsidRPr="00921772">
        <w:rPr>
          <w:i/>
          <w:sz w:val="28"/>
          <w:szCs w:val="28"/>
        </w:rPr>
        <w:t>ПК-15)</w:t>
      </w:r>
    </w:p>
    <w:p w:rsidR="00D15752" w:rsidRPr="00D15752" w:rsidRDefault="00D15752" w:rsidP="00D15752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i/>
          <w:sz w:val="28"/>
          <w:szCs w:val="28"/>
        </w:rPr>
      </w:pPr>
      <w:r w:rsidRPr="00D15752">
        <w:rPr>
          <w:i/>
          <w:sz w:val="28"/>
          <w:szCs w:val="28"/>
        </w:rPr>
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</w:r>
      <w:r>
        <w:rPr>
          <w:sz w:val="28"/>
          <w:szCs w:val="28"/>
        </w:rPr>
        <w:t xml:space="preserve"> (ПК-17).</w:t>
      </w:r>
    </w:p>
    <w:p w:rsidR="00D15752" w:rsidRDefault="00D1575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921772">
        <w:rPr>
          <w:sz w:val="28"/>
          <w:szCs w:val="28"/>
        </w:rPr>
        <w:t xml:space="preserve">Международные стандарты </w:t>
      </w:r>
      <w:r w:rsidR="00D15752" w:rsidRPr="00D15752">
        <w:rPr>
          <w:sz w:val="28"/>
          <w:szCs w:val="28"/>
        </w:rPr>
        <w:t>финансов</w:t>
      </w:r>
      <w:r w:rsidR="00921772">
        <w:rPr>
          <w:sz w:val="28"/>
          <w:szCs w:val="28"/>
        </w:rPr>
        <w:t>ой</w:t>
      </w:r>
      <w:r w:rsidR="00D15752" w:rsidRPr="00D15752">
        <w:rPr>
          <w:sz w:val="28"/>
          <w:szCs w:val="28"/>
        </w:rPr>
        <w:t xml:space="preserve"> отчетност</w:t>
      </w:r>
      <w:r w:rsidR="00921772">
        <w:rPr>
          <w:sz w:val="28"/>
          <w:szCs w:val="28"/>
        </w:rPr>
        <w:t>и</w:t>
      </w:r>
      <w:r w:rsidRPr="00D2714B">
        <w:rPr>
          <w:sz w:val="28"/>
          <w:szCs w:val="28"/>
        </w:rPr>
        <w:t>» (</w:t>
      </w:r>
      <w:r w:rsidR="00D15752" w:rsidRPr="00D15752">
        <w:rPr>
          <w:sz w:val="28"/>
          <w:szCs w:val="28"/>
        </w:rPr>
        <w:t>Б</w:t>
      </w:r>
      <w:proofErr w:type="gramStart"/>
      <w:r w:rsidR="00D15752" w:rsidRPr="00D15752">
        <w:rPr>
          <w:sz w:val="28"/>
          <w:szCs w:val="28"/>
        </w:rPr>
        <w:t>1</w:t>
      </w:r>
      <w:proofErr w:type="gramEnd"/>
      <w:r w:rsidR="00D15752" w:rsidRPr="00D15752">
        <w:rPr>
          <w:sz w:val="28"/>
          <w:szCs w:val="28"/>
        </w:rPr>
        <w:t>.В.ОД.</w:t>
      </w:r>
      <w:r w:rsidR="00A13CB0">
        <w:rPr>
          <w:sz w:val="28"/>
          <w:szCs w:val="28"/>
        </w:rPr>
        <w:t>16</w:t>
      </w:r>
      <w:r w:rsidRPr="00D2714B">
        <w:rPr>
          <w:sz w:val="28"/>
          <w:szCs w:val="28"/>
        </w:rPr>
        <w:t xml:space="preserve">) относится к </w:t>
      </w:r>
      <w:r w:rsidRPr="00D15752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D15752">
        <w:rPr>
          <w:sz w:val="28"/>
          <w:szCs w:val="28"/>
        </w:rPr>
        <w:t>обязательной</w:t>
      </w:r>
      <w:r w:rsidR="00DA495C">
        <w:rPr>
          <w:sz w:val="28"/>
          <w:szCs w:val="28"/>
        </w:rPr>
        <w:t xml:space="preserve"> </w:t>
      </w:r>
      <w:r w:rsidR="00921772">
        <w:rPr>
          <w:sz w:val="28"/>
          <w:szCs w:val="28"/>
        </w:rPr>
        <w:t>дисциплиной</w:t>
      </w:r>
      <w:r w:rsidRPr="00D2714B"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Merge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E4118" w:rsidRPr="00D2714B" w:rsidRDefault="0076443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76443B" w:rsidRPr="00D2714B" w:rsidTr="004C09F2">
        <w:trPr>
          <w:jc w:val="center"/>
        </w:trPr>
        <w:tc>
          <w:tcPr>
            <w:tcW w:w="5353" w:type="dxa"/>
            <w:vAlign w:val="center"/>
          </w:tcPr>
          <w:p w:rsidR="0076443B" w:rsidRPr="00D2714B" w:rsidRDefault="0076443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6443B" w:rsidRPr="00D2714B" w:rsidRDefault="0076443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76443B" w:rsidRPr="00D2714B" w:rsidRDefault="0076443B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76443B" w:rsidRPr="00D2714B" w:rsidRDefault="0076443B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76443B" w:rsidRPr="00D2714B" w:rsidRDefault="0076443B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6443B" w:rsidRDefault="00A13CB0" w:rsidP="007644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76443B" w:rsidRDefault="0076443B" w:rsidP="007644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6443B" w:rsidRDefault="00A13CB0" w:rsidP="007644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76443B" w:rsidRPr="00D2714B" w:rsidRDefault="00A13CB0" w:rsidP="007644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76443B" w:rsidRDefault="00A13CB0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76443B" w:rsidRDefault="0076443B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6443B" w:rsidRDefault="00A13CB0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76443B" w:rsidRPr="00D2714B" w:rsidRDefault="00A13CB0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76443B" w:rsidRPr="00D2714B" w:rsidTr="004C09F2">
        <w:trPr>
          <w:jc w:val="center"/>
        </w:trPr>
        <w:tc>
          <w:tcPr>
            <w:tcW w:w="5353" w:type="dxa"/>
            <w:vAlign w:val="center"/>
          </w:tcPr>
          <w:p w:rsidR="0076443B" w:rsidRPr="00D2714B" w:rsidRDefault="0076443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6443B" w:rsidRPr="00D2714B" w:rsidRDefault="00A13CB0" w:rsidP="007644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092" w:type="dxa"/>
            <w:vAlign w:val="center"/>
          </w:tcPr>
          <w:p w:rsidR="0076443B" w:rsidRPr="00D2714B" w:rsidRDefault="00A13CB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76443B" w:rsidRPr="00D2714B" w:rsidTr="004C09F2">
        <w:trPr>
          <w:jc w:val="center"/>
        </w:trPr>
        <w:tc>
          <w:tcPr>
            <w:tcW w:w="5353" w:type="dxa"/>
            <w:vAlign w:val="center"/>
          </w:tcPr>
          <w:p w:rsidR="0076443B" w:rsidRPr="00D2714B" w:rsidRDefault="0076443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6443B" w:rsidRPr="00D2714B" w:rsidRDefault="00A13CB0" w:rsidP="007644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76443B" w:rsidRPr="00D2714B" w:rsidRDefault="00A13CB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76443B" w:rsidRPr="00D2714B" w:rsidTr="004C09F2">
        <w:trPr>
          <w:jc w:val="center"/>
        </w:trPr>
        <w:tc>
          <w:tcPr>
            <w:tcW w:w="5353" w:type="dxa"/>
            <w:vAlign w:val="center"/>
          </w:tcPr>
          <w:p w:rsidR="0076443B" w:rsidRPr="00D2714B" w:rsidRDefault="0076443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6443B" w:rsidRPr="00D2714B" w:rsidRDefault="00A13CB0" w:rsidP="007644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76443B" w:rsidRPr="00D2714B" w:rsidRDefault="00A13CB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76443B" w:rsidRPr="00D2714B" w:rsidTr="004C09F2">
        <w:trPr>
          <w:jc w:val="center"/>
        </w:trPr>
        <w:tc>
          <w:tcPr>
            <w:tcW w:w="5353" w:type="dxa"/>
            <w:vAlign w:val="center"/>
          </w:tcPr>
          <w:p w:rsidR="0076443B" w:rsidRPr="00D2714B" w:rsidRDefault="0076443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76443B" w:rsidRPr="00D2714B" w:rsidRDefault="00A13CB0" w:rsidP="00A13C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76443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092" w:type="dxa"/>
            <w:vAlign w:val="center"/>
          </w:tcPr>
          <w:p w:rsidR="0076443B" w:rsidRPr="00D2714B" w:rsidRDefault="00A13CB0" w:rsidP="00A13C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76443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</w:t>
      </w:r>
      <w:r w:rsidR="00D119F8">
        <w:rPr>
          <w:sz w:val="28"/>
          <w:szCs w:val="28"/>
        </w:rPr>
        <w:t xml:space="preserve"> (профиль «Бухгалтерский учет, анализ и аудит»)</w:t>
      </w:r>
      <w:r w:rsidRPr="00D2714B">
        <w:rPr>
          <w:sz w:val="28"/>
          <w:szCs w:val="28"/>
        </w:rPr>
        <w:t xml:space="preserve">: </w:t>
      </w:r>
    </w:p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Merge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E4118" w:rsidRPr="00D2714B" w:rsidRDefault="0076443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27EFC" w:rsidRPr="00D2714B" w:rsidTr="004C09F2">
        <w:trPr>
          <w:jc w:val="center"/>
        </w:trPr>
        <w:tc>
          <w:tcPr>
            <w:tcW w:w="5353" w:type="dxa"/>
            <w:vAlign w:val="center"/>
          </w:tcPr>
          <w:p w:rsidR="00A27EFC" w:rsidRPr="00D2714B" w:rsidRDefault="00A27EF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27EFC" w:rsidRPr="00D2714B" w:rsidRDefault="00A27EF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В том числе:</w:t>
            </w:r>
          </w:p>
          <w:p w:rsidR="00A27EFC" w:rsidRPr="00D2714B" w:rsidRDefault="00A27EFC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A27EFC" w:rsidRPr="00D2714B" w:rsidRDefault="00A27EFC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A27EFC" w:rsidRPr="00D2714B" w:rsidRDefault="00A27EFC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A27EFC" w:rsidRDefault="00A13CB0" w:rsidP="00A13C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  <w:p w:rsidR="00A27EFC" w:rsidRDefault="00A27EFC" w:rsidP="00A13C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84197" w:rsidRDefault="00B84197" w:rsidP="00A13C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27EFC" w:rsidRDefault="00A13CB0" w:rsidP="00A13C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A27EFC" w:rsidRPr="00D2714B" w:rsidRDefault="00A13CB0" w:rsidP="00A13C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92" w:type="dxa"/>
            <w:vAlign w:val="center"/>
          </w:tcPr>
          <w:p w:rsidR="00A27EFC" w:rsidRDefault="00A13CB0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  <w:p w:rsidR="00A27EFC" w:rsidRDefault="00A27EFC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84197" w:rsidRDefault="00B84197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27EFC" w:rsidRDefault="00A13CB0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A27EFC" w:rsidRPr="00D2714B" w:rsidRDefault="00A13CB0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27EFC" w:rsidRPr="00D2714B" w:rsidTr="004C09F2">
        <w:trPr>
          <w:jc w:val="center"/>
        </w:trPr>
        <w:tc>
          <w:tcPr>
            <w:tcW w:w="5353" w:type="dxa"/>
            <w:vAlign w:val="center"/>
          </w:tcPr>
          <w:p w:rsidR="00A27EFC" w:rsidRPr="00D2714B" w:rsidRDefault="00A27EF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27EFC" w:rsidRPr="00D2714B" w:rsidRDefault="00A13CB0" w:rsidP="00A13C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2092" w:type="dxa"/>
            <w:vAlign w:val="center"/>
          </w:tcPr>
          <w:p w:rsidR="00A27EFC" w:rsidRPr="00D2714B" w:rsidRDefault="00A13CB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</w:tr>
      <w:tr w:rsidR="00A27EFC" w:rsidRPr="00D2714B" w:rsidTr="004C09F2">
        <w:trPr>
          <w:jc w:val="center"/>
        </w:trPr>
        <w:tc>
          <w:tcPr>
            <w:tcW w:w="5353" w:type="dxa"/>
            <w:vAlign w:val="center"/>
          </w:tcPr>
          <w:p w:rsidR="00A27EFC" w:rsidRPr="00D2714B" w:rsidRDefault="00A27EF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27EFC" w:rsidRPr="00D2714B" w:rsidRDefault="00A27EFC" w:rsidP="00A13C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27EFC" w:rsidRPr="00D2714B" w:rsidRDefault="00A27EF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27EFC" w:rsidRPr="00D2714B" w:rsidTr="004C09F2">
        <w:trPr>
          <w:jc w:val="center"/>
        </w:trPr>
        <w:tc>
          <w:tcPr>
            <w:tcW w:w="5353" w:type="dxa"/>
            <w:vAlign w:val="center"/>
          </w:tcPr>
          <w:p w:rsidR="00A27EFC" w:rsidRPr="00D2714B" w:rsidRDefault="00A27EF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27EFC" w:rsidRPr="00D2714B" w:rsidRDefault="00A13CB0" w:rsidP="00A13C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034ECB">
              <w:rPr>
                <w:sz w:val="28"/>
                <w:szCs w:val="28"/>
              </w:rPr>
              <w:t>, КЛР</w:t>
            </w:r>
          </w:p>
        </w:tc>
        <w:tc>
          <w:tcPr>
            <w:tcW w:w="2092" w:type="dxa"/>
            <w:vAlign w:val="center"/>
          </w:tcPr>
          <w:p w:rsidR="00A27EFC" w:rsidRPr="00D2714B" w:rsidRDefault="00A13CB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034ECB">
              <w:rPr>
                <w:sz w:val="28"/>
                <w:szCs w:val="28"/>
              </w:rPr>
              <w:t>, КЛР</w:t>
            </w:r>
          </w:p>
        </w:tc>
      </w:tr>
      <w:tr w:rsidR="00A27EFC" w:rsidRPr="00D2714B" w:rsidTr="004C09F2">
        <w:trPr>
          <w:jc w:val="center"/>
        </w:trPr>
        <w:tc>
          <w:tcPr>
            <w:tcW w:w="5353" w:type="dxa"/>
            <w:vAlign w:val="center"/>
          </w:tcPr>
          <w:p w:rsidR="00A27EFC" w:rsidRPr="00D2714B" w:rsidRDefault="00A27EF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A27EFC" w:rsidRPr="00D2714B" w:rsidRDefault="00A13CB0" w:rsidP="00A13C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A27EF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092" w:type="dxa"/>
            <w:vAlign w:val="center"/>
          </w:tcPr>
          <w:p w:rsidR="00A27EFC" w:rsidRPr="00D2714B" w:rsidRDefault="00A13CB0" w:rsidP="00A13C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A27EF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8649D8" w:rsidRDefault="008649D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54BB9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2321"/>
        <w:gridCol w:w="6628"/>
      </w:tblGrid>
      <w:tr w:rsidR="008649D8" w:rsidRPr="00D2714B" w:rsidTr="00DA495C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DA49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1" w:type="dxa"/>
            <w:vAlign w:val="center"/>
          </w:tcPr>
          <w:p w:rsidR="008649D8" w:rsidRPr="00D2714B" w:rsidRDefault="008649D8" w:rsidP="00DA49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628" w:type="dxa"/>
            <w:vAlign w:val="center"/>
          </w:tcPr>
          <w:p w:rsidR="008649D8" w:rsidRPr="00D2714B" w:rsidRDefault="008649D8" w:rsidP="00DA495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A27EFC" w:rsidRPr="00D2714B" w:rsidTr="00DA495C">
        <w:trPr>
          <w:jc w:val="center"/>
        </w:trPr>
        <w:tc>
          <w:tcPr>
            <w:tcW w:w="622" w:type="dxa"/>
          </w:tcPr>
          <w:p w:rsidR="00A27EFC" w:rsidRDefault="00A27EFC" w:rsidP="00DA495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1" w:type="dxa"/>
          </w:tcPr>
          <w:p w:rsidR="00A27EFC" w:rsidRDefault="00A27EFC" w:rsidP="00DA495C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Гармонизация бухгалтерского учета в мире. Основы МСФО.</w:t>
            </w:r>
          </w:p>
        </w:tc>
        <w:tc>
          <w:tcPr>
            <w:tcW w:w="6628" w:type="dxa"/>
          </w:tcPr>
          <w:p w:rsidR="00A27EFC" w:rsidRDefault="00A27EFC" w:rsidP="00DA495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Роль законодательства в регулировании бухгалтерского учета в различных странах. История развития Совета по МСФО. Основные модели ведения учета (англо-саксонская, европейская, азиатская). Тенденции развития бухгалтерского учета. МСФО как система стандартов. Структура Совета по МСФО. Процедура принятия стандартов. </w:t>
            </w:r>
          </w:p>
          <w:p w:rsidR="00A27EFC" w:rsidRDefault="00A27EFC" w:rsidP="00DA49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стандартов. МСФО в России. Программа реформирования бухгалтерского учета. Концепция развития бухгалтерского учета на среднесрочную перспективу</w:t>
            </w:r>
          </w:p>
        </w:tc>
      </w:tr>
      <w:tr w:rsidR="00A27EFC" w:rsidRPr="00D2714B" w:rsidTr="00DA495C">
        <w:trPr>
          <w:jc w:val="center"/>
        </w:trPr>
        <w:tc>
          <w:tcPr>
            <w:tcW w:w="622" w:type="dxa"/>
          </w:tcPr>
          <w:p w:rsidR="00A27EFC" w:rsidRDefault="00A27EFC" w:rsidP="00DA495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A27EFC" w:rsidRDefault="00A27EFC" w:rsidP="00DA495C">
            <w:pPr>
              <w:spacing w:line="240" w:lineRule="auto"/>
              <w:ind w:left="-107" w:firstLine="0"/>
              <w:rPr>
                <w:sz w:val="22"/>
              </w:rPr>
            </w:pPr>
            <w:r>
              <w:rPr>
                <w:sz w:val="22"/>
              </w:rPr>
              <w:t>Базовая концепция подготовки и представления финансовой отчетности по МСФО.</w:t>
            </w:r>
          </w:p>
        </w:tc>
        <w:tc>
          <w:tcPr>
            <w:tcW w:w="6628" w:type="dxa"/>
          </w:tcPr>
          <w:p w:rsidR="00A27EFC" w:rsidRDefault="00A27EFC" w:rsidP="00DA495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Содержание, цели и статус базовой концепции. Состав, задачи финансовой отчетности, сопоставление форм экономическому содержанию. Принципы подготовки финансовой отчетности (начисления и непрерывности деятельности). Характеристики финансовой отчетности. Признание и оценка элементов финансовой отчетности. Концепция капитала. Концепция обеспечения капитала. Дисконтированная стоимость. Стоимость аннуитетов</w:t>
            </w:r>
          </w:p>
        </w:tc>
      </w:tr>
      <w:tr w:rsidR="00A27EFC" w:rsidRPr="00D2714B" w:rsidTr="00DA495C">
        <w:trPr>
          <w:jc w:val="center"/>
        </w:trPr>
        <w:tc>
          <w:tcPr>
            <w:tcW w:w="622" w:type="dxa"/>
          </w:tcPr>
          <w:p w:rsidR="00A27EFC" w:rsidRDefault="00A27EFC" w:rsidP="00DA495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21" w:type="dxa"/>
          </w:tcPr>
          <w:p w:rsidR="00A27EFC" w:rsidRDefault="00A27EFC" w:rsidP="00DA495C">
            <w:pPr>
              <w:spacing w:line="240" w:lineRule="auto"/>
              <w:ind w:left="-107" w:firstLine="0"/>
              <w:rPr>
                <w:sz w:val="22"/>
              </w:rPr>
            </w:pPr>
            <w:r>
              <w:rPr>
                <w:sz w:val="22"/>
              </w:rPr>
              <w:t>Стандарты по долгосрочным активам и обязательствам</w:t>
            </w:r>
          </w:p>
        </w:tc>
        <w:tc>
          <w:tcPr>
            <w:tcW w:w="6628" w:type="dxa"/>
          </w:tcPr>
          <w:p w:rsidR="00A27EFC" w:rsidRDefault="00A27EFC" w:rsidP="00DA49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Стандарты МСФО № 16, 36, 23. Область применения, основные определения. </w:t>
            </w:r>
          </w:p>
          <w:p w:rsidR="00A27EFC" w:rsidRDefault="00A27EFC" w:rsidP="00DA49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полезной службы. Оценка и виды стоимости. Понятия затрат по займам. Капитализация затрат. Последующая оценка ОС. Методы учета по переоцененной стоимости. Амортизация. Признаки обесценения активов. Проверка на обесценение. Признание убытков от обесценения. Раскрытие информации в отчетности. Основные отличия от ПБУ 6/01 и ПБУ 15/01. </w:t>
            </w:r>
          </w:p>
          <w:p w:rsidR="00A27EFC" w:rsidRDefault="00A27EFC" w:rsidP="00DA49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МСФО 17. Виды аренды. Финансовая аренда у арендатора. Финансовая аренда у арендодателя. Амортизация активов. Учет арендной платы. Финансовая аренда у арендодателя. Текущая аренда. Продажа с обратной арендой. Учет лизинга в РФ.</w:t>
            </w:r>
          </w:p>
          <w:p w:rsidR="00A27EFC" w:rsidRDefault="00A27EFC" w:rsidP="00DA49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МСФО 38. Особенности признания нематериальных активов. </w:t>
            </w:r>
            <w:proofErr w:type="spellStart"/>
            <w:r>
              <w:rPr>
                <w:sz w:val="24"/>
                <w:szCs w:val="24"/>
              </w:rPr>
              <w:t>Гудвилл</w:t>
            </w:r>
            <w:proofErr w:type="spellEnd"/>
            <w:r>
              <w:rPr>
                <w:sz w:val="24"/>
                <w:szCs w:val="24"/>
              </w:rPr>
              <w:t xml:space="preserve">. Переоценка и амортизация </w:t>
            </w:r>
            <w:r>
              <w:rPr>
                <w:sz w:val="24"/>
                <w:szCs w:val="24"/>
              </w:rPr>
              <w:lastRenderedPageBreak/>
              <w:t>нематериальных активов. Прекращение признания и выбытие нематериальных активов. Основные отличия от РПБУ.</w:t>
            </w:r>
          </w:p>
          <w:p w:rsidR="00A27EFC" w:rsidRDefault="00A27EFC" w:rsidP="00DA49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МСФО 40. Инвестиции в недвижимость.  Первоначальная оценка инвестиций в недвижимость и последующие затраты. Основные характеристики моделей учета инвестиций в недвижимость.</w:t>
            </w:r>
          </w:p>
        </w:tc>
      </w:tr>
      <w:tr w:rsidR="00A27EFC" w:rsidRPr="00D2714B" w:rsidTr="00DA495C">
        <w:trPr>
          <w:jc w:val="center"/>
        </w:trPr>
        <w:tc>
          <w:tcPr>
            <w:tcW w:w="622" w:type="dxa"/>
          </w:tcPr>
          <w:p w:rsidR="00A27EFC" w:rsidRDefault="00A27EFC" w:rsidP="00DA495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21" w:type="dxa"/>
          </w:tcPr>
          <w:p w:rsidR="00A27EFC" w:rsidRDefault="00A27EFC" w:rsidP="00DA495C">
            <w:pPr>
              <w:spacing w:line="240" w:lineRule="auto"/>
              <w:ind w:left="-107" w:firstLine="0"/>
              <w:rPr>
                <w:sz w:val="22"/>
              </w:rPr>
            </w:pPr>
            <w:r>
              <w:rPr>
                <w:sz w:val="22"/>
              </w:rPr>
              <w:t>Основные стандарты по оборотным активам</w:t>
            </w:r>
          </w:p>
        </w:tc>
        <w:tc>
          <w:tcPr>
            <w:tcW w:w="6628" w:type="dxa"/>
          </w:tcPr>
          <w:p w:rsidR="00A27EFC" w:rsidRDefault="00A27EFC" w:rsidP="00DA49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МСФО 2. Виды запасов. Методы расчета и определения себестоимости. Учет переоценки. Раскрытие информации в отчетности. Отличия от РПБУ.</w:t>
            </w:r>
          </w:p>
        </w:tc>
      </w:tr>
      <w:tr w:rsidR="00A27EFC" w:rsidRPr="00D2714B" w:rsidTr="00DA495C">
        <w:trPr>
          <w:jc w:val="center"/>
        </w:trPr>
        <w:tc>
          <w:tcPr>
            <w:tcW w:w="622" w:type="dxa"/>
          </w:tcPr>
          <w:p w:rsidR="00A27EFC" w:rsidRDefault="00A27EFC" w:rsidP="00DA495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21" w:type="dxa"/>
          </w:tcPr>
          <w:p w:rsidR="00A27EFC" w:rsidRDefault="00A27EFC" w:rsidP="00DA495C">
            <w:pPr>
              <w:spacing w:line="240" w:lineRule="auto"/>
              <w:ind w:left="-107" w:firstLine="0"/>
              <w:rPr>
                <w:sz w:val="22"/>
              </w:rPr>
            </w:pPr>
            <w:r>
              <w:rPr>
                <w:sz w:val="22"/>
              </w:rPr>
              <w:t>Основные финансовые отчеты</w:t>
            </w:r>
          </w:p>
        </w:tc>
        <w:tc>
          <w:tcPr>
            <w:tcW w:w="6628" w:type="dxa"/>
          </w:tcPr>
          <w:p w:rsidR="00A27EFC" w:rsidRDefault="00A27EFC" w:rsidP="00DA49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МСФО 1 и МСФО 7. Отчет о движении денежных средств  и виды деятельности. МСФО 8. Учетная политика. Виды изменений учетной политики. Изменения в расчетных оценках. Бухгалтерские ошибки. Отличия от РПБУ.</w:t>
            </w:r>
          </w:p>
        </w:tc>
      </w:tr>
      <w:tr w:rsidR="00A27EFC" w:rsidRPr="00D2714B" w:rsidTr="00DA495C">
        <w:trPr>
          <w:jc w:val="center"/>
        </w:trPr>
        <w:tc>
          <w:tcPr>
            <w:tcW w:w="622" w:type="dxa"/>
          </w:tcPr>
          <w:p w:rsidR="00A27EFC" w:rsidRDefault="00A27EFC" w:rsidP="00DA495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21" w:type="dxa"/>
          </w:tcPr>
          <w:p w:rsidR="00A27EFC" w:rsidRDefault="00A27EFC" w:rsidP="00DA495C">
            <w:pPr>
              <w:spacing w:line="240" w:lineRule="auto"/>
              <w:ind w:left="-107" w:firstLine="0"/>
              <w:rPr>
                <w:sz w:val="22"/>
              </w:rPr>
            </w:pPr>
            <w:r>
              <w:rPr>
                <w:sz w:val="22"/>
              </w:rPr>
              <w:t>Стандарты по раскрытию информации</w:t>
            </w:r>
          </w:p>
        </w:tc>
        <w:tc>
          <w:tcPr>
            <w:tcW w:w="6628" w:type="dxa"/>
          </w:tcPr>
          <w:p w:rsidR="00A27EFC" w:rsidRDefault="00A27EFC" w:rsidP="00DA49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МСФО 24 и МСФО 10. Связанные стороны. События после отчетной даты. Основные отличия от РПУ.</w:t>
            </w:r>
          </w:p>
        </w:tc>
      </w:tr>
      <w:tr w:rsidR="00A27EFC" w:rsidRPr="00D2714B" w:rsidTr="00DA495C">
        <w:trPr>
          <w:jc w:val="center"/>
        </w:trPr>
        <w:tc>
          <w:tcPr>
            <w:tcW w:w="622" w:type="dxa"/>
          </w:tcPr>
          <w:p w:rsidR="00A27EFC" w:rsidRDefault="00A27EFC" w:rsidP="00DA495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21" w:type="dxa"/>
          </w:tcPr>
          <w:p w:rsidR="00A27EFC" w:rsidRDefault="00A27EFC" w:rsidP="00DA495C">
            <w:pPr>
              <w:spacing w:line="240" w:lineRule="auto"/>
              <w:ind w:left="-107" w:firstLine="0"/>
              <w:rPr>
                <w:sz w:val="22"/>
              </w:rPr>
            </w:pPr>
            <w:r>
              <w:rPr>
                <w:sz w:val="22"/>
              </w:rPr>
              <w:t>Стандарты по консолидации</w:t>
            </w:r>
          </w:p>
        </w:tc>
        <w:tc>
          <w:tcPr>
            <w:tcW w:w="6628" w:type="dxa"/>
          </w:tcPr>
          <w:p w:rsidR="00A27EFC" w:rsidRDefault="00A27EFC" w:rsidP="00DA49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МСФО 3, 24, 27, 28, 31. Консолидированная финансовая отчетность. Понятия контроля и интереса меньшинства. Правила консолидации. </w:t>
            </w:r>
            <w:proofErr w:type="spellStart"/>
            <w:r>
              <w:rPr>
                <w:sz w:val="24"/>
                <w:szCs w:val="24"/>
              </w:rPr>
              <w:t>Гудвилл</w:t>
            </w:r>
            <w:proofErr w:type="spellEnd"/>
            <w:r>
              <w:rPr>
                <w:sz w:val="24"/>
                <w:szCs w:val="24"/>
              </w:rPr>
              <w:t xml:space="preserve">. Ассоциированные компании. Участие в совместной деятельности. Учет инвестиций. Отличия от РПБУ в части составления сводной отчетности. 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610F62" w:rsidRPr="00D2714B" w:rsidTr="00610F62">
        <w:trPr>
          <w:jc w:val="center"/>
        </w:trPr>
        <w:tc>
          <w:tcPr>
            <w:tcW w:w="628" w:type="dxa"/>
            <w:vAlign w:val="center"/>
          </w:tcPr>
          <w:p w:rsidR="00610F62" w:rsidRPr="00D2714B" w:rsidRDefault="00610F6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610F62" w:rsidRPr="00D2714B" w:rsidRDefault="00610F6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A27EFC" w:rsidRPr="00D2714B" w:rsidTr="00610F62">
        <w:trPr>
          <w:jc w:val="center"/>
        </w:trPr>
        <w:tc>
          <w:tcPr>
            <w:tcW w:w="628" w:type="dxa"/>
          </w:tcPr>
          <w:p w:rsidR="00A27EFC" w:rsidRPr="00C94834" w:rsidRDefault="00A27EFC" w:rsidP="004C09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A27EFC" w:rsidRDefault="00A27EFC" w:rsidP="00A13CB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Гармонизация бухгалтерского учета в мире. Основы МСФО.</w:t>
            </w:r>
          </w:p>
        </w:tc>
        <w:tc>
          <w:tcPr>
            <w:tcW w:w="992" w:type="dxa"/>
          </w:tcPr>
          <w:p w:rsidR="00A27EFC" w:rsidRPr="00C94834" w:rsidRDefault="00A13CB0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27EFC" w:rsidRPr="00C94834" w:rsidRDefault="00A13CB0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27EFC" w:rsidRPr="00C94834" w:rsidRDefault="00A27EFC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7EFC" w:rsidRPr="00C94834" w:rsidRDefault="00A13CB0" w:rsidP="00A13C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27EFC" w:rsidRPr="00D2714B" w:rsidTr="00610F62">
        <w:trPr>
          <w:jc w:val="center"/>
        </w:trPr>
        <w:tc>
          <w:tcPr>
            <w:tcW w:w="628" w:type="dxa"/>
          </w:tcPr>
          <w:p w:rsidR="00A27EFC" w:rsidRPr="00C94834" w:rsidRDefault="00A27EFC" w:rsidP="004C09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A27EFC" w:rsidRDefault="00A27EFC" w:rsidP="00A13CB0">
            <w:pPr>
              <w:ind w:left="-107" w:firstLine="0"/>
              <w:rPr>
                <w:sz w:val="22"/>
              </w:rPr>
            </w:pPr>
            <w:r>
              <w:rPr>
                <w:sz w:val="22"/>
              </w:rPr>
              <w:t>Базовая концепция подготовки и представления финансовой отчетности по МСФО.</w:t>
            </w:r>
          </w:p>
        </w:tc>
        <w:tc>
          <w:tcPr>
            <w:tcW w:w="992" w:type="dxa"/>
          </w:tcPr>
          <w:p w:rsidR="00A27EFC" w:rsidRPr="00C94834" w:rsidRDefault="00A13CB0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27EFC" w:rsidRPr="00C94834" w:rsidRDefault="00A13CB0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27EFC" w:rsidRPr="00C94834" w:rsidRDefault="00A27EFC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7EFC" w:rsidRPr="00C94834" w:rsidRDefault="00A13CB0" w:rsidP="00A13C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27EFC" w:rsidRPr="00D2714B" w:rsidTr="00610F62">
        <w:trPr>
          <w:jc w:val="center"/>
        </w:trPr>
        <w:tc>
          <w:tcPr>
            <w:tcW w:w="628" w:type="dxa"/>
          </w:tcPr>
          <w:p w:rsidR="00A27EFC" w:rsidRPr="00C94834" w:rsidRDefault="00A27EFC" w:rsidP="004C09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A27EFC" w:rsidRDefault="00A27EFC" w:rsidP="00A13CB0">
            <w:pPr>
              <w:ind w:left="-107" w:firstLine="0"/>
              <w:rPr>
                <w:sz w:val="22"/>
              </w:rPr>
            </w:pPr>
            <w:r>
              <w:rPr>
                <w:sz w:val="22"/>
              </w:rPr>
              <w:t>Стандарты по долгосрочным активам и обязательствам</w:t>
            </w:r>
          </w:p>
        </w:tc>
        <w:tc>
          <w:tcPr>
            <w:tcW w:w="992" w:type="dxa"/>
          </w:tcPr>
          <w:p w:rsidR="00A27EFC" w:rsidRPr="00C94834" w:rsidRDefault="00A13CB0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27EFC" w:rsidRPr="00C94834" w:rsidRDefault="00A13CB0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27EFC" w:rsidRPr="00C94834" w:rsidRDefault="00A27EFC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7EFC" w:rsidRPr="00C94834" w:rsidRDefault="00A13CB0" w:rsidP="00A13CB0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27EFC" w:rsidRPr="00D2714B" w:rsidTr="00610F62">
        <w:trPr>
          <w:jc w:val="center"/>
        </w:trPr>
        <w:tc>
          <w:tcPr>
            <w:tcW w:w="628" w:type="dxa"/>
          </w:tcPr>
          <w:p w:rsidR="00A27EFC" w:rsidRPr="00C94834" w:rsidRDefault="00A27EFC" w:rsidP="004C09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A27EFC" w:rsidRDefault="00A27EFC" w:rsidP="00A13CB0">
            <w:pPr>
              <w:ind w:left="-107" w:firstLine="0"/>
              <w:rPr>
                <w:sz w:val="22"/>
              </w:rPr>
            </w:pPr>
            <w:r>
              <w:rPr>
                <w:sz w:val="22"/>
              </w:rPr>
              <w:t>Основные стандарты по оборотным активам</w:t>
            </w:r>
          </w:p>
        </w:tc>
        <w:tc>
          <w:tcPr>
            <w:tcW w:w="992" w:type="dxa"/>
          </w:tcPr>
          <w:p w:rsidR="00A27EFC" w:rsidRPr="00C94834" w:rsidRDefault="00A13CB0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27EFC" w:rsidRPr="00C94834" w:rsidRDefault="00A13CB0" w:rsidP="00A2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27EFC" w:rsidRPr="00C94834" w:rsidRDefault="00A27EFC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7EFC" w:rsidRPr="00C94834" w:rsidRDefault="00A13CB0" w:rsidP="00A13CB0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27EFC" w:rsidRPr="00D2714B" w:rsidTr="00610F62">
        <w:trPr>
          <w:jc w:val="center"/>
        </w:trPr>
        <w:tc>
          <w:tcPr>
            <w:tcW w:w="628" w:type="dxa"/>
          </w:tcPr>
          <w:p w:rsidR="00A27EFC" w:rsidRPr="00C94834" w:rsidRDefault="00A27EFC" w:rsidP="004C09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A27EFC" w:rsidRDefault="00A27EFC" w:rsidP="00A13CB0">
            <w:pPr>
              <w:ind w:left="-107" w:firstLine="0"/>
              <w:rPr>
                <w:sz w:val="22"/>
              </w:rPr>
            </w:pPr>
            <w:r>
              <w:rPr>
                <w:sz w:val="22"/>
              </w:rPr>
              <w:t>Основные финансовые отчеты</w:t>
            </w:r>
          </w:p>
        </w:tc>
        <w:tc>
          <w:tcPr>
            <w:tcW w:w="992" w:type="dxa"/>
          </w:tcPr>
          <w:p w:rsidR="00A27EFC" w:rsidRPr="00C94834" w:rsidRDefault="00A13CB0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27EFC" w:rsidRPr="00C94834" w:rsidRDefault="00A13CB0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27EFC" w:rsidRPr="00C94834" w:rsidRDefault="00A27EFC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7EFC" w:rsidRPr="00C94834" w:rsidRDefault="00A13CB0" w:rsidP="00A13C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27EFC" w:rsidRPr="00D2714B" w:rsidTr="00610F62">
        <w:trPr>
          <w:jc w:val="center"/>
        </w:trPr>
        <w:tc>
          <w:tcPr>
            <w:tcW w:w="628" w:type="dxa"/>
          </w:tcPr>
          <w:p w:rsidR="00A27EFC" w:rsidRPr="00C94834" w:rsidRDefault="00A27EFC" w:rsidP="004C09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A27EFC" w:rsidRDefault="00A27EFC" w:rsidP="00A13CB0">
            <w:pPr>
              <w:ind w:left="-107" w:firstLine="0"/>
              <w:rPr>
                <w:sz w:val="22"/>
              </w:rPr>
            </w:pPr>
            <w:r>
              <w:rPr>
                <w:sz w:val="22"/>
              </w:rPr>
              <w:t>Стандарты по раскрытию информации</w:t>
            </w:r>
          </w:p>
        </w:tc>
        <w:tc>
          <w:tcPr>
            <w:tcW w:w="992" w:type="dxa"/>
          </w:tcPr>
          <w:p w:rsidR="00A27EFC" w:rsidRPr="00C94834" w:rsidRDefault="00A13CB0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27EFC" w:rsidRPr="00C94834" w:rsidRDefault="00A13CB0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27EFC" w:rsidRPr="00C94834" w:rsidRDefault="00A27EFC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7EFC" w:rsidRPr="00C94834" w:rsidRDefault="005214BD" w:rsidP="00A13C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27EFC" w:rsidRPr="00D2714B" w:rsidTr="00610F62">
        <w:trPr>
          <w:jc w:val="center"/>
        </w:trPr>
        <w:tc>
          <w:tcPr>
            <w:tcW w:w="628" w:type="dxa"/>
          </w:tcPr>
          <w:p w:rsidR="00A27EFC" w:rsidRPr="00C94834" w:rsidRDefault="00A27EFC" w:rsidP="004C09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A27EFC" w:rsidRDefault="00A27EFC" w:rsidP="00A13CB0">
            <w:pPr>
              <w:ind w:left="-107" w:firstLine="0"/>
              <w:rPr>
                <w:sz w:val="22"/>
              </w:rPr>
            </w:pPr>
            <w:r>
              <w:rPr>
                <w:sz w:val="22"/>
              </w:rPr>
              <w:t>Стандарты по консолидации</w:t>
            </w:r>
          </w:p>
        </w:tc>
        <w:tc>
          <w:tcPr>
            <w:tcW w:w="992" w:type="dxa"/>
          </w:tcPr>
          <w:p w:rsidR="00A27EFC" w:rsidRPr="00C94834" w:rsidRDefault="00A13CB0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27EFC" w:rsidRPr="00C94834" w:rsidRDefault="00A13CB0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27EFC" w:rsidRPr="00C94834" w:rsidRDefault="00A27EFC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7EFC" w:rsidRPr="00C94834" w:rsidRDefault="00A13CB0" w:rsidP="00A13CB0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27EFC" w:rsidRPr="00D2714B" w:rsidTr="00610F62">
        <w:trPr>
          <w:jc w:val="center"/>
        </w:trPr>
        <w:tc>
          <w:tcPr>
            <w:tcW w:w="5524" w:type="dxa"/>
            <w:gridSpan w:val="2"/>
          </w:tcPr>
          <w:p w:rsidR="00A27EFC" w:rsidRPr="00610F62" w:rsidRDefault="00A27EFC" w:rsidP="00610F6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10F6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A27EFC" w:rsidRDefault="00A13CB0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27EFC" w:rsidRDefault="00A13CB0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27EFC" w:rsidRDefault="00A27EFC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27EFC" w:rsidRDefault="00A13CB0" w:rsidP="00610F62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</w:t>
      </w:r>
      <w:r w:rsidR="001128D3">
        <w:rPr>
          <w:sz w:val="28"/>
          <w:szCs w:val="28"/>
        </w:rPr>
        <w:t xml:space="preserve"> (профиль «Бухгалтерский учет, анализ и аудит»)</w:t>
      </w:r>
      <w:r w:rsidRPr="00D2714B">
        <w:rPr>
          <w:sz w:val="28"/>
          <w:szCs w:val="28"/>
        </w:rPr>
        <w:t xml:space="preserve">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20"/>
        <w:gridCol w:w="4797"/>
        <w:gridCol w:w="969"/>
        <w:gridCol w:w="972"/>
        <w:gridCol w:w="972"/>
        <w:gridCol w:w="1021"/>
      </w:tblGrid>
      <w:tr w:rsidR="008649D8" w:rsidRPr="00D2714B" w:rsidTr="00A27EFC">
        <w:trPr>
          <w:jc w:val="center"/>
        </w:trPr>
        <w:tc>
          <w:tcPr>
            <w:tcW w:w="620" w:type="dxa"/>
            <w:vAlign w:val="center"/>
          </w:tcPr>
          <w:p w:rsidR="008649D8" w:rsidRPr="00D2714B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797" w:type="dxa"/>
            <w:vAlign w:val="center"/>
          </w:tcPr>
          <w:p w:rsidR="008649D8" w:rsidRPr="00D2714B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69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7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7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1021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A27EFC" w:rsidRPr="00610F62" w:rsidTr="00A27EFC">
        <w:trPr>
          <w:jc w:val="center"/>
        </w:trPr>
        <w:tc>
          <w:tcPr>
            <w:tcW w:w="620" w:type="dxa"/>
          </w:tcPr>
          <w:p w:rsidR="00A27EFC" w:rsidRPr="00C94834" w:rsidRDefault="00A27EFC" w:rsidP="00A13CB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7" w:type="dxa"/>
          </w:tcPr>
          <w:p w:rsidR="00A27EFC" w:rsidRDefault="00A27EFC" w:rsidP="00A13CB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Гармонизация бухгалтерского учета в мире. Основы МСФО.</w:t>
            </w:r>
          </w:p>
        </w:tc>
        <w:tc>
          <w:tcPr>
            <w:tcW w:w="969" w:type="dxa"/>
          </w:tcPr>
          <w:p w:rsidR="00A27EFC" w:rsidRPr="00C94834" w:rsidRDefault="005214BD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A27EFC" w:rsidRPr="00C94834" w:rsidRDefault="005214BD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A27EFC" w:rsidRDefault="00A27EFC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A27EFC" w:rsidRPr="00C94834" w:rsidRDefault="005214BD" w:rsidP="00917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27EFC" w:rsidRPr="00610F62" w:rsidTr="00A27EFC">
        <w:trPr>
          <w:jc w:val="center"/>
        </w:trPr>
        <w:tc>
          <w:tcPr>
            <w:tcW w:w="620" w:type="dxa"/>
          </w:tcPr>
          <w:p w:rsidR="00A27EFC" w:rsidRPr="00C94834" w:rsidRDefault="00A27EFC" w:rsidP="00A13CB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97" w:type="dxa"/>
          </w:tcPr>
          <w:p w:rsidR="00A27EFC" w:rsidRDefault="00A27EFC" w:rsidP="00A13CB0">
            <w:pPr>
              <w:ind w:left="-107" w:firstLine="0"/>
              <w:rPr>
                <w:sz w:val="22"/>
              </w:rPr>
            </w:pPr>
            <w:r>
              <w:rPr>
                <w:sz w:val="22"/>
              </w:rPr>
              <w:t xml:space="preserve">Базовая концепция подготовки и представления </w:t>
            </w:r>
            <w:r>
              <w:rPr>
                <w:sz w:val="22"/>
              </w:rPr>
              <w:lastRenderedPageBreak/>
              <w:t>финансовой отчетности по МСФО.</w:t>
            </w:r>
          </w:p>
        </w:tc>
        <w:tc>
          <w:tcPr>
            <w:tcW w:w="969" w:type="dxa"/>
          </w:tcPr>
          <w:p w:rsidR="00A27EFC" w:rsidRPr="00C94834" w:rsidRDefault="00A27EFC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72" w:type="dxa"/>
          </w:tcPr>
          <w:p w:rsidR="00A27EFC" w:rsidRPr="00C94834" w:rsidRDefault="00A27EFC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A27EFC" w:rsidRDefault="00A27EFC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A27EFC" w:rsidRPr="00C94834" w:rsidRDefault="005214BD" w:rsidP="00DF26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27EFC" w:rsidRPr="00610F62" w:rsidTr="00A27EFC">
        <w:trPr>
          <w:jc w:val="center"/>
        </w:trPr>
        <w:tc>
          <w:tcPr>
            <w:tcW w:w="620" w:type="dxa"/>
          </w:tcPr>
          <w:p w:rsidR="00A27EFC" w:rsidRPr="00C94834" w:rsidRDefault="00A27EFC" w:rsidP="00A13CB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797" w:type="dxa"/>
          </w:tcPr>
          <w:p w:rsidR="00A27EFC" w:rsidRDefault="00A27EFC" w:rsidP="00A13CB0">
            <w:pPr>
              <w:ind w:left="-107" w:firstLine="0"/>
              <w:rPr>
                <w:sz w:val="22"/>
              </w:rPr>
            </w:pPr>
            <w:r>
              <w:rPr>
                <w:sz w:val="22"/>
              </w:rPr>
              <w:t>Стандарты по долгосрочным активам и обязательствам</w:t>
            </w:r>
          </w:p>
        </w:tc>
        <w:tc>
          <w:tcPr>
            <w:tcW w:w="969" w:type="dxa"/>
          </w:tcPr>
          <w:p w:rsidR="00A27EFC" w:rsidRPr="00C94834" w:rsidRDefault="005214BD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A27EFC" w:rsidRPr="00C94834" w:rsidRDefault="005214BD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A27EFC" w:rsidRDefault="00A27EFC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A27EFC" w:rsidRPr="00C94834" w:rsidRDefault="005214BD" w:rsidP="005214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A27EFC" w:rsidRPr="00610F62" w:rsidTr="00A27EFC">
        <w:trPr>
          <w:jc w:val="center"/>
        </w:trPr>
        <w:tc>
          <w:tcPr>
            <w:tcW w:w="620" w:type="dxa"/>
          </w:tcPr>
          <w:p w:rsidR="00A27EFC" w:rsidRPr="00C94834" w:rsidRDefault="00A27EFC" w:rsidP="00A13CB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97" w:type="dxa"/>
          </w:tcPr>
          <w:p w:rsidR="00A27EFC" w:rsidRDefault="00A27EFC" w:rsidP="00A13CB0">
            <w:pPr>
              <w:ind w:left="-107" w:firstLine="0"/>
              <w:rPr>
                <w:sz w:val="22"/>
              </w:rPr>
            </w:pPr>
            <w:r>
              <w:rPr>
                <w:sz w:val="22"/>
              </w:rPr>
              <w:t>Основные стандарты по оборотным активам</w:t>
            </w:r>
          </w:p>
        </w:tc>
        <w:tc>
          <w:tcPr>
            <w:tcW w:w="969" w:type="dxa"/>
          </w:tcPr>
          <w:p w:rsidR="00A27EFC" w:rsidRPr="00C94834" w:rsidRDefault="005214BD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A27EFC" w:rsidRPr="00C94834" w:rsidRDefault="005214BD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A27EFC" w:rsidRDefault="00A27EFC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A27EFC" w:rsidRPr="00C94834" w:rsidRDefault="005214BD" w:rsidP="00917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7EFC">
              <w:rPr>
                <w:sz w:val="24"/>
                <w:szCs w:val="24"/>
              </w:rPr>
              <w:t>0</w:t>
            </w:r>
          </w:p>
        </w:tc>
      </w:tr>
      <w:tr w:rsidR="00A27EFC" w:rsidRPr="00610F62" w:rsidTr="00A27EFC">
        <w:trPr>
          <w:jc w:val="center"/>
        </w:trPr>
        <w:tc>
          <w:tcPr>
            <w:tcW w:w="620" w:type="dxa"/>
          </w:tcPr>
          <w:p w:rsidR="00A27EFC" w:rsidRPr="00C94834" w:rsidRDefault="00A27EFC" w:rsidP="00A13CB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97" w:type="dxa"/>
          </w:tcPr>
          <w:p w:rsidR="00A27EFC" w:rsidRDefault="00A27EFC" w:rsidP="00A13CB0">
            <w:pPr>
              <w:ind w:left="-107" w:firstLine="0"/>
              <w:rPr>
                <w:sz w:val="22"/>
              </w:rPr>
            </w:pPr>
            <w:r>
              <w:rPr>
                <w:sz w:val="22"/>
              </w:rPr>
              <w:t>Основные финансовые отчеты</w:t>
            </w:r>
          </w:p>
        </w:tc>
        <w:tc>
          <w:tcPr>
            <w:tcW w:w="969" w:type="dxa"/>
          </w:tcPr>
          <w:p w:rsidR="00A27EFC" w:rsidRPr="00C94834" w:rsidRDefault="005214BD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A27EFC" w:rsidRPr="00C94834" w:rsidRDefault="005214BD" w:rsidP="00521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A27EFC" w:rsidRDefault="00A27EFC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A27EFC" w:rsidRPr="00C94834" w:rsidRDefault="005214BD" w:rsidP="005214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27EFC" w:rsidRPr="00610F62" w:rsidTr="00A27EFC">
        <w:trPr>
          <w:jc w:val="center"/>
        </w:trPr>
        <w:tc>
          <w:tcPr>
            <w:tcW w:w="620" w:type="dxa"/>
          </w:tcPr>
          <w:p w:rsidR="00A27EFC" w:rsidRPr="00C94834" w:rsidRDefault="00A27EFC" w:rsidP="00A13CB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97" w:type="dxa"/>
          </w:tcPr>
          <w:p w:rsidR="00A27EFC" w:rsidRDefault="00A27EFC" w:rsidP="00A13CB0">
            <w:pPr>
              <w:ind w:left="-107" w:firstLine="0"/>
              <w:rPr>
                <w:sz w:val="22"/>
              </w:rPr>
            </w:pPr>
            <w:r>
              <w:rPr>
                <w:sz w:val="22"/>
              </w:rPr>
              <w:t>Стандарты по раскрытию информации</w:t>
            </w:r>
          </w:p>
        </w:tc>
        <w:tc>
          <w:tcPr>
            <w:tcW w:w="969" w:type="dxa"/>
          </w:tcPr>
          <w:p w:rsidR="00A27EFC" w:rsidRPr="00C94834" w:rsidRDefault="005214BD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A27EFC" w:rsidRPr="00C94834" w:rsidRDefault="005214BD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A27EFC" w:rsidRDefault="00A27EFC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A27EFC" w:rsidRPr="00C94834" w:rsidRDefault="005214BD" w:rsidP="00917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7EFC">
              <w:rPr>
                <w:sz w:val="24"/>
                <w:szCs w:val="24"/>
              </w:rPr>
              <w:t>0</w:t>
            </w:r>
          </w:p>
        </w:tc>
      </w:tr>
      <w:tr w:rsidR="00A27EFC" w:rsidRPr="00610F62" w:rsidTr="00A27EFC">
        <w:trPr>
          <w:jc w:val="center"/>
        </w:trPr>
        <w:tc>
          <w:tcPr>
            <w:tcW w:w="620" w:type="dxa"/>
          </w:tcPr>
          <w:p w:rsidR="00A27EFC" w:rsidRPr="00C94834" w:rsidRDefault="00A27EFC" w:rsidP="00A13CB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97" w:type="dxa"/>
          </w:tcPr>
          <w:p w:rsidR="00A27EFC" w:rsidRDefault="00A27EFC" w:rsidP="00A13CB0">
            <w:pPr>
              <w:ind w:left="-107" w:firstLine="0"/>
              <w:rPr>
                <w:sz w:val="22"/>
              </w:rPr>
            </w:pPr>
            <w:r>
              <w:rPr>
                <w:sz w:val="22"/>
              </w:rPr>
              <w:t>Стандарты по консолидации</w:t>
            </w:r>
          </w:p>
        </w:tc>
        <w:tc>
          <w:tcPr>
            <w:tcW w:w="969" w:type="dxa"/>
          </w:tcPr>
          <w:p w:rsidR="00A27EFC" w:rsidRPr="00C94834" w:rsidRDefault="005214BD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A27EFC" w:rsidRPr="00C94834" w:rsidRDefault="005214BD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A27EFC" w:rsidRDefault="00A27EFC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A27EFC" w:rsidRPr="00C94834" w:rsidRDefault="005214BD" w:rsidP="005214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27EFC" w:rsidRPr="0091728E" w:rsidTr="00A27EFC">
        <w:trPr>
          <w:cantSplit/>
          <w:jc w:val="center"/>
        </w:trPr>
        <w:tc>
          <w:tcPr>
            <w:tcW w:w="5417" w:type="dxa"/>
            <w:gridSpan w:val="2"/>
            <w:vAlign w:val="center"/>
          </w:tcPr>
          <w:p w:rsidR="00A27EFC" w:rsidRPr="00D2714B" w:rsidRDefault="00A27EFC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69" w:type="dxa"/>
            <w:vAlign w:val="center"/>
          </w:tcPr>
          <w:p w:rsidR="00A27EFC" w:rsidRPr="00D2714B" w:rsidRDefault="005214BD" w:rsidP="00DF2672">
            <w:pPr>
              <w:widowControl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72" w:type="dxa"/>
            <w:vAlign w:val="center"/>
          </w:tcPr>
          <w:p w:rsidR="00A27EFC" w:rsidRPr="00D2714B" w:rsidRDefault="005214BD" w:rsidP="005214BD">
            <w:pPr>
              <w:widowControl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72" w:type="dxa"/>
            <w:vAlign w:val="center"/>
          </w:tcPr>
          <w:p w:rsidR="00A27EFC" w:rsidRPr="00D2714B" w:rsidRDefault="00A27EFC" w:rsidP="00DF2672">
            <w:pPr>
              <w:widowControl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021" w:type="dxa"/>
            <w:noWrap/>
            <w:vAlign w:val="center"/>
          </w:tcPr>
          <w:p w:rsidR="00A27EFC" w:rsidRDefault="005214BD" w:rsidP="00DF2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2606"/>
        <w:gridCol w:w="6092"/>
      </w:tblGrid>
      <w:tr w:rsidR="008649D8" w:rsidRPr="00D2714B" w:rsidTr="00DA495C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06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A27EFC" w:rsidRPr="00D2714B" w:rsidTr="00DA495C">
        <w:trPr>
          <w:jc w:val="center"/>
        </w:trPr>
        <w:tc>
          <w:tcPr>
            <w:tcW w:w="653" w:type="dxa"/>
          </w:tcPr>
          <w:p w:rsidR="00A27EFC" w:rsidRDefault="00A27EFC" w:rsidP="00A13CB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A27EFC" w:rsidRPr="00AB5250" w:rsidRDefault="00A27EFC" w:rsidP="00A13CB0">
            <w:pPr>
              <w:ind w:firstLine="0"/>
              <w:rPr>
                <w:sz w:val="22"/>
              </w:rPr>
            </w:pPr>
            <w:r w:rsidRPr="00AB5250">
              <w:rPr>
                <w:sz w:val="22"/>
              </w:rPr>
              <w:t>Гармонизация бухгалтерского учета в мире. Основы МСФО.</w:t>
            </w:r>
          </w:p>
        </w:tc>
        <w:tc>
          <w:tcPr>
            <w:tcW w:w="6092" w:type="dxa"/>
            <w:vAlign w:val="center"/>
          </w:tcPr>
          <w:p w:rsidR="00A27EFC" w:rsidRPr="00D40F78" w:rsidRDefault="00A27EFC" w:rsidP="00A13CB0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D40F78">
              <w:rPr>
                <w:color w:val="000000"/>
                <w:spacing w:val="6"/>
                <w:sz w:val="24"/>
                <w:szCs w:val="24"/>
              </w:rPr>
              <w:t>Постановление Правительства РФ от 06.03.1998 N 283 "Об утверждении Программы реформирования бухгалтерского учета в соответствии с международными стандартами финансовой отчетности"</w:t>
            </w:r>
          </w:p>
          <w:p w:rsidR="00A27EFC" w:rsidRDefault="00A27EFC" w:rsidP="00A13CB0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D40F78">
              <w:rPr>
                <w:color w:val="000000"/>
                <w:spacing w:val="6"/>
                <w:sz w:val="24"/>
                <w:szCs w:val="24"/>
              </w:rPr>
              <w:t>Приказ Минфина РФ от 01.07.2004 N 180 « Концепция развития бухгалтерского учета и отчетности в Российской Федерации на среднесрочную перспективу»</w:t>
            </w:r>
          </w:p>
          <w:p w:rsidR="00A27EFC" w:rsidRDefault="00A27EFC" w:rsidP="00A13CB0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D40F78">
              <w:rPr>
                <w:color w:val="000000"/>
                <w:spacing w:val="6"/>
                <w:sz w:val="24"/>
                <w:szCs w:val="24"/>
              </w:rPr>
              <w:t xml:space="preserve">Постановление Правительства РФ от 25.02.2011 N 107(с </w:t>
            </w:r>
            <w:proofErr w:type="spellStart"/>
            <w:r w:rsidRPr="00D40F78">
              <w:rPr>
                <w:color w:val="000000"/>
                <w:spacing w:val="6"/>
                <w:sz w:val="24"/>
                <w:szCs w:val="24"/>
              </w:rPr>
              <w:t>изм</w:t>
            </w:r>
            <w:proofErr w:type="spellEnd"/>
            <w:r w:rsidRPr="00D40F78">
              <w:rPr>
                <w:color w:val="000000"/>
                <w:spacing w:val="6"/>
                <w:sz w:val="24"/>
                <w:szCs w:val="24"/>
              </w:rPr>
              <w:t>. и доп.) "Об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Федерации"</w:t>
            </w:r>
          </w:p>
          <w:p w:rsidR="00A27EFC" w:rsidRPr="007B2A9F" w:rsidRDefault="00A27EFC" w:rsidP="00A13CB0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D40F78">
              <w:rPr>
                <w:color w:val="000000"/>
                <w:spacing w:val="6"/>
                <w:sz w:val="24"/>
                <w:szCs w:val="24"/>
              </w:rPr>
              <w:t>Международные стандарты учета и финансовой отчетности [Текст]</w:t>
            </w:r>
            <w:proofErr w:type="gramStart"/>
            <w:r w:rsidRPr="00D40F78">
              <w:rPr>
                <w:color w:val="000000"/>
                <w:spacing w:val="6"/>
                <w:sz w:val="24"/>
                <w:szCs w:val="24"/>
              </w:rPr>
              <w:t xml:space="preserve"> :</w:t>
            </w:r>
            <w:proofErr w:type="gramEnd"/>
            <w:r w:rsidRPr="00D40F78">
              <w:rPr>
                <w:color w:val="000000"/>
                <w:spacing w:val="6"/>
                <w:sz w:val="24"/>
                <w:szCs w:val="24"/>
              </w:rPr>
              <w:t xml:space="preserve"> учебно-методический комплекс / ПГУПС. - СПб</w:t>
            </w:r>
            <w:proofErr w:type="gramStart"/>
            <w:r w:rsidRPr="00D40F78">
              <w:rPr>
                <w:color w:val="000000"/>
                <w:spacing w:val="6"/>
                <w:sz w:val="24"/>
                <w:szCs w:val="24"/>
              </w:rPr>
              <w:t xml:space="preserve"> :</w:t>
            </w:r>
            <w:proofErr w:type="gramEnd"/>
            <w:r w:rsidRPr="00D40F78">
              <w:rPr>
                <w:color w:val="000000"/>
                <w:spacing w:val="6"/>
                <w:sz w:val="24"/>
                <w:szCs w:val="24"/>
              </w:rPr>
              <w:t xml:space="preserve"> ПГУПС, 2009</w:t>
            </w:r>
          </w:p>
        </w:tc>
      </w:tr>
      <w:tr w:rsidR="00A27EFC" w:rsidRPr="00D2714B" w:rsidTr="00DA495C">
        <w:trPr>
          <w:jc w:val="center"/>
        </w:trPr>
        <w:tc>
          <w:tcPr>
            <w:tcW w:w="653" w:type="dxa"/>
          </w:tcPr>
          <w:p w:rsidR="00A27EFC" w:rsidRDefault="00A27EFC" w:rsidP="00A13CB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A27EFC" w:rsidRDefault="00A27EFC" w:rsidP="00A13CB0">
            <w:pPr>
              <w:ind w:left="-107" w:firstLine="0"/>
              <w:rPr>
                <w:sz w:val="22"/>
              </w:rPr>
            </w:pPr>
            <w:r>
              <w:rPr>
                <w:sz w:val="22"/>
              </w:rPr>
              <w:t>Базовая концепция подготовки и представления финансовой отчетности.</w:t>
            </w:r>
          </w:p>
        </w:tc>
        <w:tc>
          <w:tcPr>
            <w:tcW w:w="6092" w:type="dxa"/>
            <w:vAlign w:val="center"/>
          </w:tcPr>
          <w:p w:rsidR="00A27EFC" w:rsidRDefault="00A27EFC" w:rsidP="00A13CB0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D40F78">
              <w:rPr>
                <w:color w:val="000000"/>
                <w:spacing w:val="6"/>
                <w:sz w:val="24"/>
                <w:szCs w:val="24"/>
              </w:rPr>
              <w:t xml:space="preserve">Приказ Минфина России от 25.11.2011 N 160н (с </w:t>
            </w:r>
            <w:proofErr w:type="spellStart"/>
            <w:r w:rsidRPr="00D40F78">
              <w:rPr>
                <w:color w:val="000000"/>
                <w:spacing w:val="6"/>
                <w:sz w:val="24"/>
                <w:szCs w:val="24"/>
              </w:rPr>
              <w:t>изм</w:t>
            </w:r>
            <w:proofErr w:type="spellEnd"/>
            <w:r w:rsidRPr="00D40F78">
              <w:rPr>
                <w:color w:val="000000"/>
                <w:spacing w:val="6"/>
                <w:sz w:val="24"/>
                <w:szCs w:val="24"/>
              </w:rPr>
              <w:t>. и доп.) "О введении в действие Международных стандартов финансовой отчетности и Разъяснений Международных стандартов финансовой отчетности на территории Российской Федерации"</w:t>
            </w:r>
          </w:p>
          <w:p w:rsidR="00A27EFC" w:rsidRPr="007B2A9F" w:rsidRDefault="00A27EFC" w:rsidP="00A13CB0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D40F78">
              <w:rPr>
                <w:color w:val="000000"/>
                <w:spacing w:val="6"/>
                <w:sz w:val="24"/>
                <w:szCs w:val="24"/>
              </w:rPr>
              <w:t>Международные стандарты учета и финансовой отчетности [Текст]</w:t>
            </w:r>
            <w:proofErr w:type="gramStart"/>
            <w:r w:rsidRPr="00D40F78">
              <w:rPr>
                <w:color w:val="000000"/>
                <w:spacing w:val="6"/>
                <w:sz w:val="24"/>
                <w:szCs w:val="24"/>
              </w:rPr>
              <w:t xml:space="preserve"> :</w:t>
            </w:r>
            <w:proofErr w:type="gramEnd"/>
            <w:r w:rsidRPr="00D40F78">
              <w:rPr>
                <w:color w:val="000000"/>
                <w:spacing w:val="6"/>
                <w:sz w:val="24"/>
                <w:szCs w:val="24"/>
              </w:rPr>
              <w:t xml:space="preserve"> учебно-методический комплекс / ПГУПС. - СПб</w:t>
            </w:r>
            <w:proofErr w:type="gramStart"/>
            <w:r w:rsidRPr="00D40F78">
              <w:rPr>
                <w:color w:val="000000"/>
                <w:spacing w:val="6"/>
                <w:sz w:val="24"/>
                <w:szCs w:val="24"/>
              </w:rPr>
              <w:t xml:space="preserve"> :</w:t>
            </w:r>
            <w:proofErr w:type="gramEnd"/>
            <w:r w:rsidRPr="00D40F78">
              <w:rPr>
                <w:color w:val="000000"/>
                <w:spacing w:val="6"/>
                <w:sz w:val="24"/>
                <w:szCs w:val="24"/>
              </w:rPr>
              <w:t xml:space="preserve"> ПГУПС, 2009</w:t>
            </w:r>
          </w:p>
        </w:tc>
      </w:tr>
      <w:tr w:rsidR="00A27EFC" w:rsidRPr="00D2714B" w:rsidTr="00DA495C">
        <w:trPr>
          <w:jc w:val="center"/>
        </w:trPr>
        <w:tc>
          <w:tcPr>
            <w:tcW w:w="653" w:type="dxa"/>
          </w:tcPr>
          <w:p w:rsidR="00A27EFC" w:rsidRDefault="00A27EFC" w:rsidP="00A13CB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A27EFC" w:rsidRDefault="00A27EFC" w:rsidP="00A13CB0">
            <w:pPr>
              <w:ind w:left="-107" w:firstLine="0"/>
              <w:rPr>
                <w:sz w:val="22"/>
              </w:rPr>
            </w:pPr>
            <w:r>
              <w:rPr>
                <w:sz w:val="22"/>
              </w:rPr>
              <w:t>Стандарты по долгосрочным активам и обязательствам</w:t>
            </w:r>
          </w:p>
        </w:tc>
        <w:tc>
          <w:tcPr>
            <w:tcW w:w="6092" w:type="dxa"/>
            <w:vAlign w:val="center"/>
          </w:tcPr>
          <w:p w:rsidR="00A27EFC" w:rsidRDefault="00A27EFC" w:rsidP="00A13CB0">
            <w:pPr>
              <w:spacing w:line="240" w:lineRule="auto"/>
              <w:ind w:firstLine="0"/>
              <w:contextualSpacing/>
              <w:rPr>
                <w:rFonts w:eastAsia="Calibri"/>
                <w:bCs/>
                <w:sz w:val="24"/>
                <w:szCs w:val="28"/>
              </w:rPr>
            </w:pPr>
            <w:r w:rsidRPr="00D40F78">
              <w:rPr>
                <w:rFonts w:eastAsia="Calibri"/>
                <w:bCs/>
                <w:sz w:val="24"/>
                <w:szCs w:val="28"/>
              </w:rPr>
              <w:t xml:space="preserve">Приказ Минфина России от 25.11.2011 N 160н (с </w:t>
            </w:r>
            <w:proofErr w:type="spellStart"/>
            <w:r w:rsidRPr="00D40F78">
              <w:rPr>
                <w:rFonts w:eastAsia="Calibri"/>
                <w:bCs/>
                <w:sz w:val="24"/>
                <w:szCs w:val="28"/>
              </w:rPr>
              <w:t>изм</w:t>
            </w:r>
            <w:proofErr w:type="spellEnd"/>
            <w:r w:rsidRPr="00D40F78">
              <w:rPr>
                <w:rFonts w:eastAsia="Calibri"/>
                <w:bCs/>
                <w:sz w:val="24"/>
                <w:szCs w:val="28"/>
              </w:rPr>
              <w:t>. и доп.) "О введении в действие Международных стандартов финансовой отчетности и Разъяснений Международных стандартов финансовой отчетности на территории Российской Федерации"</w:t>
            </w:r>
          </w:p>
          <w:p w:rsidR="00A27EFC" w:rsidRPr="007B2A9F" w:rsidRDefault="00A27EFC" w:rsidP="00A13CB0">
            <w:pPr>
              <w:spacing w:line="240" w:lineRule="auto"/>
              <w:ind w:firstLine="0"/>
              <w:contextualSpacing/>
              <w:rPr>
                <w:rFonts w:eastAsia="Calibri"/>
                <w:bCs/>
                <w:sz w:val="24"/>
                <w:szCs w:val="28"/>
              </w:rPr>
            </w:pPr>
            <w:r w:rsidRPr="00D40F78">
              <w:rPr>
                <w:rFonts w:eastAsia="Calibri"/>
                <w:bCs/>
                <w:sz w:val="24"/>
                <w:szCs w:val="28"/>
              </w:rPr>
              <w:t xml:space="preserve"> Чая  В.Т.     Международные стандарты финансовой отчетности [Текст]: учебник и практикум для бакалавров</w:t>
            </w:r>
            <w:proofErr w:type="gramStart"/>
            <w:r w:rsidRPr="00D40F78">
              <w:rPr>
                <w:rFonts w:eastAsia="Calibri"/>
                <w:bCs/>
                <w:sz w:val="24"/>
                <w:szCs w:val="28"/>
              </w:rPr>
              <w:t xml:space="preserve"> :</w:t>
            </w:r>
            <w:proofErr w:type="gramEnd"/>
            <w:r w:rsidRPr="00D40F78">
              <w:rPr>
                <w:rFonts w:eastAsia="Calibri"/>
                <w:bCs/>
                <w:sz w:val="24"/>
                <w:szCs w:val="28"/>
              </w:rPr>
              <w:t xml:space="preserve"> по дисциплине национального регионального </w:t>
            </w:r>
            <w:r w:rsidRPr="00D40F78">
              <w:rPr>
                <w:rFonts w:eastAsia="Calibri"/>
                <w:bCs/>
                <w:sz w:val="24"/>
                <w:szCs w:val="28"/>
              </w:rPr>
              <w:lastRenderedPageBreak/>
              <w:t xml:space="preserve">компонента для студентов высших учебных заведений, обучающихся по направлению 080100 "Экономика" / В. Т. Чая, Г. В. Чая ; </w:t>
            </w:r>
            <w:proofErr w:type="spellStart"/>
            <w:r w:rsidRPr="00D40F78">
              <w:rPr>
                <w:rFonts w:eastAsia="Calibri"/>
                <w:bCs/>
                <w:sz w:val="24"/>
                <w:szCs w:val="28"/>
              </w:rPr>
              <w:t>Моск</w:t>
            </w:r>
            <w:proofErr w:type="spellEnd"/>
            <w:r w:rsidRPr="00D40F78">
              <w:rPr>
                <w:rFonts w:eastAsia="Calibri"/>
                <w:bCs/>
                <w:sz w:val="24"/>
                <w:szCs w:val="28"/>
              </w:rPr>
              <w:t xml:space="preserve">. </w:t>
            </w:r>
            <w:proofErr w:type="spellStart"/>
            <w:r w:rsidRPr="00D40F78">
              <w:rPr>
                <w:rFonts w:eastAsia="Calibri"/>
                <w:bCs/>
                <w:sz w:val="24"/>
                <w:szCs w:val="28"/>
              </w:rPr>
              <w:t>гос</w:t>
            </w:r>
            <w:proofErr w:type="spellEnd"/>
            <w:r w:rsidRPr="00D40F78">
              <w:rPr>
                <w:rFonts w:eastAsia="Calibri"/>
                <w:bCs/>
                <w:sz w:val="24"/>
                <w:szCs w:val="28"/>
              </w:rPr>
              <w:t xml:space="preserve">. ун-т им. М.В. Ломоносова. - 4-е изд., </w:t>
            </w:r>
            <w:proofErr w:type="spellStart"/>
            <w:r w:rsidRPr="00D40F78">
              <w:rPr>
                <w:rFonts w:eastAsia="Calibri"/>
                <w:bCs/>
                <w:sz w:val="24"/>
                <w:szCs w:val="28"/>
              </w:rPr>
              <w:t>перераб</w:t>
            </w:r>
            <w:proofErr w:type="spellEnd"/>
            <w:r w:rsidRPr="00D40F78">
              <w:rPr>
                <w:rFonts w:eastAsia="Calibri"/>
                <w:bCs/>
                <w:sz w:val="24"/>
                <w:szCs w:val="28"/>
              </w:rPr>
              <w:t xml:space="preserve">. и доп. - Москва : </w:t>
            </w:r>
            <w:proofErr w:type="spellStart"/>
            <w:r w:rsidRPr="00D40F78">
              <w:rPr>
                <w:rFonts w:eastAsia="Calibri"/>
                <w:bCs/>
                <w:sz w:val="24"/>
                <w:szCs w:val="28"/>
              </w:rPr>
              <w:t>Юрайт</w:t>
            </w:r>
            <w:proofErr w:type="spellEnd"/>
            <w:r w:rsidRPr="00D40F78">
              <w:rPr>
                <w:rFonts w:eastAsia="Calibri"/>
                <w:bCs/>
                <w:sz w:val="24"/>
                <w:szCs w:val="28"/>
              </w:rPr>
              <w:t>, 2014. - 417 с.</w:t>
            </w:r>
          </w:p>
        </w:tc>
      </w:tr>
      <w:tr w:rsidR="00A27EFC" w:rsidRPr="00D2714B" w:rsidTr="00DA495C">
        <w:trPr>
          <w:jc w:val="center"/>
        </w:trPr>
        <w:tc>
          <w:tcPr>
            <w:tcW w:w="653" w:type="dxa"/>
          </w:tcPr>
          <w:p w:rsidR="00A27EFC" w:rsidRDefault="00A27EFC" w:rsidP="00A13CB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06" w:type="dxa"/>
          </w:tcPr>
          <w:p w:rsidR="00A27EFC" w:rsidRDefault="00A27EFC" w:rsidP="00A13CB0">
            <w:pPr>
              <w:ind w:left="-107" w:firstLine="0"/>
              <w:rPr>
                <w:sz w:val="22"/>
              </w:rPr>
            </w:pPr>
            <w:r>
              <w:rPr>
                <w:sz w:val="22"/>
              </w:rPr>
              <w:t>Основные стандарты по оборотным активам</w:t>
            </w:r>
          </w:p>
        </w:tc>
        <w:tc>
          <w:tcPr>
            <w:tcW w:w="6092" w:type="dxa"/>
            <w:vAlign w:val="center"/>
          </w:tcPr>
          <w:p w:rsidR="00A27EFC" w:rsidRDefault="00A27EFC" w:rsidP="00A13CB0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D40F78">
              <w:rPr>
                <w:color w:val="000000"/>
                <w:spacing w:val="6"/>
                <w:sz w:val="24"/>
                <w:szCs w:val="24"/>
              </w:rPr>
              <w:t xml:space="preserve">Приказ Минфина России от 25.11.2011 N 160н (с </w:t>
            </w:r>
            <w:proofErr w:type="spellStart"/>
            <w:r w:rsidRPr="00D40F78">
              <w:rPr>
                <w:color w:val="000000"/>
                <w:spacing w:val="6"/>
                <w:sz w:val="24"/>
                <w:szCs w:val="24"/>
              </w:rPr>
              <w:t>изм</w:t>
            </w:r>
            <w:proofErr w:type="spellEnd"/>
            <w:r w:rsidRPr="00D40F78">
              <w:rPr>
                <w:color w:val="000000"/>
                <w:spacing w:val="6"/>
                <w:sz w:val="24"/>
                <w:szCs w:val="24"/>
              </w:rPr>
              <w:t>. и доп.) "О введении в действие Международных стандартов финансовой отчетности и Разъяснений Международных стандартов финансовой отчетности на территории Российской Федерации"</w:t>
            </w:r>
          </w:p>
          <w:p w:rsidR="00A27EFC" w:rsidRPr="007B2A9F" w:rsidRDefault="00A27EFC" w:rsidP="00A13CB0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D40F78">
              <w:rPr>
                <w:color w:val="000000"/>
                <w:spacing w:val="6"/>
                <w:sz w:val="24"/>
                <w:szCs w:val="24"/>
              </w:rPr>
              <w:t xml:space="preserve"> Чая  В.Т.     Международные стандарты финансовой отчетности [Текст]: учебник и практикум для бакалавров</w:t>
            </w:r>
            <w:proofErr w:type="gramStart"/>
            <w:r w:rsidRPr="00D40F78">
              <w:rPr>
                <w:color w:val="000000"/>
                <w:spacing w:val="6"/>
                <w:sz w:val="24"/>
                <w:szCs w:val="24"/>
              </w:rPr>
              <w:t xml:space="preserve"> :</w:t>
            </w:r>
            <w:proofErr w:type="gramEnd"/>
            <w:r w:rsidRPr="00D40F78">
              <w:rPr>
                <w:color w:val="000000"/>
                <w:spacing w:val="6"/>
                <w:sz w:val="24"/>
                <w:szCs w:val="24"/>
              </w:rPr>
              <w:t xml:space="preserve"> по дисциплине национального регионального компонента для студентов высших учебных заведений, обучающихся по направлению 080100 "Экономика" / В. Т. Чая, Г. В. Чая ; </w:t>
            </w:r>
            <w:proofErr w:type="spellStart"/>
            <w:r w:rsidRPr="00D40F78">
              <w:rPr>
                <w:color w:val="000000"/>
                <w:spacing w:val="6"/>
                <w:sz w:val="24"/>
                <w:szCs w:val="24"/>
              </w:rPr>
              <w:t>Моск</w:t>
            </w:r>
            <w:proofErr w:type="spellEnd"/>
            <w:r w:rsidRPr="00D40F78">
              <w:rPr>
                <w:color w:val="000000"/>
                <w:spacing w:val="6"/>
                <w:sz w:val="24"/>
                <w:szCs w:val="24"/>
              </w:rPr>
              <w:t xml:space="preserve">. </w:t>
            </w:r>
            <w:proofErr w:type="spellStart"/>
            <w:r w:rsidRPr="00D40F78">
              <w:rPr>
                <w:color w:val="000000"/>
                <w:spacing w:val="6"/>
                <w:sz w:val="24"/>
                <w:szCs w:val="24"/>
              </w:rPr>
              <w:t>гос</w:t>
            </w:r>
            <w:proofErr w:type="spellEnd"/>
            <w:r w:rsidRPr="00D40F78">
              <w:rPr>
                <w:color w:val="000000"/>
                <w:spacing w:val="6"/>
                <w:sz w:val="24"/>
                <w:szCs w:val="24"/>
              </w:rPr>
              <w:t xml:space="preserve">. ун-т им. М.В. Ломоносова. - 4-е изд., </w:t>
            </w:r>
            <w:proofErr w:type="spellStart"/>
            <w:r w:rsidRPr="00D40F78">
              <w:rPr>
                <w:color w:val="000000"/>
                <w:spacing w:val="6"/>
                <w:sz w:val="24"/>
                <w:szCs w:val="24"/>
              </w:rPr>
              <w:t>перераб</w:t>
            </w:r>
            <w:proofErr w:type="spellEnd"/>
            <w:r w:rsidRPr="00D40F78">
              <w:rPr>
                <w:color w:val="000000"/>
                <w:spacing w:val="6"/>
                <w:sz w:val="24"/>
                <w:szCs w:val="24"/>
              </w:rPr>
              <w:t xml:space="preserve">. и доп. - Москва : </w:t>
            </w:r>
            <w:proofErr w:type="spellStart"/>
            <w:r w:rsidRPr="00D40F78">
              <w:rPr>
                <w:color w:val="000000"/>
                <w:spacing w:val="6"/>
                <w:sz w:val="24"/>
                <w:szCs w:val="24"/>
              </w:rPr>
              <w:t>Юрайт</w:t>
            </w:r>
            <w:proofErr w:type="spellEnd"/>
            <w:r w:rsidRPr="00D40F78">
              <w:rPr>
                <w:color w:val="000000"/>
                <w:spacing w:val="6"/>
                <w:sz w:val="24"/>
                <w:szCs w:val="24"/>
              </w:rPr>
              <w:t>, 2014. - 417 с.</w:t>
            </w:r>
          </w:p>
        </w:tc>
      </w:tr>
      <w:tr w:rsidR="00A27EFC" w:rsidRPr="00D2714B" w:rsidTr="00DA495C">
        <w:trPr>
          <w:jc w:val="center"/>
        </w:trPr>
        <w:tc>
          <w:tcPr>
            <w:tcW w:w="653" w:type="dxa"/>
          </w:tcPr>
          <w:p w:rsidR="00A27EFC" w:rsidRDefault="00A27EFC" w:rsidP="00A13CB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A27EFC" w:rsidRDefault="00A27EFC" w:rsidP="00A13CB0">
            <w:pPr>
              <w:ind w:left="-107" w:firstLine="0"/>
              <w:rPr>
                <w:sz w:val="22"/>
              </w:rPr>
            </w:pPr>
            <w:r>
              <w:rPr>
                <w:sz w:val="22"/>
              </w:rPr>
              <w:t>Основные финансовые отчеты</w:t>
            </w:r>
          </w:p>
        </w:tc>
        <w:tc>
          <w:tcPr>
            <w:tcW w:w="6092" w:type="dxa"/>
            <w:vAlign w:val="center"/>
          </w:tcPr>
          <w:p w:rsidR="00A27EFC" w:rsidRDefault="00A27EFC" w:rsidP="00A13CB0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D40F78">
              <w:rPr>
                <w:color w:val="000000"/>
                <w:spacing w:val="6"/>
                <w:sz w:val="24"/>
                <w:szCs w:val="24"/>
              </w:rPr>
              <w:t xml:space="preserve">Приказ Минфина России от 25.11.2011 N 160н (с </w:t>
            </w:r>
            <w:proofErr w:type="spellStart"/>
            <w:r w:rsidRPr="00D40F78">
              <w:rPr>
                <w:color w:val="000000"/>
                <w:spacing w:val="6"/>
                <w:sz w:val="24"/>
                <w:szCs w:val="24"/>
              </w:rPr>
              <w:t>изм</w:t>
            </w:r>
            <w:proofErr w:type="spellEnd"/>
            <w:r w:rsidRPr="00D40F78">
              <w:rPr>
                <w:color w:val="000000"/>
                <w:spacing w:val="6"/>
                <w:sz w:val="24"/>
                <w:szCs w:val="24"/>
              </w:rPr>
              <w:t>. и доп.) "О введении в действие Международных стандартов финансовой отчетности и Разъяснений Международных стандартов финансовой отчетности на территории Российской Федерации"</w:t>
            </w:r>
          </w:p>
          <w:p w:rsidR="00A27EFC" w:rsidRPr="007B2A9F" w:rsidRDefault="00A27EFC" w:rsidP="00A13CB0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D40F78">
              <w:rPr>
                <w:color w:val="000000"/>
                <w:spacing w:val="6"/>
                <w:sz w:val="24"/>
                <w:szCs w:val="24"/>
              </w:rPr>
              <w:t xml:space="preserve"> Чая  В.Т.     Международные стандарты финансовой отчетности [Текст]: учебник и практикум для бакалавров</w:t>
            </w:r>
            <w:proofErr w:type="gramStart"/>
            <w:r w:rsidRPr="00D40F78">
              <w:rPr>
                <w:color w:val="000000"/>
                <w:spacing w:val="6"/>
                <w:sz w:val="24"/>
                <w:szCs w:val="24"/>
              </w:rPr>
              <w:t xml:space="preserve"> :</w:t>
            </w:r>
            <w:proofErr w:type="gramEnd"/>
            <w:r w:rsidRPr="00D40F78">
              <w:rPr>
                <w:color w:val="000000"/>
                <w:spacing w:val="6"/>
                <w:sz w:val="24"/>
                <w:szCs w:val="24"/>
              </w:rPr>
              <w:t xml:space="preserve"> по дисциплине национального регионального компонента для студентов высших учебных заведений, обучающихся по направлению 080100 "Экономика" / В. Т. Чая, Г. В. Чая ; </w:t>
            </w:r>
            <w:proofErr w:type="spellStart"/>
            <w:r w:rsidRPr="00D40F78">
              <w:rPr>
                <w:color w:val="000000"/>
                <w:spacing w:val="6"/>
                <w:sz w:val="24"/>
                <w:szCs w:val="24"/>
              </w:rPr>
              <w:t>Моск</w:t>
            </w:r>
            <w:proofErr w:type="spellEnd"/>
            <w:r w:rsidRPr="00D40F78">
              <w:rPr>
                <w:color w:val="000000"/>
                <w:spacing w:val="6"/>
                <w:sz w:val="24"/>
                <w:szCs w:val="24"/>
              </w:rPr>
              <w:t xml:space="preserve">. </w:t>
            </w:r>
            <w:proofErr w:type="spellStart"/>
            <w:r w:rsidRPr="00D40F78">
              <w:rPr>
                <w:color w:val="000000"/>
                <w:spacing w:val="6"/>
                <w:sz w:val="24"/>
                <w:szCs w:val="24"/>
              </w:rPr>
              <w:t>гос</w:t>
            </w:r>
            <w:proofErr w:type="spellEnd"/>
            <w:r w:rsidRPr="00D40F78">
              <w:rPr>
                <w:color w:val="000000"/>
                <w:spacing w:val="6"/>
                <w:sz w:val="24"/>
                <w:szCs w:val="24"/>
              </w:rPr>
              <w:t xml:space="preserve">. ун-т им. М.В. Ломоносова. - 4-е изд., </w:t>
            </w:r>
            <w:proofErr w:type="spellStart"/>
            <w:r w:rsidRPr="00D40F78">
              <w:rPr>
                <w:color w:val="000000"/>
                <w:spacing w:val="6"/>
                <w:sz w:val="24"/>
                <w:szCs w:val="24"/>
              </w:rPr>
              <w:t>перераб</w:t>
            </w:r>
            <w:proofErr w:type="spellEnd"/>
            <w:r w:rsidRPr="00D40F78">
              <w:rPr>
                <w:color w:val="000000"/>
                <w:spacing w:val="6"/>
                <w:sz w:val="24"/>
                <w:szCs w:val="24"/>
              </w:rPr>
              <w:t xml:space="preserve">. и доп. - Москва : </w:t>
            </w:r>
            <w:proofErr w:type="spellStart"/>
            <w:r w:rsidRPr="00D40F78">
              <w:rPr>
                <w:color w:val="000000"/>
                <w:spacing w:val="6"/>
                <w:sz w:val="24"/>
                <w:szCs w:val="24"/>
              </w:rPr>
              <w:t>Юрайт</w:t>
            </w:r>
            <w:proofErr w:type="spellEnd"/>
            <w:r w:rsidRPr="00D40F78">
              <w:rPr>
                <w:color w:val="000000"/>
                <w:spacing w:val="6"/>
                <w:sz w:val="24"/>
                <w:szCs w:val="24"/>
              </w:rPr>
              <w:t>, 2014. - 417 с.</w:t>
            </w:r>
          </w:p>
        </w:tc>
      </w:tr>
      <w:tr w:rsidR="00A27EFC" w:rsidRPr="00D2714B" w:rsidTr="00DA495C">
        <w:trPr>
          <w:jc w:val="center"/>
        </w:trPr>
        <w:tc>
          <w:tcPr>
            <w:tcW w:w="653" w:type="dxa"/>
          </w:tcPr>
          <w:p w:rsidR="00A27EFC" w:rsidRDefault="00A27EFC" w:rsidP="00A13CB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A27EFC" w:rsidRDefault="00A27EFC" w:rsidP="00A13CB0">
            <w:pPr>
              <w:ind w:left="-107" w:firstLine="0"/>
              <w:rPr>
                <w:sz w:val="22"/>
              </w:rPr>
            </w:pPr>
            <w:r>
              <w:rPr>
                <w:sz w:val="22"/>
              </w:rPr>
              <w:t>Стандарты по раскрытию информации</w:t>
            </w:r>
          </w:p>
        </w:tc>
        <w:tc>
          <w:tcPr>
            <w:tcW w:w="6092" w:type="dxa"/>
            <w:vAlign w:val="center"/>
          </w:tcPr>
          <w:p w:rsidR="00A27EFC" w:rsidRDefault="00A27EFC" w:rsidP="00A13CB0">
            <w:pPr>
              <w:spacing w:line="240" w:lineRule="auto"/>
              <w:ind w:firstLine="0"/>
              <w:contextualSpacing/>
              <w:rPr>
                <w:rFonts w:eastAsia="Calibri"/>
                <w:bCs/>
                <w:sz w:val="24"/>
                <w:szCs w:val="28"/>
              </w:rPr>
            </w:pPr>
            <w:r w:rsidRPr="00D40F78">
              <w:rPr>
                <w:rFonts w:eastAsia="Calibri"/>
                <w:bCs/>
                <w:sz w:val="24"/>
                <w:szCs w:val="28"/>
              </w:rPr>
              <w:t xml:space="preserve">Приказ Минфина России от 25.11.2011 N 160н (с </w:t>
            </w:r>
            <w:proofErr w:type="spellStart"/>
            <w:r w:rsidRPr="00D40F78">
              <w:rPr>
                <w:rFonts w:eastAsia="Calibri"/>
                <w:bCs/>
                <w:sz w:val="24"/>
                <w:szCs w:val="28"/>
              </w:rPr>
              <w:t>изм</w:t>
            </w:r>
            <w:proofErr w:type="spellEnd"/>
            <w:r w:rsidRPr="00D40F78">
              <w:rPr>
                <w:rFonts w:eastAsia="Calibri"/>
                <w:bCs/>
                <w:sz w:val="24"/>
                <w:szCs w:val="28"/>
              </w:rPr>
              <w:t>. и доп.) "О введении в действие Международных стандартов финансовой отчетности и Разъяснений Международных стандартов финансовой отчетности на территории Российской Федерации"</w:t>
            </w:r>
          </w:p>
          <w:p w:rsidR="00A27EFC" w:rsidRPr="007B2A9F" w:rsidRDefault="00A27EFC" w:rsidP="00A13CB0">
            <w:pPr>
              <w:spacing w:line="240" w:lineRule="auto"/>
              <w:ind w:firstLine="0"/>
              <w:contextualSpacing/>
              <w:rPr>
                <w:rFonts w:eastAsia="Calibri"/>
                <w:bCs/>
                <w:sz w:val="24"/>
                <w:szCs w:val="28"/>
              </w:rPr>
            </w:pPr>
            <w:r w:rsidRPr="00D40F78">
              <w:rPr>
                <w:rFonts w:eastAsia="Calibri"/>
                <w:bCs/>
                <w:sz w:val="24"/>
                <w:szCs w:val="28"/>
              </w:rPr>
              <w:t>Международные стандарты финансовой отчетности [Электронный ресурс] : [</w:t>
            </w:r>
            <w:proofErr w:type="spellStart"/>
            <w:r w:rsidRPr="00D40F78">
              <w:rPr>
                <w:rFonts w:eastAsia="Calibri"/>
                <w:bCs/>
                <w:sz w:val="24"/>
                <w:szCs w:val="28"/>
              </w:rPr>
              <w:t>учеб</w:t>
            </w:r>
            <w:proofErr w:type="gramStart"/>
            <w:r w:rsidRPr="00D40F78">
              <w:rPr>
                <w:rFonts w:eastAsia="Calibri"/>
                <w:bCs/>
                <w:sz w:val="24"/>
                <w:szCs w:val="28"/>
              </w:rPr>
              <w:t>.д</w:t>
            </w:r>
            <w:proofErr w:type="gramEnd"/>
            <w:r w:rsidRPr="00D40F78">
              <w:rPr>
                <w:rFonts w:eastAsia="Calibri"/>
                <w:bCs/>
                <w:sz w:val="24"/>
                <w:szCs w:val="28"/>
              </w:rPr>
              <w:t>ля</w:t>
            </w:r>
            <w:proofErr w:type="spellEnd"/>
            <w:r w:rsidRPr="00D40F78">
              <w:rPr>
                <w:rFonts w:eastAsia="Calibri"/>
                <w:bCs/>
                <w:sz w:val="24"/>
                <w:szCs w:val="28"/>
              </w:rPr>
              <w:t xml:space="preserve"> вузов по учеб. программе "</w:t>
            </w:r>
            <w:proofErr w:type="spellStart"/>
            <w:r w:rsidRPr="00D40F78">
              <w:rPr>
                <w:rFonts w:eastAsia="Calibri"/>
                <w:bCs/>
                <w:sz w:val="24"/>
                <w:szCs w:val="28"/>
              </w:rPr>
              <w:t>Бухгалт</w:t>
            </w:r>
            <w:proofErr w:type="spellEnd"/>
            <w:r w:rsidRPr="00D40F78">
              <w:rPr>
                <w:rFonts w:eastAsia="Calibri"/>
                <w:bCs/>
                <w:sz w:val="24"/>
                <w:szCs w:val="28"/>
              </w:rPr>
              <w:t xml:space="preserve">. учет, анализ и аудит" / В. Г. </w:t>
            </w:r>
            <w:proofErr w:type="spellStart"/>
            <w:r w:rsidRPr="00D40F78">
              <w:rPr>
                <w:rFonts w:eastAsia="Calibri"/>
                <w:bCs/>
                <w:sz w:val="24"/>
                <w:szCs w:val="28"/>
              </w:rPr>
              <w:t>Гетьман</w:t>
            </w:r>
            <w:proofErr w:type="spellEnd"/>
            <w:r w:rsidRPr="00D40F78">
              <w:rPr>
                <w:rFonts w:eastAsia="Calibri"/>
                <w:bCs/>
                <w:sz w:val="24"/>
                <w:szCs w:val="28"/>
              </w:rPr>
              <w:t xml:space="preserve"> и др.] ; под ред. В. Г. </w:t>
            </w:r>
            <w:proofErr w:type="spellStart"/>
            <w:r w:rsidRPr="00D40F78">
              <w:rPr>
                <w:rFonts w:eastAsia="Calibri"/>
                <w:bCs/>
                <w:sz w:val="24"/>
                <w:szCs w:val="28"/>
              </w:rPr>
              <w:t>Гетьмана</w:t>
            </w:r>
            <w:proofErr w:type="spellEnd"/>
            <w:r w:rsidRPr="00D40F78">
              <w:rPr>
                <w:rFonts w:eastAsia="Calibri"/>
                <w:bCs/>
                <w:sz w:val="24"/>
                <w:szCs w:val="28"/>
              </w:rPr>
              <w:t>. - М.</w:t>
            </w:r>
            <w:proofErr w:type="gramStart"/>
            <w:r w:rsidRPr="00D40F78">
              <w:rPr>
                <w:rFonts w:eastAsia="Calibri"/>
                <w:bCs/>
                <w:sz w:val="24"/>
                <w:szCs w:val="28"/>
              </w:rPr>
              <w:t xml:space="preserve"> :</w:t>
            </w:r>
            <w:proofErr w:type="gramEnd"/>
            <w:r w:rsidRPr="00D40F78">
              <w:rPr>
                <w:rFonts w:eastAsia="Calibri"/>
                <w:bCs/>
                <w:sz w:val="24"/>
                <w:szCs w:val="28"/>
              </w:rPr>
              <w:t xml:space="preserve"> Финансы и статистика, 2009. - 652 с.</w:t>
            </w:r>
          </w:p>
        </w:tc>
      </w:tr>
      <w:tr w:rsidR="00A27EFC" w:rsidRPr="00D2714B" w:rsidTr="00DA495C">
        <w:trPr>
          <w:jc w:val="center"/>
        </w:trPr>
        <w:tc>
          <w:tcPr>
            <w:tcW w:w="653" w:type="dxa"/>
          </w:tcPr>
          <w:p w:rsidR="00A27EFC" w:rsidRDefault="00A27EFC" w:rsidP="00A13CB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06" w:type="dxa"/>
          </w:tcPr>
          <w:p w:rsidR="00A27EFC" w:rsidRDefault="00A27EFC" w:rsidP="00A13CB0">
            <w:pPr>
              <w:ind w:left="-107" w:firstLine="0"/>
              <w:rPr>
                <w:sz w:val="22"/>
              </w:rPr>
            </w:pPr>
            <w:r>
              <w:rPr>
                <w:sz w:val="22"/>
              </w:rPr>
              <w:t>Стандарты по консолидации</w:t>
            </w:r>
          </w:p>
        </w:tc>
        <w:tc>
          <w:tcPr>
            <w:tcW w:w="6092" w:type="dxa"/>
            <w:vAlign w:val="center"/>
          </w:tcPr>
          <w:p w:rsidR="00A27EFC" w:rsidRDefault="00A27EFC" w:rsidP="00A13CB0">
            <w:pPr>
              <w:spacing w:line="240" w:lineRule="auto"/>
              <w:ind w:firstLine="0"/>
              <w:contextualSpacing/>
              <w:rPr>
                <w:rFonts w:eastAsia="Calibri"/>
                <w:bCs/>
                <w:sz w:val="24"/>
                <w:szCs w:val="28"/>
              </w:rPr>
            </w:pPr>
            <w:r w:rsidRPr="00D40F78">
              <w:rPr>
                <w:rFonts w:eastAsia="Calibri"/>
                <w:bCs/>
                <w:sz w:val="24"/>
                <w:szCs w:val="28"/>
              </w:rPr>
              <w:t>«О консолидированной финансовой отчетности»: Федеральный закон от 27.07.2010 N 208-ФЗ</w:t>
            </w:r>
            <w:r>
              <w:rPr>
                <w:rFonts w:eastAsia="Calibri"/>
                <w:bCs/>
                <w:sz w:val="24"/>
                <w:szCs w:val="28"/>
              </w:rPr>
              <w:t xml:space="preserve">. </w:t>
            </w:r>
          </w:p>
          <w:p w:rsidR="00A27EFC" w:rsidRPr="007B2A9F" w:rsidRDefault="00A27EFC" w:rsidP="00A13CB0">
            <w:pPr>
              <w:spacing w:line="240" w:lineRule="auto"/>
              <w:ind w:firstLine="0"/>
              <w:contextualSpacing/>
              <w:rPr>
                <w:rFonts w:eastAsia="Calibri"/>
                <w:bCs/>
                <w:sz w:val="24"/>
                <w:szCs w:val="28"/>
              </w:rPr>
            </w:pPr>
            <w:r w:rsidRPr="00D40F78">
              <w:rPr>
                <w:rFonts w:eastAsia="Calibri"/>
                <w:bCs/>
                <w:sz w:val="24"/>
                <w:szCs w:val="28"/>
              </w:rPr>
              <w:t>"О введении в действие Международных стандартов финансовой отчетности и Разъяснений Международных стандартов финансовой отчетности на территории Российской Федерации</w:t>
            </w:r>
            <w:proofErr w:type="gramStart"/>
            <w:r w:rsidRPr="00D40F78">
              <w:rPr>
                <w:rFonts w:eastAsia="Calibri"/>
                <w:bCs/>
                <w:sz w:val="24"/>
                <w:szCs w:val="28"/>
              </w:rPr>
              <w:t>"П</w:t>
            </w:r>
            <w:proofErr w:type="gramEnd"/>
            <w:r w:rsidRPr="00D40F78">
              <w:rPr>
                <w:rFonts w:eastAsia="Calibri"/>
                <w:bCs/>
                <w:sz w:val="24"/>
                <w:szCs w:val="28"/>
              </w:rPr>
              <w:t xml:space="preserve">риказ Минфина России от 25.11.2011 N 160н (с </w:t>
            </w:r>
            <w:proofErr w:type="spellStart"/>
            <w:r w:rsidRPr="00D40F78">
              <w:rPr>
                <w:rFonts w:eastAsia="Calibri"/>
                <w:bCs/>
                <w:sz w:val="24"/>
                <w:szCs w:val="28"/>
              </w:rPr>
              <w:t>изм</w:t>
            </w:r>
            <w:proofErr w:type="spellEnd"/>
            <w:r w:rsidRPr="00D40F78">
              <w:rPr>
                <w:rFonts w:eastAsia="Calibri"/>
                <w:bCs/>
                <w:sz w:val="24"/>
                <w:szCs w:val="28"/>
              </w:rPr>
              <w:t xml:space="preserve">. и доп.)    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54BB9" w:rsidRPr="00D2714B" w:rsidRDefault="00754BB9" w:rsidP="00754BB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849E6" w:rsidRDefault="00F849E6" w:rsidP="0039241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92418" w:rsidRDefault="00392418" w:rsidP="0039241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Международные стандарты финансовой отчетности </w:t>
      </w:r>
      <w:r w:rsidRPr="00680D19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Текст</w:t>
      </w:r>
      <w:r w:rsidRPr="00680D19">
        <w:rPr>
          <w:bCs/>
          <w:sz w:val="28"/>
          <w:szCs w:val="28"/>
        </w:rPr>
        <w:t>]</w:t>
      </w:r>
      <w:proofErr w:type="gramStart"/>
      <w:r>
        <w:rPr>
          <w:bCs/>
          <w:sz w:val="28"/>
          <w:szCs w:val="28"/>
        </w:rPr>
        <w:t xml:space="preserve"> </w:t>
      </w:r>
      <w:r w:rsidRPr="00680D19">
        <w:rPr>
          <w:bCs/>
          <w:sz w:val="28"/>
          <w:szCs w:val="28"/>
        </w:rPr>
        <w:t>:</w:t>
      </w:r>
      <w:proofErr w:type="gramEnd"/>
      <w:r>
        <w:rPr>
          <w:bCs/>
          <w:sz w:val="28"/>
          <w:szCs w:val="28"/>
        </w:rPr>
        <w:t xml:space="preserve"> лабораторный практикум для студентов всех форм обучения / ПГУПС, каф. «Бухгалтерский учет и аудит»</w:t>
      </w:r>
      <w:r w:rsidRPr="000367A1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сост. В.В. </w:t>
      </w:r>
      <w:proofErr w:type="spellStart"/>
      <w:r>
        <w:rPr>
          <w:bCs/>
          <w:sz w:val="28"/>
          <w:szCs w:val="28"/>
        </w:rPr>
        <w:t>Суконников</w:t>
      </w:r>
      <w:proofErr w:type="spellEnd"/>
      <w:r>
        <w:rPr>
          <w:bCs/>
          <w:sz w:val="28"/>
          <w:szCs w:val="28"/>
        </w:rPr>
        <w:t>. – Санкт-Петербург</w:t>
      </w:r>
      <w:r w:rsidRPr="000367A1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ПГУПС, 2013. – 33 с.</w:t>
      </w:r>
    </w:p>
    <w:p w:rsidR="00392418" w:rsidRPr="000367A1" w:rsidRDefault="00392418" w:rsidP="0039241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>
        <w:rPr>
          <w:bCs/>
          <w:sz w:val="28"/>
          <w:szCs w:val="28"/>
        </w:rPr>
        <w:t>Гетьман</w:t>
      </w:r>
      <w:proofErr w:type="spellEnd"/>
      <w:r>
        <w:rPr>
          <w:bCs/>
          <w:sz w:val="28"/>
          <w:szCs w:val="28"/>
        </w:rPr>
        <w:t xml:space="preserve"> В.Г. Международные стандарты финансовой отчетности. </w:t>
      </w:r>
      <w:r w:rsidRPr="00680D19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680D19">
        <w:rPr>
          <w:bCs/>
          <w:sz w:val="28"/>
          <w:szCs w:val="28"/>
        </w:rPr>
        <w:t>]</w:t>
      </w:r>
      <w:proofErr w:type="gramStart"/>
      <w:r>
        <w:rPr>
          <w:bCs/>
          <w:sz w:val="28"/>
          <w:szCs w:val="28"/>
        </w:rPr>
        <w:t xml:space="preserve"> </w:t>
      </w:r>
      <w:r w:rsidRPr="000367A1">
        <w:rPr>
          <w:bCs/>
          <w:sz w:val="28"/>
          <w:szCs w:val="28"/>
        </w:rPr>
        <w:t>:</w:t>
      </w:r>
      <w:proofErr w:type="gramEnd"/>
      <w:r w:rsidRPr="000367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учеб. – Электрон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д</w:t>
      </w:r>
      <w:proofErr w:type="gramEnd"/>
      <w:r>
        <w:rPr>
          <w:bCs/>
          <w:sz w:val="28"/>
          <w:szCs w:val="28"/>
        </w:rPr>
        <w:t>ан. – М.</w:t>
      </w:r>
      <w:r w:rsidRPr="000367A1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Финансы и статистика, 2009. – 656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392418" w:rsidRDefault="00392418" w:rsidP="0039241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92418" w:rsidRDefault="00392418" w:rsidP="0039241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849E6" w:rsidRDefault="00F849E6" w:rsidP="0039241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92418" w:rsidRPr="000367A1" w:rsidRDefault="00392418" w:rsidP="0039241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367A1">
        <w:rPr>
          <w:bCs/>
          <w:sz w:val="28"/>
          <w:szCs w:val="28"/>
        </w:rPr>
        <w:t>1. Чая  В.Т.     Международные стандарты финансовой отчетности [Текст]: учебник и практикум для бакалавров</w:t>
      </w:r>
      <w:proofErr w:type="gramStart"/>
      <w:r w:rsidRPr="000367A1">
        <w:rPr>
          <w:bCs/>
          <w:sz w:val="28"/>
          <w:szCs w:val="28"/>
        </w:rPr>
        <w:t xml:space="preserve"> :</w:t>
      </w:r>
      <w:proofErr w:type="gramEnd"/>
      <w:r w:rsidRPr="000367A1">
        <w:rPr>
          <w:bCs/>
          <w:sz w:val="28"/>
          <w:szCs w:val="28"/>
        </w:rPr>
        <w:t xml:space="preserve"> по дисциплине национального регионального компонента для студентов высших учебных заведений, обучающихся по направлению 080100 "Экономика" / В. Т. Чая, Г. В. Чая ; </w:t>
      </w:r>
      <w:proofErr w:type="spellStart"/>
      <w:r w:rsidRPr="000367A1">
        <w:rPr>
          <w:bCs/>
          <w:sz w:val="28"/>
          <w:szCs w:val="28"/>
        </w:rPr>
        <w:t>Моск</w:t>
      </w:r>
      <w:proofErr w:type="spellEnd"/>
      <w:r w:rsidRPr="000367A1">
        <w:rPr>
          <w:bCs/>
          <w:sz w:val="28"/>
          <w:szCs w:val="28"/>
        </w:rPr>
        <w:t xml:space="preserve">. </w:t>
      </w:r>
      <w:proofErr w:type="spellStart"/>
      <w:r w:rsidRPr="000367A1">
        <w:rPr>
          <w:bCs/>
          <w:sz w:val="28"/>
          <w:szCs w:val="28"/>
        </w:rPr>
        <w:t>гос</w:t>
      </w:r>
      <w:proofErr w:type="spellEnd"/>
      <w:r w:rsidRPr="000367A1">
        <w:rPr>
          <w:bCs/>
          <w:sz w:val="28"/>
          <w:szCs w:val="28"/>
        </w:rPr>
        <w:t xml:space="preserve">. ун-т им. М.В. Ломоносова. - 4-е изд., </w:t>
      </w:r>
      <w:proofErr w:type="spellStart"/>
      <w:r w:rsidRPr="000367A1">
        <w:rPr>
          <w:bCs/>
          <w:sz w:val="28"/>
          <w:szCs w:val="28"/>
        </w:rPr>
        <w:t>перераб</w:t>
      </w:r>
      <w:proofErr w:type="spellEnd"/>
      <w:r w:rsidRPr="000367A1">
        <w:rPr>
          <w:bCs/>
          <w:sz w:val="28"/>
          <w:szCs w:val="28"/>
        </w:rPr>
        <w:t xml:space="preserve">. и доп. - Москва : </w:t>
      </w:r>
      <w:proofErr w:type="spellStart"/>
      <w:r w:rsidRPr="000367A1">
        <w:rPr>
          <w:bCs/>
          <w:sz w:val="28"/>
          <w:szCs w:val="28"/>
        </w:rPr>
        <w:t>Юрайт</w:t>
      </w:r>
      <w:proofErr w:type="spellEnd"/>
      <w:r w:rsidRPr="000367A1">
        <w:rPr>
          <w:bCs/>
          <w:sz w:val="28"/>
          <w:szCs w:val="28"/>
        </w:rPr>
        <w:t>, 2014. - 417 с.</w:t>
      </w:r>
    </w:p>
    <w:p w:rsidR="00B948D6" w:rsidRPr="00D2714B" w:rsidRDefault="00B948D6" w:rsidP="00754BB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948D6" w:rsidRDefault="00B948D6" w:rsidP="00754BB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54BB9" w:rsidRPr="00D2714B" w:rsidRDefault="00754BB9" w:rsidP="00754BB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754BB9" w:rsidRPr="00A27EFC" w:rsidRDefault="00754BB9" w:rsidP="00754BB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27EFC">
        <w:rPr>
          <w:bCs/>
          <w:sz w:val="28"/>
          <w:szCs w:val="28"/>
        </w:rPr>
        <w:t>1. «О бухгалтерском учете»: Федеральный закон от 06  декабря 2011г. №402–ФЗ;</w:t>
      </w:r>
    </w:p>
    <w:p w:rsidR="00754BB9" w:rsidRPr="00A27EFC" w:rsidRDefault="00754BB9" w:rsidP="00754BB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27EFC">
        <w:rPr>
          <w:bCs/>
          <w:sz w:val="28"/>
          <w:szCs w:val="28"/>
        </w:rPr>
        <w:t>2. «О консолидированной финансовой отчетности»: Федеральный закон от 27.07.2010 N 208-ФЗ;</w:t>
      </w:r>
    </w:p>
    <w:p w:rsidR="00754BB9" w:rsidRPr="00A27EFC" w:rsidRDefault="00754BB9" w:rsidP="00754BB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27EFC">
        <w:rPr>
          <w:bCs/>
          <w:sz w:val="28"/>
          <w:szCs w:val="28"/>
        </w:rPr>
        <w:t xml:space="preserve">3. Приказ Минфина России от 25.11.2011 N 160н (с </w:t>
      </w:r>
      <w:proofErr w:type="spellStart"/>
      <w:r w:rsidRPr="00A27EFC">
        <w:rPr>
          <w:bCs/>
          <w:sz w:val="28"/>
          <w:szCs w:val="28"/>
        </w:rPr>
        <w:t>изм</w:t>
      </w:r>
      <w:proofErr w:type="spellEnd"/>
      <w:r w:rsidRPr="00A27EFC">
        <w:rPr>
          <w:bCs/>
          <w:sz w:val="28"/>
          <w:szCs w:val="28"/>
        </w:rPr>
        <w:t>. и доп.) "О введении в действие Международных стандартов финансовой отчетности и Разъяснений Международных стандартов финансовой отчетности на территории Российской Федерации";</w:t>
      </w:r>
    </w:p>
    <w:p w:rsidR="00754BB9" w:rsidRPr="00A27EFC" w:rsidRDefault="00754BB9" w:rsidP="00754BB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27EFC">
        <w:rPr>
          <w:bCs/>
          <w:sz w:val="28"/>
          <w:szCs w:val="28"/>
        </w:rPr>
        <w:t xml:space="preserve">4. Постановление Правительства РФ от 25.02.2011 N 107(с </w:t>
      </w:r>
      <w:proofErr w:type="spellStart"/>
      <w:r w:rsidRPr="00A27EFC">
        <w:rPr>
          <w:bCs/>
          <w:sz w:val="28"/>
          <w:szCs w:val="28"/>
        </w:rPr>
        <w:t>изм</w:t>
      </w:r>
      <w:proofErr w:type="spellEnd"/>
      <w:r w:rsidRPr="00A27EFC">
        <w:rPr>
          <w:bCs/>
          <w:sz w:val="28"/>
          <w:szCs w:val="28"/>
        </w:rPr>
        <w:t xml:space="preserve">. и доп.) "Об утверждении Положения о признании Международных стандартов финансовой отчетности и Разъяснений Международных стандартов </w:t>
      </w:r>
      <w:r w:rsidRPr="00A27EFC">
        <w:rPr>
          <w:bCs/>
          <w:sz w:val="28"/>
          <w:szCs w:val="28"/>
        </w:rPr>
        <w:lastRenderedPageBreak/>
        <w:t>финансовой отчетности для применения на территории Российской Федерации";</w:t>
      </w:r>
    </w:p>
    <w:p w:rsidR="00754BB9" w:rsidRPr="00A27EFC" w:rsidRDefault="00754BB9" w:rsidP="00754BB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27EFC">
        <w:rPr>
          <w:bCs/>
          <w:sz w:val="28"/>
          <w:szCs w:val="28"/>
        </w:rPr>
        <w:t>5. Постановление Правительства РФ от 06.03.1998 N 283 "Об утверждении Программы реформирования бухгалтерского учета в соответствии с международными стандартами финансовой отчетности";</w:t>
      </w:r>
    </w:p>
    <w:p w:rsidR="00754BB9" w:rsidRPr="00D2714B" w:rsidRDefault="00754BB9" w:rsidP="00754BB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27EFC">
        <w:rPr>
          <w:bCs/>
          <w:sz w:val="28"/>
          <w:szCs w:val="28"/>
        </w:rPr>
        <w:t>6. Приказ Минфина РФ от 01.07.2004 N 180 « Концепция развития бухгалтерского учета и отчетности в Российской Федерации на среднесрочную перспективу»;</w:t>
      </w:r>
    </w:p>
    <w:p w:rsidR="00754BB9" w:rsidRDefault="00754BB9" w:rsidP="00754BB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54BB9" w:rsidRPr="005B5D66" w:rsidRDefault="00754BB9" w:rsidP="00754BB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AF6186" w:rsidRDefault="00754BB9" w:rsidP="00B948D6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AF6186" w:rsidRPr="00AF6186">
        <w:rPr>
          <w:rFonts w:ascii="Times New Roman" w:hAnsi="Times New Roman"/>
          <w:bCs/>
          <w:sz w:val="28"/>
          <w:szCs w:val="28"/>
        </w:rPr>
        <w:t>Международные стандарты финансовой отчетности [Текст]</w:t>
      </w:r>
      <w:proofErr w:type="gramStart"/>
      <w:r w:rsidR="00AF6186" w:rsidRPr="00AF6186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AF6186" w:rsidRPr="00AF6186">
        <w:rPr>
          <w:rFonts w:ascii="Times New Roman" w:hAnsi="Times New Roman"/>
          <w:bCs/>
          <w:sz w:val="28"/>
          <w:szCs w:val="28"/>
        </w:rPr>
        <w:t xml:space="preserve"> лабораторный практикум для студентов всех форм обучения / ПГУПС, каф. "Бух</w:t>
      </w:r>
      <w:proofErr w:type="gramStart"/>
      <w:r w:rsidR="00AF6186" w:rsidRPr="00AF6186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AF6186" w:rsidRPr="00AF618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AF6186" w:rsidRPr="00AF6186">
        <w:rPr>
          <w:rFonts w:ascii="Times New Roman" w:hAnsi="Times New Roman"/>
          <w:bCs/>
          <w:sz w:val="28"/>
          <w:szCs w:val="28"/>
        </w:rPr>
        <w:t>у</w:t>
      </w:r>
      <w:proofErr w:type="gramEnd"/>
      <w:r w:rsidR="00AF6186" w:rsidRPr="00AF6186">
        <w:rPr>
          <w:rFonts w:ascii="Times New Roman" w:hAnsi="Times New Roman"/>
          <w:bCs/>
          <w:sz w:val="28"/>
          <w:szCs w:val="28"/>
        </w:rPr>
        <w:t xml:space="preserve">чет и аудит" ; сост. В. В. </w:t>
      </w:r>
      <w:proofErr w:type="spellStart"/>
      <w:r w:rsidR="00AF6186" w:rsidRPr="00AF6186">
        <w:rPr>
          <w:rFonts w:ascii="Times New Roman" w:hAnsi="Times New Roman"/>
          <w:bCs/>
          <w:sz w:val="28"/>
          <w:szCs w:val="28"/>
        </w:rPr>
        <w:t>Суконников</w:t>
      </w:r>
      <w:proofErr w:type="spellEnd"/>
      <w:r w:rsidR="00AF6186" w:rsidRPr="00AF6186">
        <w:rPr>
          <w:rFonts w:ascii="Times New Roman" w:hAnsi="Times New Roman"/>
          <w:bCs/>
          <w:sz w:val="28"/>
          <w:szCs w:val="28"/>
        </w:rPr>
        <w:t>. - Санкт-Петербург</w:t>
      </w:r>
      <w:proofErr w:type="gramStart"/>
      <w:r w:rsidR="00AF6186" w:rsidRPr="00AF6186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AF6186" w:rsidRPr="00AF6186">
        <w:rPr>
          <w:rFonts w:ascii="Times New Roman" w:hAnsi="Times New Roman"/>
          <w:bCs/>
          <w:sz w:val="28"/>
          <w:szCs w:val="28"/>
        </w:rPr>
        <w:t xml:space="preserve"> ПГУПС, 2013. - 33 с.</w:t>
      </w:r>
    </w:p>
    <w:p w:rsidR="00754BB9" w:rsidRPr="00983CB2" w:rsidRDefault="00AF6186" w:rsidP="00B948D6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B948D6">
        <w:rPr>
          <w:rFonts w:ascii="Times New Roman" w:hAnsi="Times New Roman"/>
          <w:bCs/>
          <w:sz w:val="28"/>
          <w:szCs w:val="28"/>
        </w:rPr>
        <w:t>Журнал «Международный бухгалтерский учет»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bookmarkStart w:id="0" w:name="_GoBack"/>
      <w:bookmarkEnd w:id="0"/>
    </w:p>
    <w:p w:rsidR="00AF4126" w:rsidRDefault="00AF4126" w:rsidP="00AF41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F4126" w:rsidRDefault="00AF4126" w:rsidP="00AF4126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AF4126" w:rsidRDefault="00AF4126" w:rsidP="00AF4126">
      <w:pPr>
        <w:widowControl/>
        <w:numPr>
          <w:ilvl w:val="0"/>
          <w:numId w:val="29"/>
        </w:numPr>
        <w:spacing w:line="240" w:lineRule="auto"/>
        <w:ind w:left="0" w:firstLine="709"/>
        <w:rPr>
          <w:sz w:val="28"/>
          <w:szCs w:val="28"/>
        </w:rPr>
      </w:pPr>
      <w:r w:rsidRPr="006B0BE2">
        <w:rPr>
          <w:sz w:val="28"/>
          <w:szCs w:val="28"/>
        </w:rPr>
        <w:t xml:space="preserve">Информационно правовой портал Гарант [Электронный ресурс]. Режим </w:t>
      </w:r>
      <w:proofErr w:type="spellStart"/>
      <w:r w:rsidRPr="006B0BE2">
        <w:rPr>
          <w:sz w:val="28"/>
          <w:szCs w:val="28"/>
        </w:rPr>
        <w:t>доступа:http</w:t>
      </w:r>
      <w:proofErr w:type="spellEnd"/>
      <w:r w:rsidRPr="006B0BE2">
        <w:rPr>
          <w:sz w:val="28"/>
          <w:szCs w:val="28"/>
        </w:rPr>
        <w:t xml:space="preserve">:// </w:t>
      </w:r>
      <w:proofErr w:type="spellStart"/>
      <w:r w:rsidRPr="006B0BE2">
        <w:rPr>
          <w:sz w:val="28"/>
          <w:szCs w:val="28"/>
        </w:rPr>
        <w:t>www.garant.ru</w:t>
      </w:r>
      <w:proofErr w:type="spellEnd"/>
      <w:r w:rsidRPr="006B0BE2">
        <w:rPr>
          <w:sz w:val="28"/>
          <w:szCs w:val="28"/>
        </w:rPr>
        <w:t xml:space="preserve">/, свободный. — </w:t>
      </w:r>
      <w:proofErr w:type="spellStart"/>
      <w:r w:rsidRPr="006B0BE2">
        <w:rPr>
          <w:sz w:val="28"/>
          <w:szCs w:val="28"/>
        </w:rPr>
        <w:t>Загл</w:t>
      </w:r>
      <w:proofErr w:type="spellEnd"/>
      <w:r w:rsidRPr="006B0BE2">
        <w:rPr>
          <w:sz w:val="28"/>
          <w:szCs w:val="28"/>
        </w:rPr>
        <w:t>. с экрана</w:t>
      </w:r>
    </w:p>
    <w:p w:rsidR="00AF4126" w:rsidRPr="00CF3FA7" w:rsidRDefault="00AF4126" w:rsidP="00AF4126">
      <w:pPr>
        <w:widowControl/>
        <w:numPr>
          <w:ilvl w:val="0"/>
          <w:numId w:val="29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>Консультант плюс. Правовой сервер [Элект</w:t>
      </w:r>
      <w:r>
        <w:rPr>
          <w:sz w:val="28"/>
          <w:szCs w:val="28"/>
        </w:rPr>
        <w:t xml:space="preserve">ронный ресурс]. Режим доступа: </w:t>
      </w:r>
      <w:r w:rsidRPr="00CF3FA7">
        <w:rPr>
          <w:sz w:val="28"/>
          <w:szCs w:val="28"/>
        </w:rPr>
        <w:t xml:space="preserve">http://www.consultant.ru/, свободный. — </w:t>
      </w:r>
      <w:proofErr w:type="spellStart"/>
      <w:r w:rsidRPr="00CF3FA7">
        <w:rPr>
          <w:sz w:val="28"/>
          <w:szCs w:val="28"/>
        </w:rPr>
        <w:t>Загл</w:t>
      </w:r>
      <w:proofErr w:type="spellEnd"/>
      <w:r w:rsidRPr="00CF3FA7">
        <w:rPr>
          <w:sz w:val="28"/>
          <w:szCs w:val="28"/>
        </w:rPr>
        <w:t>. с экрана.</w:t>
      </w:r>
    </w:p>
    <w:p w:rsidR="00AF4126" w:rsidRPr="00CF3FA7" w:rsidRDefault="00AF4126" w:rsidP="00AF4126">
      <w:pPr>
        <w:widowControl/>
        <w:numPr>
          <w:ilvl w:val="0"/>
          <w:numId w:val="29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0" w:history="1">
        <w:r w:rsidRPr="00CF3FA7">
          <w:rPr>
            <w:sz w:val="28"/>
            <w:szCs w:val="28"/>
          </w:rPr>
          <w:t>http://www.rg.ru</w:t>
        </w:r>
      </w:hyperlink>
      <w:r w:rsidRPr="00CF3FA7">
        <w:rPr>
          <w:sz w:val="28"/>
          <w:szCs w:val="28"/>
        </w:rPr>
        <w:t xml:space="preserve">, свободный. — </w:t>
      </w:r>
      <w:proofErr w:type="spellStart"/>
      <w:r w:rsidRPr="00CF3FA7">
        <w:rPr>
          <w:sz w:val="28"/>
          <w:szCs w:val="28"/>
        </w:rPr>
        <w:t>Загл</w:t>
      </w:r>
      <w:proofErr w:type="spellEnd"/>
      <w:r w:rsidRPr="00CF3FA7">
        <w:rPr>
          <w:sz w:val="28"/>
          <w:szCs w:val="28"/>
        </w:rPr>
        <w:t>. с экрана.</w:t>
      </w:r>
    </w:p>
    <w:p w:rsidR="00AF4126" w:rsidRDefault="00AF4126" w:rsidP="00AF4126">
      <w:pPr>
        <w:numPr>
          <w:ilvl w:val="0"/>
          <w:numId w:val="29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770A2F">
        <w:rPr>
          <w:sz w:val="28"/>
          <w:szCs w:val="28"/>
        </w:rPr>
        <w:t xml:space="preserve">Электронная библиотека экономической и деловой литературы [Электронный ресурс]. Режим доступа: http://www.aup.ru/library/, свободный. — </w:t>
      </w:r>
      <w:proofErr w:type="spellStart"/>
      <w:r w:rsidRPr="00770A2F">
        <w:rPr>
          <w:sz w:val="28"/>
          <w:szCs w:val="28"/>
        </w:rPr>
        <w:t>Загл</w:t>
      </w:r>
      <w:proofErr w:type="spellEnd"/>
      <w:r w:rsidRPr="00770A2F">
        <w:rPr>
          <w:sz w:val="28"/>
          <w:szCs w:val="28"/>
        </w:rPr>
        <w:t>. с экрана.</w:t>
      </w:r>
    </w:p>
    <w:p w:rsidR="00AF4126" w:rsidRPr="00847944" w:rsidRDefault="00AF4126" w:rsidP="00AF4126">
      <w:pPr>
        <w:widowControl/>
        <w:numPr>
          <w:ilvl w:val="0"/>
          <w:numId w:val="29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</w:t>
      </w:r>
      <w:r>
        <w:rPr>
          <w:sz w:val="28"/>
          <w:szCs w:val="28"/>
        </w:rPr>
        <w:t xml:space="preserve">ронный ресурс]. Режим доступа: </w:t>
      </w:r>
      <w:r w:rsidRPr="00847944">
        <w:rPr>
          <w:sz w:val="28"/>
          <w:szCs w:val="28"/>
        </w:rPr>
        <w:t xml:space="preserve">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AF4126" w:rsidRDefault="00AF4126" w:rsidP="00AF4126">
      <w:pPr>
        <w:widowControl/>
        <w:numPr>
          <w:ilvl w:val="0"/>
          <w:numId w:val="29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ЛАНЬ [Элект</w:t>
      </w:r>
      <w:r>
        <w:rPr>
          <w:sz w:val="28"/>
          <w:szCs w:val="28"/>
        </w:rPr>
        <w:t xml:space="preserve">ронный ресурс]. Режим доступа: </w:t>
      </w:r>
      <w:r w:rsidRPr="00847944">
        <w:rPr>
          <w:sz w:val="28"/>
          <w:szCs w:val="28"/>
        </w:rPr>
        <w:t xml:space="preserve">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AF4126" w:rsidRPr="004636AA" w:rsidRDefault="00AF4126" w:rsidP="00AF4126">
      <w:pPr>
        <w:widowControl/>
        <w:numPr>
          <w:ilvl w:val="0"/>
          <w:numId w:val="29"/>
        </w:numPr>
        <w:spacing w:line="240" w:lineRule="auto"/>
        <w:ind w:left="0" w:firstLine="709"/>
        <w:rPr>
          <w:sz w:val="28"/>
          <w:szCs w:val="28"/>
        </w:rPr>
      </w:pPr>
      <w:r w:rsidRPr="004636AA">
        <w:rPr>
          <w:sz w:val="28"/>
          <w:szCs w:val="28"/>
        </w:rPr>
        <w:t>Лич</w:t>
      </w:r>
      <w:r>
        <w:rPr>
          <w:sz w:val="28"/>
          <w:szCs w:val="28"/>
        </w:rPr>
        <w:t xml:space="preserve">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Pr="004636AA">
        <w:rPr>
          <w:sz w:val="28"/>
          <w:szCs w:val="28"/>
        </w:rPr>
        <w:t xml:space="preserve">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  </w:t>
      </w:r>
    </w:p>
    <w:p w:rsidR="00AF4126" w:rsidRPr="00664FF0" w:rsidRDefault="00AF4126" w:rsidP="00AF4126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:rsidR="00AF4126" w:rsidRPr="006338D7" w:rsidRDefault="00AF4126" w:rsidP="00AF4126">
      <w:pPr>
        <w:widowControl/>
        <w:spacing w:line="240" w:lineRule="auto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AF4126" w:rsidRPr="007150CC" w:rsidRDefault="00AF4126" w:rsidP="00AF412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F4126" w:rsidRPr="00490574" w:rsidRDefault="00AF4126" w:rsidP="00AF412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AF4126" w:rsidRPr="008C144C" w:rsidRDefault="00AF4126" w:rsidP="00AF4126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>Обучающийся должен освоить все разделы дисциплины с помощью учебно-</w:t>
      </w:r>
      <w:r w:rsidRPr="008C144C">
        <w:rPr>
          <w:bCs/>
          <w:sz w:val="28"/>
          <w:szCs w:val="28"/>
        </w:rPr>
        <w:lastRenderedPageBreak/>
        <w:t xml:space="preserve">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AF4126" w:rsidRPr="008C144C" w:rsidRDefault="00AF4126" w:rsidP="00AF4126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AF4126" w:rsidRPr="008C144C" w:rsidRDefault="00AF4126" w:rsidP="00AF4126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AF4126" w:rsidRDefault="00AF4126" w:rsidP="00AF412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F4126" w:rsidRPr="00D2714B" w:rsidRDefault="00AF4126" w:rsidP="00AF41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F4126" w:rsidRDefault="00AF4126" w:rsidP="00AF4126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F4126" w:rsidRDefault="00AF4126" w:rsidP="00AF4126">
      <w:pPr>
        <w:widowControl/>
        <w:numPr>
          <w:ilvl w:val="0"/>
          <w:numId w:val="30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AF4126" w:rsidRDefault="00AF4126" w:rsidP="00AF4126">
      <w:pPr>
        <w:widowControl/>
        <w:numPr>
          <w:ilvl w:val="0"/>
          <w:numId w:val="30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методы обучения с использованием информационных технологий (демонстрация </w:t>
      </w:r>
      <w:proofErr w:type="spellStart"/>
      <w:r>
        <w:rPr>
          <w:bCs/>
          <w:sz w:val="28"/>
          <w:szCs w:val="28"/>
        </w:rPr>
        <w:t>мультимедийных</w:t>
      </w:r>
      <w:proofErr w:type="spellEnd"/>
      <w:r>
        <w:rPr>
          <w:bCs/>
          <w:sz w:val="28"/>
          <w:szCs w:val="28"/>
        </w:rPr>
        <w:t xml:space="preserve"> материалов);</w:t>
      </w:r>
    </w:p>
    <w:p w:rsidR="00AF4126" w:rsidRDefault="00AF4126" w:rsidP="00AF4126">
      <w:pPr>
        <w:widowControl/>
        <w:numPr>
          <w:ilvl w:val="0"/>
          <w:numId w:val="30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авторизация);</w:t>
      </w:r>
    </w:p>
    <w:p w:rsidR="00AF4126" w:rsidRDefault="00AF4126" w:rsidP="00AF4126">
      <w:pPr>
        <w:widowControl/>
        <w:numPr>
          <w:ilvl w:val="0"/>
          <w:numId w:val="30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интернет-сервисы</w:t>
      </w:r>
      <w:proofErr w:type="spellEnd"/>
      <w:proofErr w:type="gramEnd"/>
      <w:r>
        <w:rPr>
          <w:bCs/>
          <w:sz w:val="28"/>
          <w:szCs w:val="28"/>
        </w:rPr>
        <w:t xml:space="preserve"> и электронные ресурсы согласно п. 9 рабочей программы;</w:t>
      </w:r>
    </w:p>
    <w:p w:rsidR="00AF4126" w:rsidRDefault="00AF4126" w:rsidP="00AF4126">
      <w:pPr>
        <w:widowControl/>
        <w:numPr>
          <w:ilvl w:val="0"/>
          <w:numId w:val="30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программное обеспечение:</w:t>
      </w:r>
    </w:p>
    <w:p w:rsidR="00AF4126" w:rsidRDefault="00AF4126" w:rsidP="00AF4126">
      <w:pPr>
        <w:widowControl/>
        <w:autoSpaceDE w:val="0"/>
        <w:autoSpaceDN w:val="0"/>
        <w:adjustRightInd w:val="0"/>
        <w:spacing w:line="240" w:lineRule="auto"/>
        <w:ind w:firstLine="709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AF4126" w:rsidRDefault="00AF4126" w:rsidP="00AF4126">
      <w:pPr>
        <w:widowControl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операционная</w:t>
      </w:r>
      <w:r>
        <w:rPr>
          <w:rFonts w:ascii="Times New Roman CYR" w:eastAsia="Calibri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</w:rPr>
        <w:t>система</w:t>
      </w:r>
      <w:r>
        <w:rPr>
          <w:rFonts w:ascii="Times New Roman CYR" w:eastAsia="Calibri" w:hAnsi="Times New Roman CYR" w:cs="Times New Roman CYR"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Microsoft Windows 7</w:t>
      </w:r>
      <w:r>
        <w:rPr>
          <w:rFonts w:eastAsia="Calibri" w:cs="Times New Roman CYR"/>
          <w:sz w:val="28"/>
          <w:szCs w:val="28"/>
          <w:lang w:val="en-US"/>
        </w:rPr>
        <w:t>;</w:t>
      </w:r>
    </w:p>
    <w:p w:rsidR="00AF4126" w:rsidRDefault="00AF4126" w:rsidP="00AF4126">
      <w:pPr>
        <w:widowControl/>
        <w:numPr>
          <w:ilvl w:val="0"/>
          <w:numId w:val="31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Word 2010;</w:t>
      </w:r>
    </w:p>
    <w:p w:rsidR="00AF4126" w:rsidRDefault="00AF4126" w:rsidP="00AF4126">
      <w:pPr>
        <w:widowControl/>
        <w:numPr>
          <w:ilvl w:val="0"/>
          <w:numId w:val="31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Excel 2010;</w:t>
      </w:r>
    </w:p>
    <w:p w:rsidR="00AF4126" w:rsidRDefault="00AF4126" w:rsidP="00AF4126">
      <w:pPr>
        <w:widowControl/>
        <w:numPr>
          <w:ilvl w:val="0"/>
          <w:numId w:val="31"/>
        </w:numPr>
        <w:tabs>
          <w:tab w:val="left" w:pos="1418"/>
        </w:tabs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PowerPoint 2010;</w:t>
      </w:r>
    </w:p>
    <w:p w:rsidR="00AF4126" w:rsidRDefault="00AF4126" w:rsidP="00AF4126">
      <w:pPr>
        <w:pStyle w:val="a3"/>
        <w:rPr>
          <w:bCs/>
          <w:sz w:val="28"/>
          <w:szCs w:val="28"/>
        </w:rPr>
      </w:pPr>
    </w:p>
    <w:p w:rsidR="00AF4126" w:rsidRDefault="00AF4126" w:rsidP="00AF41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AF4126" w:rsidRDefault="00AF4126" w:rsidP="00AF4126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C56F29" w:rsidRDefault="00AF4126" w:rsidP="00AF4126">
      <w:pPr>
        <w:pStyle w:val="2"/>
        <w:widowControl w:val="0"/>
        <w:numPr>
          <w:ilvl w:val="0"/>
          <w:numId w:val="32"/>
        </w:numPr>
        <w:ind w:left="0" w:firstLine="709"/>
        <w:jc w:val="both"/>
        <w:rPr>
          <w:rFonts w:eastAsia="Times New Roman" w:cs="Times New Roman"/>
          <w:szCs w:val="28"/>
        </w:rPr>
      </w:pPr>
      <w:proofErr w:type="gramStart"/>
      <w:r>
        <w:rPr>
          <w:bCs/>
        </w:rPr>
        <w:t xml:space="preserve">учебные аудитории для проведения занятий лекционного типа, занятий семинарского типа, </w:t>
      </w:r>
      <w:r>
        <w:rPr>
          <w:rFonts w:eastAsia="Times New Roman" w:cs="Times New Roman"/>
          <w:szCs w:val="28"/>
        </w:rPr>
        <w:t>курсового проектирования (выполнения</w:t>
      </w:r>
      <w:proofErr w:type="gramEnd"/>
    </w:p>
    <w:p w:rsidR="00AF4126" w:rsidRDefault="00C56F29" w:rsidP="00AF4126">
      <w:pPr>
        <w:pStyle w:val="2"/>
        <w:widowControl w:val="0"/>
        <w:numPr>
          <w:ilvl w:val="0"/>
          <w:numId w:val="32"/>
        </w:numPr>
        <w:ind w:left="0" w:firstLine="709"/>
        <w:jc w:val="both"/>
        <w:rPr>
          <w:bCs/>
        </w:rPr>
      </w:pPr>
      <w:r>
        <w:rPr>
          <w:rFonts w:eastAsia="Times New Roman" w:cs="Times New Roman"/>
          <w:szCs w:val="28"/>
        </w:rPr>
        <w:br w:type="page"/>
      </w:r>
      <w:r w:rsidR="00AF4126">
        <w:rPr>
          <w:rFonts w:eastAsia="Times New Roman" w:cs="Times New Roman"/>
          <w:szCs w:val="28"/>
        </w:rPr>
        <w:lastRenderedPageBreak/>
        <w:t xml:space="preserve"> курсовых работ)</w:t>
      </w:r>
      <w:r w:rsidR="00AF4126">
        <w:rPr>
          <w:bCs/>
        </w:rPr>
        <w:t xml:space="preserve">, групповых и индивидуальных консультаций, текущего контроля и промежуточной аттестации, </w:t>
      </w:r>
    </w:p>
    <w:p w:rsidR="00AF4126" w:rsidRDefault="00623716" w:rsidP="00AF4126">
      <w:pPr>
        <w:pStyle w:val="2"/>
        <w:widowControl w:val="0"/>
        <w:numPr>
          <w:ilvl w:val="0"/>
          <w:numId w:val="32"/>
        </w:numPr>
        <w:ind w:left="0" w:firstLine="709"/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-805180</wp:posOffset>
            </wp:positionV>
            <wp:extent cx="6222365" cy="8810625"/>
            <wp:effectExtent l="19050" t="0" r="6985" b="0"/>
            <wp:wrapNone/>
            <wp:docPr id="3" name="Рисунок 2" descr="рп 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п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22365" cy="881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4126">
        <w:rPr>
          <w:bCs/>
        </w:rPr>
        <w:t>помещения для самостоятельной работы;</w:t>
      </w:r>
    </w:p>
    <w:p w:rsidR="00AF4126" w:rsidRDefault="00AF4126" w:rsidP="00AF4126">
      <w:pPr>
        <w:pStyle w:val="2"/>
        <w:widowControl w:val="0"/>
        <w:numPr>
          <w:ilvl w:val="0"/>
          <w:numId w:val="32"/>
        </w:numPr>
        <w:ind w:left="0" w:firstLine="709"/>
        <w:jc w:val="both"/>
        <w:rPr>
          <w:bCs/>
        </w:rPr>
      </w:pPr>
      <w:r>
        <w:rPr>
          <w:bCs/>
        </w:rPr>
        <w:t xml:space="preserve">помещения для хранения и профилактического обслуживания </w:t>
      </w:r>
      <w:r>
        <w:rPr>
          <w:rFonts w:eastAsia="Times New Roman" w:cs="Times New Roman"/>
          <w:szCs w:val="28"/>
        </w:rPr>
        <w:t>учебного оборудования</w:t>
      </w:r>
      <w:r>
        <w:rPr>
          <w:bCs/>
        </w:rPr>
        <w:t xml:space="preserve">. </w:t>
      </w:r>
    </w:p>
    <w:p w:rsidR="00AF4126" w:rsidRDefault="00AF4126" w:rsidP="00AF4126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AF4126" w:rsidRDefault="00AF4126" w:rsidP="00AF4126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AF4126" w:rsidRDefault="00AF4126" w:rsidP="00AF4126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AF4126" w:rsidRPr="00D2714B" w:rsidRDefault="00AF4126" w:rsidP="00AF4126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494"/>
        <w:gridCol w:w="3056"/>
        <w:gridCol w:w="2021"/>
      </w:tblGrid>
      <w:tr w:rsidR="00AF4126" w:rsidRPr="00D2714B" w:rsidTr="00392418">
        <w:tc>
          <w:tcPr>
            <w:tcW w:w="4494" w:type="dxa"/>
          </w:tcPr>
          <w:p w:rsidR="00AF4126" w:rsidRDefault="00AF4126" w:rsidP="0039241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F4126" w:rsidRDefault="00AF4126" w:rsidP="0039241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F4126" w:rsidRPr="0018079B" w:rsidRDefault="00AF4126" w:rsidP="0039241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8079B">
              <w:rPr>
                <w:sz w:val="28"/>
                <w:szCs w:val="28"/>
              </w:rPr>
              <w:t>Разработчик программы, доцент</w:t>
            </w:r>
          </w:p>
          <w:p w:rsidR="00AF4126" w:rsidRPr="00D2714B" w:rsidRDefault="00AF4126" w:rsidP="0039241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«20</w:t>
            </w:r>
            <w:r w:rsidRPr="0018079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мая 2016</w:t>
            </w:r>
            <w:r w:rsidRPr="0018079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56" w:type="dxa"/>
            <w:vAlign w:val="bottom"/>
          </w:tcPr>
          <w:p w:rsidR="00AF4126" w:rsidRPr="00D2714B" w:rsidRDefault="00AF4126" w:rsidP="003924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21" w:type="dxa"/>
            <w:vAlign w:val="bottom"/>
          </w:tcPr>
          <w:p w:rsidR="00AF4126" w:rsidRPr="00D2714B" w:rsidRDefault="00AF4126" w:rsidP="003924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Гейзер А.А.</w:t>
            </w:r>
          </w:p>
        </w:tc>
      </w:tr>
    </w:tbl>
    <w:p w:rsidR="00AF4126" w:rsidRDefault="00AF4126" w:rsidP="00AF4126">
      <w:pPr>
        <w:widowControl/>
        <w:spacing w:line="240" w:lineRule="auto"/>
        <w:ind w:firstLine="851"/>
        <w:rPr>
          <w:sz w:val="28"/>
          <w:szCs w:val="28"/>
        </w:rPr>
      </w:pPr>
    </w:p>
    <w:p w:rsidR="00AF4126" w:rsidRDefault="00AF4126" w:rsidP="00AF4126">
      <w:pPr>
        <w:widowControl/>
        <w:spacing w:line="240" w:lineRule="auto"/>
        <w:ind w:firstLine="851"/>
        <w:rPr>
          <w:sz w:val="28"/>
          <w:szCs w:val="28"/>
        </w:rPr>
      </w:pPr>
    </w:p>
    <w:p w:rsidR="00AF4126" w:rsidRDefault="00AF4126" w:rsidP="00AF4126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754BB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8649D8" w:rsidSect="00025C9E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418" w:rsidRDefault="00392418" w:rsidP="00025C9E">
      <w:pPr>
        <w:spacing w:line="240" w:lineRule="auto"/>
      </w:pPr>
      <w:r>
        <w:separator/>
      </w:r>
    </w:p>
  </w:endnote>
  <w:endnote w:type="continuationSeparator" w:id="1">
    <w:p w:rsidR="00392418" w:rsidRDefault="00392418" w:rsidP="00025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418" w:rsidRDefault="00392418" w:rsidP="00025C9E">
      <w:pPr>
        <w:spacing w:line="240" w:lineRule="auto"/>
      </w:pPr>
      <w:r>
        <w:separator/>
      </w:r>
    </w:p>
  </w:footnote>
  <w:footnote w:type="continuationSeparator" w:id="1">
    <w:p w:rsidR="00392418" w:rsidRDefault="00392418" w:rsidP="00025C9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3891"/>
      <w:docPartObj>
        <w:docPartGallery w:val="Page Numbers (Top of Page)"/>
        <w:docPartUnique/>
      </w:docPartObj>
    </w:sdtPr>
    <w:sdtContent>
      <w:p w:rsidR="00392418" w:rsidRDefault="00392418">
        <w:pPr>
          <w:pStyle w:val="a8"/>
          <w:jc w:val="center"/>
        </w:pPr>
        <w:fldSimple w:instr=" PAGE   \* MERGEFORMAT ">
          <w:r w:rsidR="00F849E6">
            <w:rPr>
              <w:noProof/>
            </w:rPr>
            <w:t>14</w:t>
          </w:r>
        </w:fldSimple>
      </w:p>
    </w:sdtContent>
  </w:sdt>
  <w:p w:rsidR="00392418" w:rsidRDefault="0039241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0EE"/>
    <w:multiLevelType w:val="hybridMultilevel"/>
    <w:tmpl w:val="FFE453A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3CC1F6F"/>
    <w:multiLevelType w:val="hybridMultilevel"/>
    <w:tmpl w:val="17627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0573C7"/>
    <w:multiLevelType w:val="hybridMultilevel"/>
    <w:tmpl w:val="DE74935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D1076"/>
    <w:multiLevelType w:val="hybridMultilevel"/>
    <w:tmpl w:val="5CEE9AF2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47420D"/>
    <w:multiLevelType w:val="hybridMultilevel"/>
    <w:tmpl w:val="5D585FE0"/>
    <w:lvl w:ilvl="0" w:tplc="EB721E78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E8B2E5A"/>
    <w:multiLevelType w:val="hybridMultilevel"/>
    <w:tmpl w:val="D860596C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97380F"/>
    <w:multiLevelType w:val="hybridMultilevel"/>
    <w:tmpl w:val="073CDFD6"/>
    <w:lvl w:ilvl="0" w:tplc="A844E8C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0863BB"/>
    <w:multiLevelType w:val="hybridMultilevel"/>
    <w:tmpl w:val="8F30BD72"/>
    <w:lvl w:ilvl="0" w:tplc="5F62C71A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27B2653"/>
    <w:multiLevelType w:val="hybridMultilevel"/>
    <w:tmpl w:val="D2E89260"/>
    <w:lvl w:ilvl="0" w:tplc="5F62C71A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59F237F"/>
    <w:multiLevelType w:val="hybridMultilevel"/>
    <w:tmpl w:val="FC2CAE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9"/>
  </w:num>
  <w:num w:numId="4">
    <w:abstractNumId w:val="13"/>
  </w:num>
  <w:num w:numId="5">
    <w:abstractNumId w:val="1"/>
  </w:num>
  <w:num w:numId="6">
    <w:abstractNumId w:val="17"/>
  </w:num>
  <w:num w:numId="7">
    <w:abstractNumId w:val="3"/>
  </w:num>
  <w:num w:numId="8">
    <w:abstractNumId w:val="14"/>
  </w:num>
  <w:num w:numId="9">
    <w:abstractNumId w:val="20"/>
  </w:num>
  <w:num w:numId="10">
    <w:abstractNumId w:val="11"/>
  </w:num>
  <w:num w:numId="11">
    <w:abstractNumId w:val="10"/>
  </w:num>
  <w:num w:numId="12">
    <w:abstractNumId w:val="30"/>
  </w:num>
  <w:num w:numId="13">
    <w:abstractNumId w:val="25"/>
  </w:num>
  <w:num w:numId="14">
    <w:abstractNumId w:val="28"/>
  </w:num>
  <w:num w:numId="15">
    <w:abstractNumId w:val="27"/>
  </w:num>
  <w:num w:numId="16">
    <w:abstractNumId w:val="19"/>
  </w:num>
  <w:num w:numId="17">
    <w:abstractNumId w:val="5"/>
  </w:num>
  <w:num w:numId="18">
    <w:abstractNumId w:val="23"/>
  </w:num>
  <w:num w:numId="19">
    <w:abstractNumId w:val="4"/>
  </w:num>
  <w:num w:numId="20">
    <w:abstractNumId w:val="8"/>
  </w:num>
  <w:num w:numId="21">
    <w:abstractNumId w:val="21"/>
  </w:num>
  <w:num w:numId="22">
    <w:abstractNumId w:val="29"/>
  </w:num>
  <w:num w:numId="23">
    <w:abstractNumId w:val="18"/>
  </w:num>
  <w:num w:numId="24">
    <w:abstractNumId w:val="22"/>
  </w:num>
  <w:num w:numId="25">
    <w:abstractNumId w:val="6"/>
  </w:num>
  <w:num w:numId="26">
    <w:abstractNumId w:val="0"/>
  </w:num>
  <w:num w:numId="27">
    <w:abstractNumId w:val="7"/>
  </w:num>
  <w:num w:numId="28">
    <w:abstractNumId w:val="26"/>
  </w:num>
  <w:num w:numId="29">
    <w:abstractNumId w:val="2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25C9E"/>
    <w:rsid w:val="00034024"/>
    <w:rsid w:val="00034ECB"/>
    <w:rsid w:val="00044054"/>
    <w:rsid w:val="000501A9"/>
    <w:rsid w:val="00072DF0"/>
    <w:rsid w:val="000A1736"/>
    <w:rsid w:val="000A2A3E"/>
    <w:rsid w:val="000B2834"/>
    <w:rsid w:val="000B6233"/>
    <w:rsid w:val="000D0D16"/>
    <w:rsid w:val="000D1602"/>
    <w:rsid w:val="000D2340"/>
    <w:rsid w:val="000D4F76"/>
    <w:rsid w:val="000D7CFD"/>
    <w:rsid w:val="000E0EC1"/>
    <w:rsid w:val="000E1649"/>
    <w:rsid w:val="000E35E9"/>
    <w:rsid w:val="000F2E20"/>
    <w:rsid w:val="000F7490"/>
    <w:rsid w:val="00103824"/>
    <w:rsid w:val="001128D3"/>
    <w:rsid w:val="00117EDD"/>
    <w:rsid w:val="00122920"/>
    <w:rsid w:val="001267A8"/>
    <w:rsid w:val="001427D7"/>
    <w:rsid w:val="00143BE3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D7D10"/>
    <w:rsid w:val="001E6889"/>
    <w:rsid w:val="002007E7"/>
    <w:rsid w:val="00200A40"/>
    <w:rsid w:val="0023148B"/>
    <w:rsid w:val="00233DBB"/>
    <w:rsid w:val="00250727"/>
    <w:rsid w:val="00252906"/>
    <w:rsid w:val="00253090"/>
    <w:rsid w:val="00257AAF"/>
    <w:rsid w:val="00257B07"/>
    <w:rsid w:val="00265B74"/>
    <w:rsid w:val="002720D1"/>
    <w:rsid w:val="002766FC"/>
    <w:rsid w:val="00282FE9"/>
    <w:rsid w:val="00286ACE"/>
    <w:rsid w:val="00294080"/>
    <w:rsid w:val="002A228F"/>
    <w:rsid w:val="002A28B2"/>
    <w:rsid w:val="002D764A"/>
    <w:rsid w:val="002E0DFE"/>
    <w:rsid w:val="002E1FE1"/>
    <w:rsid w:val="002F6403"/>
    <w:rsid w:val="00302D2C"/>
    <w:rsid w:val="00307912"/>
    <w:rsid w:val="00314022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2418"/>
    <w:rsid w:val="0039566C"/>
    <w:rsid w:val="00397A1D"/>
    <w:rsid w:val="003A2B38"/>
    <w:rsid w:val="003A4CC6"/>
    <w:rsid w:val="003A777B"/>
    <w:rsid w:val="003B6793"/>
    <w:rsid w:val="003C1BCC"/>
    <w:rsid w:val="003C4293"/>
    <w:rsid w:val="003D4E39"/>
    <w:rsid w:val="003E47E8"/>
    <w:rsid w:val="003E5A3C"/>
    <w:rsid w:val="004039C2"/>
    <w:rsid w:val="004122E6"/>
    <w:rsid w:val="0041232E"/>
    <w:rsid w:val="00412C37"/>
    <w:rsid w:val="00414729"/>
    <w:rsid w:val="00423A4A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09F2"/>
    <w:rsid w:val="004C3FFE"/>
    <w:rsid w:val="004C4122"/>
    <w:rsid w:val="004F45B3"/>
    <w:rsid w:val="004F472C"/>
    <w:rsid w:val="0050182F"/>
    <w:rsid w:val="00502576"/>
    <w:rsid w:val="005108CA"/>
    <w:rsid w:val="005128A4"/>
    <w:rsid w:val="00514774"/>
    <w:rsid w:val="005214BD"/>
    <w:rsid w:val="005220DA"/>
    <w:rsid w:val="00526A56"/>
    <w:rsid w:val="005272E2"/>
    <w:rsid w:val="0053702C"/>
    <w:rsid w:val="0054002C"/>
    <w:rsid w:val="00542E1B"/>
    <w:rsid w:val="005432FE"/>
    <w:rsid w:val="00545AC9"/>
    <w:rsid w:val="00550681"/>
    <w:rsid w:val="005506C6"/>
    <w:rsid w:val="00567324"/>
    <w:rsid w:val="0057000A"/>
    <w:rsid w:val="00574AF6"/>
    <w:rsid w:val="005820CB"/>
    <w:rsid w:val="005833BA"/>
    <w:rsid w:val="00591C0C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017C3"/>
    <w:rsid w:val="00610F62"/>
    <w:rsid w:val="00623716"/>
    <w:rsid w:val="006338D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D2FAF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54BB9"/>
    <w:rsid w:val="0076272E"/>
    <w:rsid w:val="00762FB4"/>
    <w:rsid w:val="0076443B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A1371"/>
    <w:rsid w:val="008B3A13"/>
    <w:rsid w:val="008B3C0E"/>
    <w:rsid w:val="008C144C"/>
    <w:rsid w:val="008D697A"/>
    <w:rsid w:val="008E100F"/>
    <w:rsid w:val="008E203C"/>
    <w:rsid w:val="008F6AAB"/>
    <w:rsid w:val="009022BA"/>
    <w:rsid w:val="00902896"/>
    <w:rsid w:val="00905F80"/>
    <w:rsid w:val="009114CB"/>
    <w:rsid w:val="0091728E"/>
    <w:rsid w:val="00921772"/>
    <w:rsid w:val="009244C4"/>
    <w:rsid w:val="00933EC2"/>
    <w:rsid w:val="00935641"/>
    <w:rsid w:val="00942B00"/>
    <w:rsid w:val="00953901"/>
    <w:rsid w:val="0095427B"/>
    <w:rsid w:val="00957562"/>
    <w:rsid w:val="00973A15"/>
    <w:rsid w:val="00974682"/>
    <w:rsid w:val="00985000"/>
    <w:rsid w:val="0098550A"/>
    <w:rsid w:val="00986C41"/>
    <w:rsid w:val="00990DC5"/>
    <w:rsid w:val="009A1627"/>
    <w:rsid w:val="009A3C08"/>
    <w:rsid w:val="009A3F8D"/>
    <w:rsid w:val="009A51CA"/>
    <w:rsid w:val="009B66A3"/>
    <w:rsid w:val="009C546F"/>
    <w:rsid w:val="009D471B"/>
    <w:rsid w:val="009D66E8"/>
    <w:rsid w:val="009E5E2B"/>
    <w:rsid w:val="00A01F44"/>
    <w:rsid w:val="00A037C3"/>
    <w:rsid w:val="00A03C11"/>
    <w:rsid w:val="00A06EE7"/>
    <w:rsid w:val="00A13CB0"/>
    <w:rsid w:val="00A15FA9"/>
    <w:rsid w:val="00A16963"/>
    <w:rsid w:val="00A17B31"/>
    <w:rsid w:val="00A27EFC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AF4126"/>
    <w:rsid w:val="00AF6186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5650"/>
    <w:rsid w:val="00B5738A"/>
    <w:rsid w:val="00B61C51"/>
    <w:rsid w:val="00B74479"/>
    <w:rsid w:val="00B82BA6"/>
    <w:rsid w:val="00B82EAA"/>
    <w:rsid w:val="00B84197"/>
    <w:rsid w:val="00B940E0"/>
    <w:rsid w:val="00B94327"/>
    <w:rsid w:val="00B948D6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1DDA"/>
    <w:rsid w:val="00C56F29"/>
    <w:rsid w:val="00C573A9"/>
    <w:rsid w:val="00C6032F"/>
    <w:rsid w:val="00C64284"/>
    <w:rsid w:val="00C65508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19F8"/>
    <w:rsid w:val="00D12A03"/>
    <w:rsid w:val="00D1455C"/>
    <w:rsid w:val="00D15752"/>
    <w:rsid w:val="00D16774"/>
    <w:rsid w:val="00D23D0B"/>
    <w:rsid w:val="00D23ED0"/>
    <w:rsid w:val="00D2714B"/>
    <w:rsid w:val="00D322E9"/>
    <w:rsid w:val="00D36ADA"/>
    <w:rsid w:val="00D43A2C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95C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D7B8E"/>
    <w:rsid w:val="00DE049B"/>
    <w:rsid w:val="00DE5362"/>
    <w:rsid w:val="00DF2672"/>
    <w:rsid w:val="00DF6BCD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E4118"/>
    <w:rsid w:val="00F01EB0"/>
    <w:rsid w:val="00F0473C"/>
    <w:rsid w:val="00F05DEA"/>
    <w:rsid w:val="00F13FAB"/>
    <w:rsid w:val="00F15715"/>
    <w:rsid w:val="00F23B7B"/>
    <w:rsid w:val="00F24CD8"/>
    <w:rsid w:val="00F4289A"/>
    <w:rsid w:val="00F54398"/>
    <w:rsid w:val="00F57136"/>
    <w:rsid w:val="00F5749D"/>
    <w:rsid w:val="00F57ED6"/>
    <w:rsid w:val="00F83805"/>
    <w:rsid w:val="00F849E6"/>
    <w:rsid w:val="00FA0C8F"/>
    <w:rsid w:val="00FB13BE"/>
    <w:rsid w:val="00FB6A66"/>
    <w:rsid w:val="00FC3EC0"/>
    <w:rsid w:val="00FE2F6C"/>
    <w:rsid w:val="00FE45E8"/>
    <w:rsid w:val="00FE4FD1"/>
    <w:rsid w:val="00FE64B3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 Spacing"/>
    <w:uiPriority w:val="1"/>
    <w:qFormat/>
    <w:rsid w:val="00610F62"/>
    <w:rPr>
      <w:rFonts w:eastAsia="Times New Roman"/>
      <w:sz w:val="22"/>
      <w:szCs w:val="22"/>
    </w:rPr>
  </w:style>
  <w:style w:type="paragraph" w:customStyle="1" w:styleId="Style10">
    <w:name w:val="Style10"/>
    <w:basedOn w:val="a"/>
    <w:rsid w:val="00B55650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character" w:styleId="a7">
    <w:name w:val="Hyperlink"/>
    <w:uiPriority w:val="99"/>
    <w:rsid w:val="00B55650"/>
    <w:rPr>
      <w:color w:val="0000FF"/>
      <w:u w:val="single"/>
    </w:rPr>
  </w:style>
  <w:style w:type="character" w:customStyle="1" w:styleId="3">
    <w:name w:val="Основной текст3"/>
    <w:rsid w:val="00B55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25C9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5C9E"/>
    <w:rPr>
      <w:rFonts w:ascii="Times New Roman" w:eastAsia="Times New Roman" w:hAnsi="Times New Roman"/>
      <w:sz w:val="16"/>
    </w:rPr>
  </w:style>
  <w:style w:type="paragraph" w:styleId="aa">
    <w:name w:val="footer"/>
    <w:basedOn w:val="a"/>
    <w:link w:val="ab"/>
    <w:uiPriority w:val="99"/>
    <w:semiHidden/>
    <w:unhideWhenUsed/>
    <w:rsid w:val="00025C9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5C9E"/>
    <w:rPr>
      <w:rFonts w:ascii="Times New Roman" w:eastAsia="Times New Roman" w:hAnsi="Times New Roman"/>
      <w:sz w:val="16"/>
    </w:rPr>
  </w:style>
  <w:style w:type="paragraph" w:customStyle="1" w:styleId="2">
    <w:name w:val="Абзац списка2"/>
    <w:basedOn w:val="a"/>
    <w:rsid w:val="00AF4126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r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5F315-FBFA-4D60-B3A6-810A799D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2866</Words>
  <Characters>20356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7</cp:revision>
  <cp:lastPrinted>2017-09-27T12:06:00Z</cp:lastPrinted>
  <dcterms:created xsi:type="dcterms:W3CDTF">2017-09-14T11:17:00Z</dcterms:created>
  <dcterms:modified xsi:type="dcterms:W3CDTF">2017-10-07T11:07:00Z</dcterms:modified>
</cp:coreProperties>
</file>