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CB" w:rsidRDefault="00AF53CB" w:rsidP="00AB01D5">
      <w:pPr>
        <w:ind w:firstLine="0"/>
        <w:jc w:val="center"/>
      </w:pPr>
      <w:r>
        <w:t>ФЕДЕРАЛЬНОЕ АГЕНТСТВО ЖЕЛЕЗНОДОРОЖНОГО ТРАНСПОРТА</w:t>
      </w:r>
    </w:p>
    <w:p w:rsidR="00AF53CB" w:rsidRDefault="00AF53CB" w:rsidP="00AB01D5">
      <w:pPr>
        <w:ind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AF53CB" w:rsidRDefault="00AF53CB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AF53CB" w:rsidRDefault="00AF53CB" w:rsidP="00AB01D5">
      <w:pPr>
        <w:ind w:firstLine="0"/>
        <w:jc w:val="center"/>
      </w:pPr>
      <w:r>
        <w:t>Императора Александра I»</w:t>
      </w:r>
    </w:p>
    <w:p w:rsidR="00AF53CB" w:rsidRDefault="00AF53CB" w:rsidP="00AB01D5">
      <w:pPr>
        <w:ind w:firstLine="0"/>
        <w:jc w:val="center"/>
      </w:pPr>
      <w:r>
        <w:t>(ФГБОУ ВО ПГУПС)</w:t>
      </w: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  <w:r>
        <w:t>Кафедра «</w:t>
      </w:r>
      <w:r w:rsidRPr="00A62841">
        <w:t>Экономика и менеджмент в строительстве</w:t>
      </w:r>
      <w:r>
        <w:t>»</w:t>
      </w: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Pr="00AB01D5" w:rsidRDefault="00AF53CB" w:rsidP="00AB01D5">
      <w:pPr>
        <w:ind w:firstLine="0"/>
        <w:jc w:val="center"/>
        <w:rPr>
          <w:rStyle w:val="a3"/>
        </w:rPr>
      </w:pPr>
      <w:r w:rsidRPr="00AB01D5">
        <w:rPr>
          <w:rStyle w:val="a3"/>
        </w:rPr>
        <w:t>РАБОЧАЯ ПРОГРАММА</w:t>
      </w:r>
    </w:p>
    <w:p w:rsidR="00AF53CB" w:rsidRDefault="00AF53CB" w:rsidP="00AB01D5">
      <w:pPr>
        <w:ind w:firstLine="0"/>
        <w:jc w:val="center"/>
      </w:pPr>
      <w:r w:rsidRPr="00AB01D5">
        <w:rPr>
          <w:rStyle w:val="a4"/>
        </w:rPr>
        <w:t>дисциплины</w:t>
      </w:r>
    </w:p>
    <w:p w:rsidR="00AF53CB" w:rsidRDefault="00AF53CB" w:rsidP="00AB01D5">
      <w:pPr>
        <w:ind w:firstLine="0"/>
        <w:jc w:val="center"/>
      </w:pPr>
      <w:r>
        <w:t>«ЭКОНОМЕТРИКА» (</w:t>
      </w:r>
      <w:r w:rsidRPr="0098181B">
        <w:t>Б</w:t>
      </w:r>
      <w:proofErr w:type="gramStart"/>
      <w:r w:rsidRPr="0098181B">
        <w:t>1</w:t>
      </w:r>
      <w:proofErr w:type="gramEnd"/>
      <w:r w:rsidRPr="0098181B">
        <w:t>.Б.</w:t>
      </w:r>
      <w:r>
        <w:t>12)</w:t>
      </w:r>
    </w:p>
    <w:p w:rsidR="00AF53CB" w:rsidRDefault="00AF53CB" w:rsidP="00AB01D5">
      <w:pPr>
        <w:ind w:firstLine="0"/>
        <w:jc w:val="center"/>
      </w:pPr>
      <w:r>
        <w:t>для направления</w:t>
      </w:r>
    </w:p>
    <w:p w:rsidR="00AF53CB" w:rsidRDefault="00AF53CB" w:rsidP="00AB01D5">
      <w:pPr>
        <w:ind w:firstLine="0"/>
        <w:jc w:val="center"/>
      </w:pPr>
      <w:r w:rsidRPr="00430301">
        <w:t>38.03.01</w:t>
      </w:r>
      <w:r w:rsidRPr="00AB01D5">
        <w:t xml:space="preserve"> «</w:t>
      </w:r>
      <w:r>
        <w:t>Экономика</w:t>
      </w:r>
      <w:r w:rsidRPr="00AB01D5">
        <w:t>»</w:t>
      </w: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  <w:r>
        <w:t xml:space="preserve">профили </w:t>
      </w:r>
    </w:p>
    <w:p w:rsidR="00AF53CB" w:rsidRDefault="00AF53CB" w:rsidP="00AB01D5">
      <w:pPr>
        <w:ind w:firstLine="0"/>
        <w:jc w:val="center"/>
      </w:pPr>
      <w:r>
        <w:t>«</w:t>
      </w:r>
      <w:r w:rsidRPr="00430301">
        <w:t>Бухгалтерский учет, анализ и аудит</w:t>
      </w:r>
      <w:r>
        <w:t>»</w:t>
      </w:r>
      <w:r w:rsidRPr="00AB01D5">
        <w:t xml:space="preserve">, </w:t>
      </w:r>
      <w:r>
        <w:br/>
        <w:t>«</w:t>
      </w:r>
      <w:r w:rsidRPr="00430301">
        <w:t>Экономика предприятий и организаций (строительство)</w:t>
      </w:r>
      <w:r>
        <w:t>»</w:t>
      </w:r>
      <w:r>
        <w:br/>
        <w:t>«</w:t>
      </w:r>
      <w:r w:rsidRPr="00430301">
        <w:t>Экономика предприятий и организаций (транспорт)</w:t>
      </w:r>
      <w:r>
        <w:t>»</w:t>
      </w:r>
    </w:p>
    <w:p w:rsidR="00AF53CB" w:rsidRDefault="00AF53CB" w:rsidP="00AB01D5">
      <w:pPr>
        <w:ind w:firstLine="0"/>
        <w:jc w:val="center"/>
      </w:pPr>
      <w:r>
        <w:t>Форма обучения – очная, заочная</w:t>
      </w: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Pr="00D861B4" w:rsidRDefault="00AF53CB" w:rsidP="00AB01D5">
      <w:pPr>
        <w:ind w:firstLine="0"/>
        <w:jc w:val="center"/>
        <w:rPr>
          <w:color w:val="FFFFFF"/>
        </w:rPr>
      </w:pPr>
      <w:r w:rsidRPr="00D861B4">
        <w:rPr>
          <w:color w:val="FFFFFF"/>
        </w:rPr>
        <w:t>профиль</w:t>
      </w:r>
    </w:p>
    <w:p w:rsidR="00AF53CB" w:rsidRPr="00D861B4" w:rsidRDefault="00AF53CB" w:rsidP="00AB01D5">
      <w:pPr>
        <w:ind w:firstLine="0"/>
        <w:jc w:val="center"/>
        <w:rPr>
          <w:color w:val="FFFFFF"/>
        </w:rPr>
      </w:pPr>
      <w:r w:rsidRPr="00D861B4">
        <w:rPr>
          <w:color w:val="FFFFFF"/>
        </w:rPr>
        <w:t xml:space="preserve">«Налоги и налогообложение» </w:t>
      </w:r>
      <w:r w:rsidRPr="00D861B4">
        <w:rPr>
          <w:color w:val="FFFFFF"/>
        </w:rPr>
        <w:br/>
        <w:t>Форма обучения – очная</w:t>
      </w: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</w:p>
    <w:p w:rsidR="00AF53CB" w:rsidRDefault="00AF53CB" w:rsidP="00AB01D5">
      <w:pPr>
        <w:ind w:firstLine="0"/>
        <w:jc w:val="center"/>
      </w:pPr>
      <w:r>
        <w:t>Санкт-Петербург</w:t>
      </w:r>
    </w:p>
    <w:p w:rsidR="00AF53CB" w:rsidRDefault="00AF53CB" w:rsidP="00AB01D5">
      <w:pPr>
        <w:ind w:firstLine="0"/>
        <w:jc w:val="center"/>
      </w:pPr>
      <w:r>
        <w:t>2016</w:t>
      </w:r>
    </w:p>
    <w:p w:rsidR="00AF53CB" w:rsidRDefault="00AF53CB">
      <w:pPr>
        <w:spacing w:after="200" w:line="276" w:lineRule="auto"/>
        <w:ind w:firstLine="0"/>
        <w:jc w:val="left"/>
      </w:pPr>
      <w:r>
        <w:br w:type="page"/>
      </w:r>
    </w:p>
    <w:p w:rsidR="00AF53CB" w:rsidRDefault="006A1DB5" w:rsidP="00AF17E7">
      <w:pPr>
        <w:ind w:firstLine="0"/>
        <w:jc w:val="center"/>
        <w:sectPr w:rsidR="00AF53C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5pt;height:644.15pt;visibility:visible;mso-wrap-style:square">
            <v:imagedata r:id="rId8" o:title=""/>
          </v:shape>
        </w:pict>
      </w:r>
    </w:p>
    <w:p w:rsidR="00813827" w:rsidRDefault="006A1DB5">
      <w:pPr>
        <w:spacing w:after="200" w:line="276" w:lineRule="auto"/>
        <w:ind w:firstLine="0"/>
        <w:jc w:val="left"/>
      </w:pPr>
      <w:r w:rsidRPr="006A1DB5">
        <w:rPr>
          <w:szCs w:val="28"/>
          <w:lang w:eastAsia="ru-RU"/>
        </w:rPr>
        <w:lastRenderedPageBreak/>
        <w:pict>
          <v:shape id="_x0000_i1026" type="#_x0000_t75" style="width:466.55pt;height:642.25pt">
            <v:imagedata r:id="rId9" o:title=""/>
          </v:shape>
        </w:pict>
      </w:r>
    </w:p>
    <w:p w:rsidR="00813827" w:rsidRDefault="00813827">
      <w:pPr>
        <w:spacing w:after="200" w:line="276" w:lineRule="auto"/>
        <w:ind w:firstLine="0"/>
        <w:jc w:val="left"/>
      </w:pPr>
    </w:p>
    <w:p w:rsidR="00813827" w:rsidRDefault="00813827">
      <w:pPr>
        <w:spacing w:after="200" w:line="276" w:lineRule="auto"/>
        <w:ind w:firstLine="0"/>
        <w:jc w:val="left"/>
      </w:pPr>
    </w:p>
    <w:p w:rsidR="00AF53CB" w:rsidRDefault="003875CD" w:rsidP="003875CD">
      <w:pPr>
        <w:pStyle w:val="1"/>
        <w:spacing w:before="0" w:after="0"/>
      </w:pPr>
      <w:r>
        <w:lastRenderedPageBreak/>
        <w:t>1</w:t>
      </w:r>
      <w:r w:rsidR="00AF53CB" w:rsidRPr="00102F55">
        <w:t>. Цели и задачи дисциплины</w:t>
      </w:r>
    </w:p>
    <w:p w:rsidR="003875CD" w:rsidRPr="003875CD" w:rsidRDefault="003875CD" w:rsidP="003875CD"/>
    <w:p w:rsidR="00AF53CB" w:rsidRDefault="00AF53CB" w:rsidP="003875CD">
      <w:r>
        <w:t xml:space="preserve">Рабочая программа составлена в соответствии с ФГОС </w:t>
      </w:r>
      <w:proofErr w:type="gramStart"/>
      <w:r>
        <w:t>ВО</w:t>
      </w:r>
      <w:proofErr w:type="gramEnd"/>
      <w:r>
        <w:t>, утвержденным 12 ноября 2015 года, приказ № 1327 по направлению 38.03.01 «Экономика», профили «Бухгалтерский учет, анализ и аудит», «Экономика предприятий и организаций (строительство)», «Экономика предприятий и организаций (транспорт)», по дисциплине «</w:t>
      </w:r>
      <w:r>
        <w:rPr>
          <w:rStyle w:val="a4"/>
        </w:rPr>
        <w:t>Эконометрика</w:t>
      </w:r>
      <w:r>
        <w:t>».</w:t>
      </w:r>
    </w:p>
    <w:p w:rsidR="00AF53CB" w:rsidRDefault="00AF53CB" w:rsidP="00102F55">
      <w:r w:rsidRPr="00E71BF8">
        <w:t>Целью изучения дисциплины является изучение эконометрических методов построения, оценивания качества и исследования количественных закономерностей в экономике на основе статистических данных. Она должна быть 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>
        <w:t>.</w:t>
      </w:r>
    </w:p>
    <w:p w:rsidR="00AF53CB" w:rsidRDefault="00AF53CB" w:rsidP="00102F55">
      <w:r>
        <w:t>Для достижения поставленной цели решаются следующие задачи:</w:t>
      </w:r>
    </w:p>
    <w:p w:rsidR="00AF53CB" w:rsidRPr="005B33EE" w:rsidRDefault="00AF53CB" w:rsidP="00E71BF8">
      <w:pPr>
        <w:numPr>
          <w:ilvl w:val="0"/>
          <w:numId w:val="2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на лекциях познакомиться и изучить методы и алгоритмы построения эконометрических моделей, которые используются при решении экономических задач в области железнодорожного транспорта и строительства;</w:t>
      </w:r>
    </w:p>
    <w:p w:rsidR="00AF53CB" w:rsidRPr="005B33EE" w:rsidRDefault="00AF53CB" w:rsidP="00E71BF8">
      <w:pPr>
        <w:numPr>
          <w:ilvl w:val="0"/>
          <w:numId w:val="2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 xml:space="preserve">на лабораторных и практических занятиях приобрести навыки применения эконометрических методов для прогнозирования показателей частных </w:t>
      </w:r>
      <w:proofErr w:type="gramStart"/>
      <w:r w:rsidRPr="005B33EE">
        <w:rPr>
          <w:szCs w:val="28"/>
        </w:rPr>
        <w:t>экономических процессов</w:t>
      </w:r>
      <w:proofErr w:type="gramEnd"/>
      <w:r w:rsidRPr="005B33EE">
        <w:rPr>
          <w:szCs w:val="28"/>
        </w:rPr>
        <w:t xml:space="preserve"> или объектов;</w:t>
      </w:r>
    </w:p>
    <w:p w:rsidR="00AF53CB" w:rsidRDefault="00AF53CB" w:rsidP="00E71BF8">
      <w:pPr>
        <w:pStyle w:val="a7"/>
        <w:numPr>
          <w:ilvl w:val="0"/>
          <w:numId w:val="2"/>
        </w:numPr>
        <w:ind w:left="0"/>
      </w:pPr>
      <w:r w:rsidRPr="005B33EE">
        <w:rPr>
          <w:szCs w:val="28"/>
        </w:rPr>
        <w:t xml:space="preserve">при </w:t>
      </w:r>
      <w:r>
        <w:rPr>
          <w:szCs w:val="28"/>
        </w:rPr>
        <w:t>выполнении курсовой работы</w:t>
      </w:r>
      <w:r w:rsidRPr="005B33EE">
        <w:rPr>
          <w:szCs w:val="28"/>
        </w:rPr>
        <w:t xml:space="preserve"> освоить комплексный алгоритм построения, модель, обоснования качества и прогнозирования показателей, характеризующих реальный экономический объект или процесс</w:t>
      </w:r>
      <w:r>
        <w:t>.</w:t>
      </w:r>
    </w:p>
    <w:p w:rsidR="003875CD" w:rsidRDefault="003875CD" w:rsidP="003875CD">
      <w:pPr>
        <w:pStyle w:val="1"/>
        <w:spacing w:before="0" w:after="0"/>
      </w:pPr>
    </w:p>
    <w:p w:rsidR="00AF53CB" w:rsidRDefault="00AF53CB" w:rsidP="003875CD">
      <w:pPr>
        <w:pStyle w:val="1"/>
        <w:spacing w:before="0" w:after="0"/>
      </w:pPr>
      <w:r>
        <w:t xml:space="preserve">2. Перечень планируемых результатов </w:t>
      </w:r>
      <w:proofErr w:type="gramStart"/>
      <w:r>
        <w:t>обучения по дисциплине</w:t>
      </w:r>
      <w:proofErr w:type="gramEnd"/>
      <w:r>
        <w:t>, соотнесенных с планируемыми результатами освоения основной профессиональной образовательной программы</w:t>
      </w:r>
    </w:p>
    <w:p w:rsidR="003875CD" w:rsidRPr="003875CD" w:rsidRDefault="003875CD" w:rsidP="003875CD"/>
    <w:p w:rsidR="00AF53CB" w:rsidRDefault="00AF53CB" w:rsidP="009A4D72">
      <w:r>
        <w:t xml:space="preserve">Планируемыми результатами </w:t>
      </w:r>
      <w:proofErr w:type="gramStart"/>
      <w:r>
        <w:t>обучения по дисциплине</w:t>
      </w:r>
      <w:proofErr w:type="gramEnd"/>
      <w:r>
        <w:t xml:space="preserve"> являются: приобретение знаний, умений, навыков.</w:t>
      </w:r>
    </w:p>
    <w:p w:rsidR="00AF53CB" w:rsidRDefault="00AF53CB" w:rsidP="00102F55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AF53CB" w:rsidRDefault="00AF53CB" w:rsidP="00102F55">
      <w:r w:rsidRPr="00102F55">
        <w:rPr>
          <w:rStyle w:val="a3"/>
        </w:rPr>
        <w:t>ЗНАТЬ</w:t>
      </w:r>
      <w:r>
        <w:t>:</w:t>
      </w:r>
    </w:p>
    <w:p w:rsidR="00AF53CB" w:rsidRPr="005B33EE" w:rsidRDefault="00AF53CB" w:rsidP="00E71BF8">
      <w:pPr>
        <w:numPr>
          <w:ilvl w:val="0"/>
          <w:numId w:val="2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 xml:space="preserve">основы математического моделирования стохастических экономических явлений и процессов; </w:t>
      </w:r>
    </w:p>
    <w:p w:rsidR="00AF53CB" w:rsidRPr="005B33EE" w:rsidRDefault="00AF53CB" w:rsidP="00E71BF8">
      <w:pPr>
        <w:numPr>
          <w:ilvl w:val="0"/>
          <w:numId w:val="2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основные предпосылки, необходимые для построения классических математических моделей социально-экономических явлений и процессов;</w:t>
      </w:r>
    </w:p>
    <w:p w:rsidR="00AF53CB" w:rsidRDefault="00AF53CB" w:rsidP="00E71BF8">
      <w:pPr>
        <w:numPr>
          <w:ilvl w:val="0"/>
          <w:numId w:val="2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методы построения и оценки качества  эконометрических моделей;</w:t>
      </w:r>
    </w:p>
    <w:p w:rsidR="00AF53CB" w:rsidRDefault="00AF53CB" w:rsidP="00E71BF8">
      <w:pPr>
        <w:pStyle w:val="a7"/>
        <w:numPr>
          <w:ilvl w:val="0"/>
          <w:numId w:val="2"/>
        </w:numPr>
        <w:ind w:left="0"/>
      </w:pPr>
      <w:r w:rsidRPr="005B33EE">
        <w:rPr>
          <w:szCs w:val="28"/>
        </w:rPr>
        <w:t>основы точечного и интервального прогнозирования эконометрических моделей.</w:t>
      </w:r>
    </w:p>
    <w:p w:rsidR="00AF53CB" w:rsidRDefault="00AF53CB" w:rsidP="00102F55">
      <w:r w:rsidRPr="00102F55">
        <w:rPr>
          <w:rStyle w:val="a3"/>
        </w:rPr>
        <w:t>УМЕТЬ</w:t>
      </w:r>
      <w:r>
        <w:t>:</w:t>
      </w:r>
    </w:p>
    <w:p w:rsidR="00AF53CB" w:rsidRPr="001614E4" w:rsidRDefault="00AF53CB" w:rsidP="00E71BF8">
      <w:pPr>
        <w:numPr>
          <w:ilvl w:val="0"/>
          <w:numId w:val="2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>прогнозировать экономические показатели с использованием современных информационных технологий в пределах изучаемого программного материала;</w:t>
      </w:r>
    </w:p>
    <w:p w:rsidR="00AF53CB" w:rsidRPr="001614E4" w:rsidRDefault="00AF53CB" w:rsidP="00E71BF8">
      <w:pPr>
        <w:numPr>
          <w:ilvl w:val="0"/>
          <w:numId w:val="2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lastRenderedPageBreak/>
        <w:t>применять основные приемы математического моделирования по статистическим экономическим показателям;</w:t>
      </w:r>
    </w:p>
    <w:p w:rsidR="00AF53CB" w:rsidRDefault="00AF53CB" w:rsidP="00E71BF8">
      <w:pPr>
        <w:pStyle w:val="a7"/>
        <w:numPr>
          <w:ilvl w:val="0"/>
          <w:numId w:val="2"/>
        </w:numPr>
        <w:ind w:left="0"/>
      </w:pPr>
      <w:r w:rsidRPr="005B33EE">
        <w:rPr>
          <w:szCs w:val="28"/>
        </w:rPr>
        <w:t>самостоятельно изучать и применять  учебно-методическую литературу и электронные учебно-методические комплексы</w:t>
      </w:r>
      <w:r>
        <w:t xml:space="preserve">. </w:t>
      </w:r>
    </w:p>
    <w:p w:rsidR="00AF53CB" w:rsidRDefault="00AF53CB" w:rsidP="00102F55">
      <w:r w:rsidRPr="00102F55">
        <w:rPr>
          <w:rStyle w:val="a3"/>
        </w:rPr>
        <w:t>ВЛАДЕТЬ</w:t>
      </w:r>
      <w:r>
        <w:t>:</w:t>
      </w:r>
    </w:p>
    <w:p w:rsidR="00AF53CB" w:rsidRPr="001614E4" w:rsidRDefault="00AF53CB" w:rsidP="00E71BF8">
      <w:pPr>
        <w:numPr>
          <w:ilvl w:val="0"/>
          <w:numId w:val="2"/>
        </w:numPr>
        <w:tabs>
          <w:tab w:val="left" w:pos="1418"/>
        </w:tabs>
        <w:rPr>
          <w:szCs w:val="28"/>
        </w:rPr>
      </w:pPr>
      <w:r w:rsidRPr="005B33EE">
        <w:rPr>
          <w:szCs w:val="28"/>
        </w:rPr>
        <w:t xml:space="preserve">знаниями математического моделирования в экономике по профилю </w:t>
      </w:r>
      <w:r>
        <w:rPr>
          <w:szCs w:val="28"/>
        </w:rPr>
        <w:t>подготовки</w:t>
      </w:r>
      <w:r w:rsidRPr="005B33EE">
        <w:rPr>
          <w:szCs w:val="28"/>
        </w:rPr>
        <w:t>;</w:t>
      </w:r>
    </w:p>
    <w:p w:rsidR="00AF53CB" w:rsidRDefault="00AF53CB" w:rsidP="00E71BF8">
      <w:pPr>
        <w:pStyle w:val="a7"/>
        <w:numPr>
          <w:ilvl w:val="0"/>
          <w:numId w:val="2"/>
        </w:numPr>
        <w:ind w:left="0"/>
      </w:pPr>
      <w:r w:rsidRPr="005B33EE">
        <w:rPr>
          <w:szCs w:val="28"/>
        </w:rPr>
        <w:t xml:space="preserve">основными математическими моделями и методами, применяемыми в экономике по профилю </w:t>
      </w:r>
      <w:r>
        <w:rPr>
          <w:szCs w:val="28"/>
        </w:rPr>
        <w:t>подготовки</w:t>
      </w:r>
      <w:r>
        <w:t>.</w:t>
      </w:r>
    </w:p>
    <w:p w:rsidR="003875CD" w:rsidRDefault="003875CD" w:rsidP="00684501"/>
    <w:p w:rsidR="00AF53CB" w:rsidRDefault="00AF53CB" w:rsidP="00684501">
      <w: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AF53CB" w:rsidRPr="00C573A9" w:rsidRDefault="00AF53CB" w:rsidP="00E71BF8">
      <w:pPr>
        <w:ind w:firstLine="851"/>
        <w:rPr>
          <w:szCs w:val="28"/>
        </w:rPr>
      </w:pPr>
      <w:r w:rsidRPr="001E6889">
        <w:rPr>
          <w:szCs w:val="28"/>
        </w:rPr>
        <w:t>Изучение дисциплины направлено на формирование следующ</w:t>
      </w:r>
      <w:r>
        <w:rPr>
          <w:szCs w:val="28"/>
        </w:rPr>
        <w:t xml:space="preserve">ей </w:t>
      </w:r>
      <w:proofErr w:type="spellStart"/>
      <w:r>
        <w:rPr>
          <w:b/>
          <w:szCs w:val="28"/>
        </w:rPr>
        <w:t>общепрофессиональной</w:t>
      </w:r>
      <w:proofErr w:type="spellEnd"/>
      <w:r>
        <w:rPr>
          <w:b/>
          <w:szCs w:val="28"/>
        </w:rPr>
        <w:t xml:space="preserve"> компетенции</w:t>
      </w:r>
      <w:r w:rsidRPr="00C573A9">
        <w:rPr>
          <w:b/>
          <w:szCs w:val="28"/>
        </w:rPr>
        <w:t xml:space="preserve"> (ОПК)</w:t>
      </w:r>
      <w:r w:rsidRPr="00C573A9">
        <w:rPr>
          <w:szCs w:val="28"/>
        </w:rPr>
        <w:t>:</w:t>
      </w:r>
    </w:p>
    <w:p w:rsidR="00AF53CB" w:rsidRPr="00551AB9" w:rsidRDefault="00AF53CB" w:rsidP="00E71BF8">
      <w:pPr>
        <w:numPr>
          <w:ilvl w:val="0"/>
          <w:numId w:val="14"/>
        </w:numPr>
        <w:ind w:firstLine="794"/>
        <w:rPr>
          <w:szCs w:val="28"/>
        </w:rPr>
      </w:pPr>
      <w:r>
        <w:rPr>
          <w:szCs w:val="28"/>
        </w:rPr>
        <w:t>способность</w:t>
      </w:r>
      <w:r w:rsidRPr="00551AB9">
        <w:rPr>
          <w:szCs w:val="28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</w:t>
      </w:r>
      <w:r>
        <w:rPr>
          <w:szCs w:val="28"/>
        </w:rPr>
        <w:t>.</w:t>
      </w:r>
    </w:p>
    <w:p w:rsidR="003875CD" w:rsidRDefault="003875CD" w:rsidP="00E71BF8">
      <w:pPr>
        <w:ind w:firstLine="851"/>
        <w:rPr>
          <w:szCs w:val="28"/>
        </w:rPr>
      </w:pPr>
    </w:p>
    <w:p w:rsidR="00AF53CB" w:rsidRPr="00551AB9" w:rsidRDefault="00AF53CB" w:rsidP="00E71BF8">
      <w:pPr>
        <w:ind w:firstLine="851"/>
        <w:rPr>
          <w:szCs w:val="28"/>
        </w:rPr>
      </w:pPr>
      <w:r w:rsidRPr="001E6889">
        <w:rPr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Cs w:val="28"/>
        </w:rPr>
        <w:t>следующих</w:t>
      </w:r>
      <w:r w:rsidRPr="00551AB9">
        <w:rPr>
          <w:b/>
          <w:szCs w:val="28"/>
        </w:rPr>
        <w:t>профессиональных</w:t>
      </w:r>
      <w:proofErr w:type="spellEnd"/>
      <w:r w:rsidRPr="00551AB9">
        <w:rPr>
          <w:b/>
          <w:szCs w:val="28"/>
        </w:rPr>
        <w:t xml:space="preserve"> компетенций (ПК)</w:t>
      </w:r>
      <w:r w:rsidRPr="00551AB9">
        <w:rPr>
          <w:szCs w:val="28"/>
        </w:rPr>
        <w:t xml:space="preserve">, </w:t>
      </w:r>
      <w:r w:rsidRPr="00551AB9">
        <w:rPr>
          <w:bCs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551AB9">
        <w:rPr>
          <w:bCs/>
          <w:szCs w:val="28"/>
        </w:rPr>
        <w:t>бакалавриата</w:t>
      </w:r>
      <w:proofErr w:type="spellEnd"/>
      <w:r w:rsidRPr="00551AB9">
        <w:rPr>
          <w:bCs/>
          <w:szCs w:val="28"/>
        </w:rPr>
        <w:t>:</w:t>
      </w:r>
    </w:p>
    <w:p w:rsidR="00AF53CB" w:rsidRPr="00551AB9" w:rsidRDefault="00AF53CB" w:rsidP="00E71BF8">
      <w:pPr>
        <w:ind w:firstLine="851"/>
        <w:rPr>
          <w:bCs/>
          <w:szCs w:val="28"/>
        </w:rPr>
      </w:pPr>
      <w:r w:rsidRPr="00551AB9">
        <w:rPr>
          <w:bCs/>
          <w:i/>
          <w:szCs w:val="28"/>
        </w:rPr>
        <w:t>аналитическая, научно-исследовательская деятельность</w:t>
      </w:r>
      <w:r w:rsidRPr="00551AB9">
        <w:rPr>
          <w:bCs/>
          <w:szCs w:val="28"/>
        </w:rPr>
        <w:t>:</w:t>
      </w:r>
    </w:p>
    <w:p w:rsidR="00AF53CB" w:rsidRPr="00551AB9" w:rsidRDefault="00AF53CB" w:rsidP="00E71BF8">
      <w:pPr>
        <w:numPr>
          <w:ilvl w:val="0"/>
          <w:numId w:val="14"/>
        </w:numPr>
        <w:ind w:firstLine="794"/>
        <w:rPr>
          <w:szCs w:val="28"/>
        </w:rPr>
      </w:pPr>
      <w:r>
        <w:rPr>
          <w:szCs w:val="28"/>
        </w:rPr>
        <w:t>способность</w:t>
      </w:r>
      <w:r w:rsidRPr="00551AB9">
        <w:rPr>
          <w:szCs w:val="28"/>
        </w:rPr>
        <w:t xml:space="preserve"> на основе описания </w:t>
      </w:r>
      <w:proofErr w:type="gramStart"/>
      <w:r w:rsidRPr="00551AB9">
        <w:rPr>
          <w:szCs w:val="28"/>
        </w:rPr>
        <w:t>экономических процессов</w:t>
      </w:r>
      <w:proofErr w:type="gramEnd"/>
      <w:r w:rsidRPr="00551AB9">
        <w:rPr>
          <w:szCs w:val="28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(ПК-4)</w:t>
      </w:r>
      <w:r>
        <w:rPr>
          <w:szCs w:val="28"/>
        </w:rPr>
        <w:t>;</w:t>
      </w:r>
    </w:p>
    <w:p w:rsidR="00AF53CB" w:rsidRPr="00551AB9" w:rsidRDefault="00AF53CB" w:rsidP="00E71BF8">
      <w:pPr>
        <w:numPr>
          <w:ilvl w:val="0"/>
          <w:numId w:val="14"/>
        </w:numPr>
        <w:ind w:firstLine="794"/>
        <w:rPr>
          <w:szCs w:val="28"/>
        </w:rPr>
      </w:pPr>
      <w:r>
        <w:rPr>
          <w:szCs w:val="28"/>
        </w:rPr>
        <w:t>способность</w:t>
      </w:r>
      <w:r w:rsidRPr="00551AB9">
        <w:rPr>
          <w:szCs w:val="28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(ПК-8)</w:t>
      </w:r>
      <w:r>
        <w:rPr>
          <w:szCs w:val="28"/>
        </w:rPr>
        <w:t>.</w:t>
      </w:r>
    </w:p>
    <w:p w:rsidR="00AF53CB" w:rsidRDefault="00AF53CB" w:rsidP="00102F55">
      <w:r>
        <w:t xml:space="preserve">Область профессиональной деятельности </w:t>
      </w:r>
      <w:proofErr w:type="gramStart"/>
      <w:r>
        <w:t>обучающихся</w:t>
      </w:r>
      <w:proofErr w:type="gramEnd"/>
      <w:r>
        <w:t>, освоивших данную дисциплину, приведена в п. 2.1 общей характеристики ОПОП.</w:t>
      </w:r>
    </w:p>
    <w:p w:rsidR="00AF53CB" w:rsidRDefault="00AF53CB" w:rsidP="00102F55">
      <w:r>
        <w:t xml:space="preserve">Объекты профессиональной деятельности </w:t>
      </w:r>
      <w:proofErr w:type="gramStart"/>
      <w:r>
        <w:t>обучающихся</w:t>
      </w:r>
      <w:proofErr w:type="gramEnd"/>
      <w:r>
        <w:t>, освоивших данную дисциплину, приведены в п. 2.2 общей характеристики ОПОП.</w:t>
      </w:r>
    </w:p>
    <w:p w:rsidR="003875CD" w:rsidRDefault="003875CD" w:rsidP="003875CD">
      <w:pPr>
        <w:pStyle w:val="1"/>
        <w:spacing w:before="0" w:after="0"/>
      </w:pPr>
    </w:p>
    <w:p w:rsidR="003875CD" w:rsidRDefault="003875CD" w:rsidP="003875CD"/>
    <w:p w:rsidR="003875CD" w:rsidRDefault="003875CD" w:rsidP="003875CD"/>
    <w:p w:rsidR="00AF53CB" w:rsidRDefault="00AF53CB" w:rsidP="003875CD">
      <w:pPr>
        <w:pStyle w:val="1"/>
        <w:spacing w:before="0" w:after="0"/>
      </w:pPr>
      <w:r>
        <w:lastRenderedPageBreak/>
        <w:t>3. Место дисциплины в структуре основной профессиональной образовательной программы</w:t>
      </w:r>
    </w:p>
    <w:p w:rsidR="00AF53CB" w:rsidRDefault="00AF53CB" w:rsidP="003875CD">
      <w:r>
        <w:t>Дисциплина «</w:t>
      </w:r>
      <w:r>
        <w:rPr>
          <w:rStyle w:val="a4"/>
        </w:rPr>
        <w:t>Эконометрика</w:t>
      </w:r>
      <w:r>
        <w:t>» (Б</w:t>
      </w:r>
      <w:proofErr w:type="gramStart"/>
      <w:r>
        <w:t>1</w:t>
      </w:r>
      <w:proofErr w:type="gramEnd"/>
      <w:r>
        <w:t>.Б.12) относится к базовой части и является обязательной дисциплиной для обучающихся.</w:t>
      </w:r>
    </w:p>
    <w:p w:rsidR="003875CD" w:rsidRDefault="003875CD" w:rsidP="000767C2">
      <w:pPr>
        <w:pStyle w:val="1"/>
      </w:pPr>
    </w:p>
    <w:p w:rsidR="00AF53CB" w:rsidRDefault="00AF53CB" w:rsidP="000767C2">
      <w:pPr>
        <w:pStyle w:val="1"/>
      </w:pPr>
      <w:r>
        <w:t>4. Объем дисциплины и виды учебной работы</w:t>
      </w:r>
    </w:p>
    <w:p w:rsidR="00AF53CB" w:rsidRDefault="00AF53CB" w:rsidP="0047771C">
      <w:r>
        <w:t>Для 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AF53CB" w:rsidRPr="00484654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Семестр</w:t>
            </w:r>
          </w:p>
        </w:tc>
      </w:tr>
      <w:tr w:rsidR="00AF53CB" w:rsidRPr="00484654" w:rsidTr="00CF09A5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5</w:t>
            </w:r>
          </w:p>
        </w:tc>
      </w:tr>
      <w:tr w:rsidR="00AF53CB" w:rsidRPr="00484654" w:rsidTr="001B296C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72</w:t>
            </w:r>
          </w:p>
        </w:tc>
        <w:tc>
          <w:tcPr>
            <w:tcW w:w="1492" w:type="dxa"/>
            <w:tcBorders>
              <w:bottom w:val="nil"/>
            </w:tcBorders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72</w:t>
            </w:r>
          </w:p>
        </w:tc>
      </w:tr>
      <w:tr w:rsidR="00AF53CB" w:rsidRPr="00484654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AF53CB" w:rsidRPr="00484654" w:rsidRDefault="00AF53CB" w:rsidP="00FB31B7">
            <w:pPr>
              <w:pStyle w:val="a8"/>
              <w:jc w:val="left"/>
            </w:pPr>
            <w:r w:rsidRPr="00484654">
              <w:t>В том числе:</w:t>
            </w:r>
            <w:r w:rsidRPr="00484654">
              <w:br/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36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36</w:t>
            </w:r>
          </w:p>
        </w:tc>
      </w:tr>
      <w:tr w:rsidR="00AF53CB" w:rsidRPr="00484654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AF53CB" w:rsidRPr="00484654" w:rsidRDefault="00AF53CB" w:rsidP="002E00C0">
            <w:pPr>
              <w:pStyle w:val="a8"/>
              <w:jc w:val="center"/>
            </w:pPr>
            <w:r w:rsidRPr="00484654">
              <w:t>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AF53CB" w:rsidRPr="00484654" w:rsidRDefault="00AF53CB" w:rsidP="002E00C0">
            <w:pPr>
              <w:pStyle w:val="a8"/>
              <w:jc w:val="center"/>
            </w:pPr>
            <w:r w:rsidRPr="00484654">
              <w:t>18</w:t>
            </w:r>
          </w:p>
        </w:tc>
      </w:tr>
      <w:tr w:rsidR="00AF53CB" w:rsidRPr="00484654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AF53CB" w:rsidRPr="00484654" w:rsidRDefault="00AF53CB" w:rsidP="002D35FF">
            <w:pPr>
              <w:pStyle w:val="a8"/>
              <w:jc w:val="center"/>
            </w:pPr>
            <w:r w:rsidRPr="00484654">
              <w:t>18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18</w:t>
            </w:r>
          </w:p>
        </w:tc>
      </w:tr>
      <w:tr w:rsidR="00AF53CB" w:rsidRPr="00484654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36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36</w:t>
            </w:r>
          </w:p>
        </w:tc>
      </w:tr>
      <w:tr w:rsidR="00AF53CB" w:rsidRPr="00484654" w:rsidTr="001B296C">
        <w:trPr>
          <w:jc w:val="center"/>
        </w:trPr>
        <w:tc>
          <w:tcPr>
            <w:tcW w:w="5353" w:type="dxa"/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Контроль</w:t>
            </w:r>
          </w:p>
        </w:tc>
        <w:tc>
          <w:tcPr>
            <w:tcW w:w="1830" w:type="dxa"/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36</w:t>
            </w:r>
          </w:p>
        </w:tc>
        <w:tc>
          <w:tcPr>
            <w:tcW w:w="1492" w:type="dxa"/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36</w:t>
            </w:r>
          </w:p>
        </w:tc>
      </w:tr>
      <w:tr w:rsidR="00AF53CB" w:rsidRPr="00484654" w:rsidTr="001B296C">
        <w:trPr>
          <w:jc w:val="center"/>
        </w:trPr>
        <w:tc>
          <w:tcPr>
            <w:tcW w:w="5353" w:type="dxa"/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AF53CB" w:rsidRPr="00484654" w:rsidRDefault="00AF53CB" w:rsidP="002E00C0">
            <w:pPr>
              <w:pStyle w:val="a8"/>
              <w:jc w:val="center"/>
            </w:pPr>
            <w:r w:rsidRPr="00484654">
              <w:t>Э, КР</w:t>
            </w:r>
          </w:p>
        </w:tc>
        <w:tc>
          <w:tcPr>
            <w:tcW w:w="1492" w:type="dxa"/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Э, КР</w:t>
            </w:r>
          </w:p>
        </w:tc>
      </w:tr>
      <w:tr w:rsidR="00AF53CB" w:rsidRPr="00484654" w:rsidTr="001B296C">
        <w:trPr>
          <w:jc w:val="center"/>
        </w:trPr>
        <w:tc>
          <w:tcPr>
            <w:tcW w:w="5353" w:type="dxa"/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 xml:space="preserve">Общая трудоемкость: час / </w:t>
            </w:r>
            <w:proofErr w:type="spellStart"/>
            <w:r w:rsidRPr="00484654">
              <w:t>з.е</w:t>
            </w:r>
            <w:proofErr w:type="spellEnd"/>
            <w:r w:rsidRPr="00484654">
              <w:t>.</w:t>
            </w:r>
          </w:p>
        </w:tc>
        <w:tc>
          <w:tcPr>
            <w:tcW w:w="1830" w:type="dxa"/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144/4</w:t>
            </w:r>
          </w:p>
        </w:tc>
        <w:tc>
          <w:tcPr>
            <w:tcW w:w="1492" w:type="dxa"/>
            <w:vAlign w:val="bottom"/>
          </w:tcPr>
          <w:p w:rsidR="00AF53CB" w:rsidRPr="00484654" w:rsidRDefault="00AF53CB" w:rsidP="001B296C">
            <w:pPr>
              <w:pStyle w:val="a8"/>
              <w:jc w:val="center"/>
            </w:pPr>
            <w:r w:rsidRPr="00484654">
              <w:t>144/4</w:t>
            </w:r>
          </w:p>
        </w:tc>
      </w:tr>
    </w:tbl>
    <w:p w:rsidR="00AF53CB" w:rsidRPr="001B296C" w:rsidRDefault="00AF53CB" w:rsidP="00E71BF8">
      <w:pPr>
        <w:ind w:firstLine="0"/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>
        <w:rPr>
          <w:rStyle w:val="a4"/>
        </w:rPr>
        <w:t>экзамен (Э</w:t>
      </w:r>
      <w:r w:rsidRPr="001B296C">
        <w:rPr>
          <w:rStyle w:val="a4"/>
        </w:rPr>
        <w:t>)</w:t>
      </w:r>
      <w:r>
        <w:rPr>
          <w:rStyle w:val="a4"/>
        </w:rPr>
        <w:t>, курсовая работа (КР)</w:t>
      </w:r>
    </w:p>
    <w:p w:rsidR="00AF53CB" w:rsidRPr="00093147" w:rsidRDefault="00AF53CB" w:rsidP="001B296C"/>
    <w:p w:rsidR="00AF53CB" w:rsidRDefault="00AF53CB" w:rsidP="001B296C">
      <w:pPr>
        <w:rPr>
          <w:szCs w:val="28"/>
        </w:rPr>
      </w:pPr>
      <w:r w:rsidRPr="00396CBD">
        <w:rPr>
          <w:szCs w:val="28"/>
        </w:rPr>
        <w:t>Для заочной формы обучения</w:t>
      </w:r>
      <w:r w:rsidR="00FC570C">
        <w:rPr>
          <w:szCs w:val="28"/>
        </w:rPr>
        <w:t>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AF53CB" w:rsidRPr="00484654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Курс</w:t>
            </w:r>
          </w:p>
        </w:tc>
      </w:tr>
      <w:tr w:rsidR="00AF53CB" w:rsidRPr="00484654" w:rsidTr="001B296C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3</w:t>
            </w:r>
          </w:p>
        </w:tc>
      </w:tr>
      <w:tr w:rsidR="00AF53CB" w:rsidRPr="00484654" w:rsidTr="001B296C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18</w:t>
            </w:r>
          </w:p>
        </w:tc>
        <w:tc>
          <w:tcPr>
            <w:tcW w:w="1492" w:type="dxa"/>
            <w:tcBorders>
              <w:bottom w:val="nil"/>
            </w:tcBorders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18</w:t>
            </w:r>
          </w:p>
        </w:tc>
      </w:tr>
      <w:tr w:rsidR="00AF53CB" w:rsidRPr="00484654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AF53CB" w:rsidRPr="00484654" w:rsidRDefault="00AF53CB" w:rsidP="00FB31B7">
            <w:pPr>
              <w:pStyle w:val="a8"/>
              <w:jc w:val="left"/>
            </w:pPr>
            <w:r w:rsidRPr="00484654">
              <w:t>В том числе:</w:t>
            </w:r>
            <w:r w:rsidRPr="00484654">
              <w:br/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10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10</w:t>
            </w:r>
          </w:p>
        </w:tc>
      </w:tr>
      <w:tr w:rsidR="00AF53CB" w:rsidRPr="00484654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4</w:t>
            </w:r>
          </w:p>
        </w:tc>
      </w:tr>
      <w:tr w:rsidR="00AF53CB" w:rsidRPr="00484654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4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4</w:t>
            </w:r>
          </w:p>
        </w:tc>
      </w:tr>
      <w:tr w:rsidR="00AF53CB" w:rsidRPr="00484654" w:rsidTr="001B296C">
        <w:trPr>
          <w:jc w:val="center"/>
        </w:trPr>
        <w:tc>
          <w:tcPr>
            <w:tcW w:w="5353" w:type="dxa"/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Самостоятельная работа (СРС) (всего)</w:t>
            </w:r>
          </w:p>
        </w:tc>
        <w:tc>
          <w:tcPr>
            <w:tcW w:w="1830" w:type="dxa"/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117</w:t>
            </w:r>
          </w:p>
        </w:tc>
        <w:tc>
          <w:tcPr>
            <w:tcW w:w="1492" w:type="dxa"/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117</w:t>
            </w:r>
          </w:p>
        </w:tc>
      </w:tr>
      <w:tr w:rsidR="00AF53CB" w:rsidRPr="00484654" w:rsidTr="001B296C">
        <w:trPr>
          <w:jc w:val="center"/>
        </w:trPr>
        <w:tc>
          <w:tcPr>
            <w:tcW w:w="5353" w:type="dxa"/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Контроль</w:t>
            </w:r>
          </w:p>
        </w:tc>
        <w:tc>
          <w:tcPr>
            <w:tcW w:w="1830" w:type="dxa"/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>
              <w:t>9</w:t>
            </w:r>
          </w:p>
        </w:tc>
        <w:tc>
          <w:tcPr>
            <w:tcW w:w="1492" w:type="dxa"/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>
              <w:t>9</w:t>
            </w:r>
          </w:p>
        </w:tc>
      </w:tr>
      <w:tr w:rsidR="00AF53CB" w:rsidRPr="00484654" w:rsidTr="001B296C">
        <w:trPr>
          <w:jc w:val="center"/>
        </w:trPr>
        <w:tc>
          <w:tcPr>
            <w:tcW w:w="5353" w:type="dxa"/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Э, КР</w:t>
            </w:r>
          </w:p>
        </w:tc>
        <w:tc>
          <w:tcPr>
            <w:tcW w:w="1492" w:type="dxa"/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Э, КР</w:t>
            </w:r>
          </w:p>
        </w:tc>
      </w:tr>
      <w:tr w:rsidR="00AF53CB" w:rsidRPr="00484654" w:rsidTr="001B296C">
        <w:trPr>
          <w:jc w:val="center"/>
        </w:trPr>
        <w:tc>
          <w:tcPr>
            <w:tcW w:w="5353" w:type="dxa"/>
            <w:vAlign w:val="center"/>
          </w:tcPr>
          <w:p w:rsidR="00AF53CB" w:rsidRPr="00484654" w:rsidRDefault="00AF53CB" w:rsidP="001B296C">
            <w:pPr>
              <w:pStyle w:val="a8"/>
            </w:pPr>
            <w:r w:rsidRPr="00484654">
              <w:t xml:space="preserve">Общая трудоемкость: час / </w:t>
            </w:r>
            <w:proofErr w:type="spellStart"/>
            <w:r w:rsidRPr="00484654">
              <w:t>з.е</w:t>
            </w:r>
            <w:proofErr w:type="spellEnd"/>
            <w:r w:rsidRPr="00484654">
              <w:t>.</w:t>
            </w:r>
          </w:p>
        </w:tc>
        <w:tc>
          <w:tcPr>
            <w:tcW w:w="1830" w:type="dxa"/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144/4</w:t>
            </w:r>
          </w:p>
        </w:tc>
        <w:tc>
          <w:tcPr>
            <w:tcW w:w="1492" w:type="dxa"/>
            <w:vAlign w:val="bottom"/>
          </w:tcPr>
          <w:p w:rsidR="00AF53CB" w:rsidRPr="00484654" w:rsidRDefault="00AF53CB" w:rsidP="00691429">
            <w:pPr>
              <w:pStyle w:val="a8"/>
              <w:jc w:val="center"/>
            </w:pPr>
            <w:r w:rsidRPr="00484654">
              <w:t>144/4</w:t>
            </w:r>
          </w:p>
        </w:tc>
      </w:tr>
    </w:tbl>
    <w:p w:rsidR="00AF53CB" w:rsidRPr="001B296C" w:rsidRDefault="00AF53CB" w:rsidP="0047771C">
      <w:pPr>
        <w:ind w:firstLine="0"/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>
        <w:rPr>
          <w:rStyle w:val="a4"/>
        </w:rPr>
        <w:t>экзамен (Э</w:t>
      </w:r>
      <w:r w:rsidRPr="001B296C">
        <w:rPr>
          <w:rStyle w:val="a4"/>
        </w:rPr>
        <w:t>)</w:t>
      </w:r>
      <w:r>
        <w:rPr>
          <w:rStyle w:val="a4"/>
        </w:rPr>
        <w:t>, курсовая работа (КР)</w:t>
      </w:r>
    </w:p>
    <w:p w:rsidR="003875CD" w:rsidRDefault="003875CD" w:rsidP="003875CD">
      <w:pPr>
        <w:pStyle w:val="1"/>
        <w:spacing w:before="0" w:after="0"/>
      </w:pPr>
    </w:p>
    <w:p w:rsidR="00AF53CB" w:rsidRDefault="00AF53CB" w:rsidP="003875CD">
      <w:pPr>
        <w:pStyle w:val="1"/>
        <w:spacing w:before="0" w:after="0"/>
      </w:pPr>
      <w:r>
        <w:t>5. Содержание и структура дисциплины</w:t>
      </w:r>
    </w:p>
    <w:p w:rsidR="00AF53CB" w:rsidRDefault="00AF53CB" w:rsidP="003875CD">
      <w:pPr>
        <w:pStyle w:val="2"/>
        <w:spacing w:before="0" w:after="0"/>
      </w:pPr>
      <w: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3455"/>
        <w:gridCol w:w="5496"/>
      </w:tblGrid>
      <w:tr w:rsidR="00AF53CB" w:rsidRPr="00484654" w:rsidTr="004B63B0">
        <w:trPr>
          <w:jc w:val="center"/>
        </w:trPr>
        <w:tc>
          <w:tcPr>
            <w:tcW w:w="324" w:type="pc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  <w:sz w:val="24"/>
              </w:rPr>
            </w:pPr>
            <w:r w:rsidRPr="00484654">
              <w:rPr>
                <w:rStyle w:val="a3"/>
                <w:sz w:val="24"/>
              </w:rPr>
              <w:t xml:space="preserve">№ </w:t>
            </w:r>
            <w:proofErr w:type="spellStart"/>
            <w:proofErr w:type="gramStart"/>
            <w:r w:rsidRPr="00484654">
              <w:rPr>
                <w:rStyle w:val="a3"/>
                <w:sz w:val="24"/>
              </w:rPr>
              <w:t>п</w:t>
            </w:r>
            <w:proofErr w:type="spellEnd"/>
            <w:proofErr w:type="gramEnd"/>
            <w:r w:rsidRPr="00484654">
              <w:rPr>
                <w:rStyle w:val="a3"/>
                <w:sz w:val="24"/>
              </w:rPr>
              <w:t>/</w:t>
            </w:r>
            <w:proofErr w:type="spellStart"/>
            <w:r w:rsidRPr="00484654">
              <w:rPr>
                <w:rStyle w:val="a3"/>
                <w:sz w:val="24"/>
              </w:rPr>
              <w:t>п</w:t>
            </w:r>
            <w:proofErr w:type="spellEnd"/>
          </w:p>
        </w:tc>
        <w:tc>
          <w:tcPr>
            <w:tcW w:w="1805" w:type="pc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  <w:sz w:val="24"/>
              </w:rPr>
            </w:pPr>
            <w:r w:rsidRPr="00484654">
              <w:rPr>
                <w:rStyle w:val="a3"/>
                <w:sz w:val="24"/>
              </w:rPr>
              <w:t>Наименование раздела дисциплины</w:t>
            </w:r>
          </w:p>
        </w:tc>
        <w:tc>
          <w:tcPr>
            <w:tcW w:w="2870" w:type="pc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  <w:sz w:val="24"/>
              </w:rPr>
            </w:pPr>
            <w:r w:rsidRPr="00484654">
              <w:rPr>
                <w:rStyle w:val="a3"/>
                <w:sz w:val="24"/>
              </w:rPr>
              <w:t>Содержание раздела</w:t>
            </w:r>
          </w:p>
        </w:tc>
      </w:tr>
      <w:tr w:rsidR="00AF53CB" w:rsidRPr="00484654" w:rsidTr="004B63B0">
        <w:trPr>
          <w:jc w:val="center"/>
        </w:trPr>
        <w:tc>
          <w:tcPr>
            <w:tcW w:w="324" w:type="pct"/>
          </w:tcPr>
          <w:p w:rsidR="00AF53CB" w:rsidRPr="00484654" w:rsidRDefault="00AF53CB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Введение. Основные положения эконометрического моделирования и математической статистики.</w:t>
            </w:r>
          </w:p>
        </w:tc>
        <w:tc>
          <w:tcPr>
            <w:tcW w:w="2870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Выборочные числовые характеристики системы двух случайных величин. Точечное и интервальное оценивание параметров, распределения случайной величины. Проверка статистических гипотез.</w:t>
            </w:r>
          </w:p>
        </w:tc>
      </w:tr>
      <w:tr w:rsidR="00AF53CB" w:rsidRPr="00484654" w:rsidTr="004B63B0">
        <w:trPr>
          <w:jc w:val="center"/>
        </w:trPr>
        <w:tc>
          <w:tcPr>
            <w:tcW w:w="324" w:type="pct"/>
          </w:tcPr>
          <w:p w:rsidR="00AF53CB" w:rsidRPr="00484654" w:rsidRDefault="00AF53CB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Парная линейная регрессия.</w:t>
            </w:r>
          </w:p>
        </w:tc>
        <w:tc>
          <w:tcPr>
            <w:tcW w:w="2870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Допущения, принимаемые при построении парной линейной регрессии. Метод наименьших квадратов. Оценка параметров линейной парной регрессии с помощью метода наименьших квадратов.</w:t>
            </w:r>
          </w:p>
        </w:tc>
      </w:tr>
      <w:tr w:rsidR="00AF53CB" w:rsidRPr="00484654" w:rsidTr="004B63B0">
        <w:trPr>
          <w:jc w:val="center"/>
        </w:trPr>
        <w:tc>
          <w:tcPr>
            <w:tcW w:w="324" w:type="pct"/>
          </w:tcPr>
          <w:p w:rsidR="00AF53CB" w:rsidRPr="00484654" w:rsidRDefault="00AF53CB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Анализ тесноты линейной связи результативного признака и фактора.</w:t>
            </w:r>
          </w:p>
        </w:tc>
        <w:tc>
          <w:tcPr>
            <w:tcW w:w="2870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Анализ тесноты линейной связи результативного признака и фактора с коэффициента корреляции. Анализ тесноты линейной связи результативного признака и фактора с помощью коэффициента детерминации. Связь между коэффициентами корреляции и детерминации случайных величин с линейной функцией регрессии.</w:t>
            </w:r>
          </w:p>
        </w:tc>
      </w:tr>
      <w:tr w:rsidR="00AF53CB" w:rsidRPr="00484654" w:rsidTr="004B63B0">
        <w:trPr>
          <w:jc w:val="center"/>
        </w:trPr>
        <w:tc>
          <w:tcPr>
            <w:tcW w:w="324" w:type="pct"/>
          </w:tcPr>
          <w:p w:rsidR="00AF53CB" w:rsidRPr="00484654" w:rsidRDefault="00AF53CB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Оценка статистической значимости уравнения регрессии.</w:t>
            </w:r>
          </w:p>
        </w:tc>
        <w:tc>
          <w:tcPr>
            <w:tcW w:w="2870" w:type="pct"/>
          </w:tcPr>
          <w:p w:rsidR="00AF53CB" w:rsidRPr="00484654" w:rsidRDefault="00AF53CB" w:rsidP="00FB31B7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Оценка статистической значимости параметров линейной парной  регрессии. Оценка статистической значимости уравнения регрессии в целом. Оценка статистической значимости коэффициентов корреляции и детерминации.</w:t>
            </w:r>
          </w:p>
        </w:tc>
      </w:tr>
      <w:tr w:rsidR="00AF53CB" w:rsidRPr="00484654" w:rsidTr="004B63B0">
        <w:trPr>
          <w:jc w:val="center"/>
        </w:trPr>
        <w:tc>
          <w:tcPr>
            <w:tcW w:w="324" w:type="pct"/>
          </w:tcPr>
          <w:p w:rsidR="00AF53CB" w:rsidRPr="00484654" w:rsidRDefault="00AF53CB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Прогнозная оценка результирующего показателя.</w:t>
            </w:r>
          </w:p>
        </w:tc>
        <w:tc>
          <w:tcPr>
            <w:tcW w:w="2870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Стандартная ошибка результирующей переменной. Интервальная прогнозная оценка результирующего значения по функции регрессии. Ошибка аппроксимации. Средняя ошибка аппроксимации.</w:t>
            </w:r>
          </w:p>
        </w:tc>
      </w:tr>
      <w:tr w:rsidR="00AF53CB" w:rsidRPr="00484654" w:rsidTr="004B63B0">
        <w:trPr>
          <w:jc w:val="center"/>
        </w:trPr>
        <w:tc>
          <w:tcPr>
            <w:tcW w:w="324" w:type="pct"/>
          </w:tcPr>
          <w:p w:rsidR="00AF53CB" w:rsidRPr="00484654" w:rsidRDefault="00AF53CB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proofErr w:type="spellStart"/>
            <w:r w:rsidRPr="00484654">
              <w:rPr>
                <w:sz w:val="24"/>
                <w:szCs w:val="28"/>
              </w:rPr>
              <w:t>Гетероскедастичность</w:t>
            </w:r>
            <w:proofErr w:type="spellEnd"/>
            <w:r w:rsidRPr="00484654">
              <w:rPr>
                <w:sz w:val="24"/>
                <w:szCs w:val="28"/>
              </w:rPr>
              <w:t xml:space="preserve"> и </w:t>
            </w:r>
            <w:proofErr w:type="spellStart"/>
            <w:r w:rsidRPr="00484654">
              <w:rPr>
                <w:sz w:val="24"/>
                <w:szCs w:val="28"/>
              </w:rPr>
              <w:t>автокоррелированность</w:t>
            </w:r>
            <w:proofErr w:type="spellEnd"/>
            <w:r w:rsidRPr="00484654">
              <w:rPr>
                <w:sz w:val="24"/>
                <w:szCs w:val="28"/>
              </w:rPr>
              <w:t xml:space="preserve"> остатков.</w:t>
            </w:r>
          </w:p>
        </w:tc>
        <w:tc>
          <w:tcPr>
            <w:tcW w:w="2870" w:type="pct"/>
          </w:tcPr>
          <w:p w:rsidR="00AF53CB" w:rsidRPr="00484654" w:rsidRDefault="00AF53CB" w:rsidP="00FB31B7">
            <w:pPr>
              <w:tabs>
                <w:tab w:val="right" w:leader="underscore" w:pos="9637"/>
              </w:tabs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 xml:space="preserve">Гомоскедастичность и </w:t>
            </w:r>
            <w:proofErr w:type="spellStart"/>
            <w:r w:rsidRPr="00484654">
              <w:rPr>
                <w:sz w:val="24"/>
                <w:szCs w:val="28"/>
              </w:rPr>
              <w:t>гетероскедастичность</w:t>
            </w:r>
            <w:proofErr w:type="spellEnd"/>
            <w:r w:rsidRPr="00484654">
              <w:rPr>
                <w:sz w:val="24"/>
                <w:szCs w:val="28"/>
              </w:rPr>
              <w:t xml:space="preserve">. Тесты </w:t>
            </w:r>
            <w:proofErr w:type="spellStart"/>
            <w:r w:rsidRPr="00484654">
              <w:rPr>
                <w:sz w:val="24"/>
                <w:szCs w:val="28"/>
              </w:rPr>
              <w:t>Спирмена</w:t>
            </w:r>
            <w:proofErr w:type="spellEnd"/>
            <w:r w:rsidRPr="00484654">
              <w:rPr>
                <w:sz w:val="24"/>
                <w:szCs w:val="28"/>
              </w:rPr>
              <w:t xml:space="preserve"> и </w:t>
            </w:r>
            <w:proofErr w:type="spellStart"/>
            <w:r w:rsidRPr="00484654">
              <w:rPr>
                <w:sz w:val="24"/>
                <w:szCs w:val="28"/>
              </w:rPr>
              <w:t>Голдфелда-Квандта</w:t>
            </w:r>
            <w:proofErr w:type="spellEnd"/>
            <w:r w:rsidRPr="00484654">
              <w:rPr>
                <w:sz w:val="24"/>
                <w:szCs w:val="28"/>
              </w:rPr>
              <w:t xml:space="preserve">. </w:t>
            </w:r>
            <w:proofErr w:type="spellStart"/>
            <w:r w:rsidRPr="00484654">
              <w:rPr>
                <w:sz w:val="24"/>
                <w:szCs w:val="28"/>
              </w:rPr>
              <w:t>Автокоррелированность</w:t>
            </w:r>
            <w:proofErr w:type="spellEnd"/>
            <w:r w:rsidRPr="00484654">
              <w:rPr>
                <w:sz w:val="24"/>
                <w:szCs w:val="28"/>
              </w:rPr>
              <w:t xml:space="preserve"> остатков. Обобщенный метод наименьших квадратов.</w:t>
            </w:r>
          </w:p>
        </w:tc>
      </w:tr>
      <w:tr w:rsidR="00AF53CB" w:rsidRPr="00484654" w:rsidTr="004B63B0">
        <w:trPr>
          <w:jc w:val="center"/>
        </w:trPr>
        <w:tc>
          <w:tcPr>
            <w:tcW w:w="324" w:type="pct"/>
          </w:tcPr>
          <w:p w:rsidR="00AF53CB" w:rsidRPr="00484654" w:rsidRDefault="00AF53CB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Нелинейная парная регрессия.</w:t>
            </w:r>
          </w:p>
        </w:tc>
        <w:tc>
          <w:tcPr>
            <w:tcW w:w="2870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 xml:space="preserve">Оценка параметров нелинейной регрессии. Кривые Филипса и Эйнгеля. Нелинейная регрессия по оцениваемым параметрам. Линеаризация уравнений. Коэффициент детерминации и индекс корреляции при нелинейной регрессии. </w:t>
            </w:r>
          </w:p>
        </w:tc>
      </w:tr>
      <w:tr w:rsidR="00AF53CB" w:rsidRPr="00484654" w:rsidTr="004B63B0">
        <w:trPr>
          <w:jc w:val="center"/>
        </w:trPr>
        <w:tc>
          <w:tcPr>
            <w:tcW w:w="324" w:type="pct"/>
          </w:tcPr>
          <w:p w:rsidR="00AF53CB" w:rsidRPr="00484654" w:rsidRDefault="00AF53CB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AF53CB" w:rsidRPr="00484654" w:rsidRDefault="00AF53CB" w:rsidP="00FB31B7">
            <w:pPr>
              <w:tabs>
                <w:tab w:val="left" w:pos="5954"/>
                <w:tab w:val="left" w:pos="7655"/>
              </w:tabs>
              <w:ind w:firstLine="0"/>
              <w:jc w:val="left"/>
              <w:rPr>
                <w:bCs/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Множественная регрессия.</w:t>
            </w:r>
          </w:p>
        </w:tc>
        <w:tc>
          <w:tcPr>
            <w:tcW w:w="2870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Постановка задачи. Оценка параметров линейного уравнения множественной регрессии. Оценка качества линейных уравнений множественной регрессии. Частные коэффициенты корреляции.</w:t>
            </w:r>
          </w:p>
        </w:tc>
      </w:tr>
      <w:tr w:rsidR="00AF53CB" w:rsidRPr="00484654" w:rsidTr="004B63B0">
        <w:trPr>
          <w:jc w:val="center"/>
        </w:trPr>
        <w:tc>
          <w:tcPr>
            <w:tcW w:w="324" w:type="pct"/>
          </w:tcPr>
          <w:p w:rsidR="00AF53CB" w:rsidRPr="00484654" w:rsidRDefault="00AF53CB" w:rsidP="004B63B0">
            <w:pPr>
              <w:pStyle w:val="a8"/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1805" w:type="pct"/>
          </w:tcPr>
          <w:p w:rsidR="00AF53CB" w:rsidRPr="00484654" w:rsidRDefault="00AF53CB" w:rsidP="00FB31B7">
            <w:pPr>
              <w:tabs>
                <w:tab w:val="left" w:pos="5954"/>
                <w:tab w:val="left" w:pos="7655"/>
              </w:tabs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Временные ряды.</w:t>
            </w:r>
          </w:p>
        </w:tc>
        <w:tc>
          <w:tcPr>
            <w:tcW w:w="2870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>Общие сведения о временных рядах. Стационарные и нестационарные временные ряды. Составляющие временного ряда: тренд, сезонные и периодические колебания. Автокорреляционная функция.</w:t>
            </w:r>
          </w:p>
        </w:tc>
      </w:tr>
      <w:tr w:rsidR="00AF53CB" w:rsidRPr="00484654" w:rsidTr="004B63B0">
        <w:trPr>
          <w:jc w:val="center"/>
        </w:trPr>
        <w:tc>
          <w:tcPr>
            <w:tcW w:w="324" w:type="pct"/>
          </w:tcPr>
          <w:p w:rsidR="00AF53CB" w:rsidRPr="00484654" w:rsidRDefault="00AF53CB" w:rsidP="004B63B0">
            <w:pPr>
              <w:pStyle w:val="a8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1805" w:type="pct"/>
          </w:tcPr>
          <w:p w:rsidR="00AF53CB" w:rsidRPr="00484654" w:rsidRDefault="00AF53CB" w:rsidP="00FB31B7">
            <w:pPr>
              <w:tabs>
                <w:tab w:val="right" w:leader="underscore" w:pos="9637"/>
              </w:tabs>
              <w:ind w:firstLine="0"/>
              <w:jc w:val="left"/>
              <w:rPr>
                <w:sz w:val="24"/>
                <w:szCs w:val="28"/>
              </w:rPr>
            </w:pPr>
            <w:r w:rsidRPr="00484654">
              <w:rPr>
                <w:sz w:val="24"/>
                <w:szCs w:val="28"/>
              </w:rPr>
              <w:t xml:space="preserve">Система одновременных </w:t>
            </w:r>
            <w:r w:rsidRPr="00484654">
              <w:rPr>
                <w:sz w:val="24"/>
                <w:szCs w:val="28"/>
              </w:rPr>
              <w:lastRenderedPageBreak/>
              <w:t>уравнений. Заключение.</w:t>
            </w:r>
          </w:p>
        </w:tc>
        <w:tc>
          <w:tcPr>
            <w:tcW w:w="2870" w:type="pct"/>
          </w:tcPr>
          <w:p w:rsidR="00AF53CB" w:rsidRPr="00484654" w:rsidRDefault="00AF53CB" w:rsidP="00FB31B7">
            <w:pPr>
              <w:ind w:firstLine="0"/>
              <w:jc w:val="left"/>
              <w:rPr>
                <w:sz w:val="24"/>
                <w:szCs w:val="28"/>
              </w:rPr>
            </w:pPr>
            <w:proofErr w:type="spellStart"/>
            <w:r w:rsidRPr="00484654">
              <w:rPr>
                <w:sz w:val="24"/>
                <w:szCs w:val="28"/>
              </w:rPr>
              <w:lastRenderedPageBreak/>
              <w:t>Идентифицируемость</w:t>
            </w:r>
            <w:proofErr w:type="spellEnd"/>
            <w:r w:rsidRPr="00484654">
              <w:rPr>
                <w:sz w:val="24"/>
                <w:szCs w:val="28"/>
              </w:rPr>
              <w:t xml:space="preserve">. </w:t>
            </w:r>
            <w:proofErr w:type="gramStart"/>
            <w:r w:rsidRPr="00484654">
              <w:rPr>
                <w:sz w:val="24"/>
                <w:szCs w:val="28"/>
              </w:rPr>
              <w:t>Косвенный</w:t>
            </w:r>
            <w:proofErr w:type="gramEnd"/>
            <w:r w:rsidRPr="00484654">
              <w:rPr>
                <w:sz w:val="24"/>
                <w:szCs w:val="28"/>
              </w:rPr>
              <w:t xml:space="preserve">, </w:t>
            </w:r>
            <w:proofErr w:type="spellStart"/>
            <w:r w:rsidRPr="00484654">
              <w:rPr>
                <w:sz w:val="24"/>
                <w:szCs w:val="28"/>
              </w:rPr>
              <w:t>двухшаговый</w:t>
            </w:r>
            <w:proofErr w:type="spellEnd"/>
            <w:r w:rsidRPr="00484654">
              <w:rPr>
                <w:sz w:val="24"/>
                <w:szCs w:val="28"/>
              </w:rPr>
              <w:t xml:space="preserve"> и </w:t>
            </w:r>
            <w:proofErr w:type="spellStart"/>
            <w:r w:rsidRPr="00484654">
              <w:rPr>
                <w:sz w:val="24"/>
                <w:szCs w:val="28"/>
              </w:rPr>
              <w:lastRenderedPageBreak/>
              <w:t>трехшаговый</w:t>
            </w:r>
            <w:proofErr w:type="spellEnd"/>
            <w:r w:rsidRPr="00484654">
              <w:rPr>
                <w:sz w:val="24"/>
                <w:szCs w:val="28"/>
              </w:rPr>
              <w:t xml:space="preserve"> методы наименьших квадратов</w:t>
            </w:r>
          </w:p>
        </w:tc>
      </w:tr>
    </w:tbl>
    <w:p w:rsidR="003875CD" w:rsidRDefault="003875CD" w:rsidP="003875CD">
      <w:pPr>
        <w:pStyle w:val="2"/>
        <w:spacing w:before="0" w:after="0"/>
      </w:pPr>
    </w:p>
    <w:p w:rsidR="00AF53CB" w:rsidRDefault="00AF53CB" w:rsidP="003875CD">
      <w:pPr>
        <w:pStyle w:val="2"/>
        <w:spacing w:before="0" w:after="0"/>
      </w:pPr>
      <w:r>
        <w:t>5.2 Разделы дисциплины и виды занятий</w:t>
      </w:r>
    </w:p>
    <w:p w:rsidR="00AF53CB" w:rsidRDefault="00FC570C" w:rsidP="003875CD">
      <w: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5020"/>
        <w:gridCol w:w="1015"/>
        <w:gridCol w:w="1015"/>
        <w:gridCol w:w="1015"/>
        <w:gridCol w:w="871"/>
      </w:tblGrid>
      <w:tr w:rsidR="00AF53CB" w:rsidRPr="00484654" w:rsidTr="00FB31B7">
        <w:trPr>
          <w:tblHeader/>
          <w:jc w:val="center"/>
        </w:trPr>
        <w:tc>
          <w:tcPr>
            <w:tcW w:w="332" w:type="pc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 xml:space="preserve">№ </w:t>
            </w:r>
            <w:proofErr w:type="spellStart"/>
            <w:proofErr w:type="gramStart"/>
            <w:r w:rsidRPr="00484654">
              <w:rPr>
                <w:rStyle w:val="a3"/>
              </w:rPr>
              <w:t>п</w:t>
            </w:r>
            <w:proofErr w:type="spellEnd"/>
            <w:proofErr w:type="gramEnd"/>
            <w:r w:rsidRPr="00484654">
              <w:rPr>
                <w:rStyle w:val="a3"/>
              </w:rPr>
              <w:t>/</w:t>
            </w:r>
            <w:proofErr w:type="spellStart"/>
            <w:r w:rsidRPr="00484654">
              <w:rPr>
                <w:rStyle w:val="a3"/>
              </w:rPr>
              <w:t>п</w:t>
            </w:r>
            <w:proofErr w:type="spellEnd"/>
          </w:p>
        </w:tc>
        <w:tc>
          <w:tcPr>
            <w:tcW w:w="2623" w:type="pc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1B296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СРС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Введение. Основные положения эконометрического моделирования и математической статистики.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C8389F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2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Парная линейная регрессия.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C8389F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4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Анализ тесноты линейной связи результативного признака и фактора.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C8389F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6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Оценка статистической значимости уравнения регрессии.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C8389F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4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Прогнозная оценка результирующего показателя.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C8389F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2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proofErr w:type="spellStart"/>
            <w:r w:rsidRPr="00484654">
              <w:rPr>
                <w:szCs w:val="28"/>
              </w:rPr>
              <w:t>Гетероскедастичность</w:t>
            </w:r>
            <w:proofErr w:type="spellEnd"/>
            <w:r w:rsidRPr="00484654">
              <w:rPr>
                <w:szCs w:val="28"/>
              </w:rPr>
              <w:t xml:space="preserve"> и </w:t>
            </w:r>
            <w:proofErr w:type="spellStart"/>
            <w:r w:rsidRPr="00484654">
              <w:rPr>
                <w:szCs w:val="28"/>
              </w:rPr>
              <w:t>автокоррелированность</w:t>
            </w:r>
            <w:proofErr w:type="spellEnd"/>
            <w:r w:rsidRPr="00484654">
              <w:rPr>
                <w:szCs w:val="28"/>
              </w:rPr>
              <w:t xml:space="preserve"> остатков.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C8389F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2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Нелинейная парная регрессия.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C8389F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6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AF53CB" w:rsidRPr="00484654" w:rsidRDefault="00AF53CB" w:rsidP="00A62E2C">
            <w:pPr>
              <w:tabs>
                <w:tab w:val="left" w:pos="5954"/>
                <w:tab w:val="left" w:pos="7655"/>
              </w:tabs>
              <w:ind w:firstLine="0"/>
              <w:jc w:val="left"/>
              <w:rPr>
                <w:bCs/>
                <w:szCs w:val="28"/>
              </w:rPr>
            </w:pPr>
            <w:r w:rsidRPr="00484654">
              <w:rPr>
                <w:szCs w:val="28"/>
              </w:rPr>
              <w:t>Множественная регрессия.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C8389F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6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AF53CB" w:rsidRPr="00484654" w:rsidRDefault="00AF53CB" w:rsidP="00A62E2C">
            <w:pPr>
              <w:tabs>
                <w:tab w:val="left" w:pos="5954"/>
                <w:tab w:val="left" w:pos="7655"/>
              </w:tabs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Временные ряды.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C8389F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2</w:t>
            </w:r>
          </w:p>
        </w:tc>
      </w:tr>
      <w:tr w:rsidR="00AF53CB" w:rsidRPr="00484654" w:rsidTr="00A62E2C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AF53CB" w:rsidRPr="00484654" w:rsidRDefault="00AF53CB" w:rsidP="00A62E2C">
            <w:pPr>
              <w:tabs>
                <w:tab w:val="right" w:leader="underscore" w:pos="9637"/>
              </w:tabs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Система одновременных уравнений. Заключение.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FB31B7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C8389F">
            <w:pPr>
              <w:ind w:firstLine="0"/>
              <w:jc w:val="center"/>
              <w:rPr>
                <w:szCs w:val="28"/>
              </w:rPr>
            </w:pPr>
            <w:r w:rsidRPr="00484654">
              <w:rPr>
                <w:szCs w:val="28"/>
              </w:rPr>
              <w:t>2</w:t>
            </w:r>
          </w:p>
        </w:tc>
      </w:tr>
      <w:tr w:rsidR="00AF53CB" w:rsidRPr="00484654" w:rsidTr="00E72D15">
        <w:trPr>
          <w:jc w:val="center"/>
        </w:trPr>
        <w:tc>
          <w:tcPr>
            <w:tcW w:w="2954" w:type="pct"/>
            <w:gridSpan w:val="2"/>
            <w:vAlign w:val="center"/>
          </w:tcPr>
          <w:p w:rsidR="00AF53CB" w:rsidRPr="00484654" w:rsidRDefault="00AF53CB" w:rsidP="001B296C">
            <w:pPr>
              <w:pStyle w:val="a8"/>
              <w:rPr>
                <w:rStyle w:val="a3"/>
              </w:rPr>
            </w:pPr>
            <w:r w:rsidRPr="00484654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E72D15">
            <w:pPr>
              <w:pStyle w:val="a8"/>
              <w:jc w:val="center"/>
              <w:rPr>
                <w:b/>
              </w:rPr>
            </w:pPr>
            <w:r w:rsidRPr="00484654">
              <w:rPr>
                <w:b/>
              </w:rPr>
              <w:t>36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E72D15">
            <w:pPr>
              <w:pStyle w:val="a8"/>
              <w:jc w:val="center"/>
              <w:rPr>
                <w:b/>
              </w:rPr>
            </w:pPr>
            <w:r w:rsidRPr="00484654">
              <w:rPr>
                <w:b/>
              </w:rPr>
              <w:t>18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E72D15">
            <w:pPr>
              <w:pStyle w:val="a8"/>
              <w:jc w:val="center"/>
              <w:rPr>
                <w:b/>
              </w:rPr>
            </w:pPr>
            <w:r w:rsidRPr="00484654">
              <w:rPr>
                <w:b/>
              </w:rPr>
              <w:t>18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E72D15">
            <w:pPr>
              <w:pStyle w:val="a8"/>
              <w:jc w:val="center"/>
              <w:rPr>
                <w:b/>
              </w:rPr>
            </w:pPr>
            <w:r w:rsidRPr="00484654">
              <w:rPr>
                <w:b/>
              </w:rPr>
              <w:t>36</w:t>
            </w:r>
          </w:p>
        </w:tc>
      </w:tr>
    </w:tbl>
    <w:p w:rsidR="00AF53CB" w:rsidRDefault="00AF53CB" w:rsidP="00102F55"/>
    <w:p w:rsidR="00AF53CB" w:rsidRDefault="00AF53CB" w:rsidP="00102F55">
      <w: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5020"/>
        <w:gridCol w:w="1015"/>
        <w:gridCol w:w="1015"/>
        <w:gridCol w:w="1015"/>
        <w:gridCol w:w="871"/>
      </w:tblGrid>
      <w:tr w:rsidR="00AF53CB" w:rsidRPr="00484654" w:rsidTr="003875CD">
        <w:trPr>
          <w:tblHeader/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 xml:space="preserve">№ </w:t>
            </w:r>
            <w:proofErr w:type="spellStart"/>
            <w:proofErr w:type="gramStart"/>
            <w:r w:rsidRPr="00484654">
              <w:rPr>
                <w:rStyle w:val="a3"/>
              </w:rPr>
              <w:t>п</w:t>
            </w:r>
            <w:proofErr w:type="spellEnd"/>
            <w:proofErr w:type="gramEnd"/>
            <w:r w:rsidRPr="00484654">
              <w:rPr>
                <w:rStyle w:val="a3"/>
              </w:rPr>
              <w:t>/</w:t>
            </w:r>
            <w:proofErr w:type="spellStart"/>
            <w:r w:rsidRPr="00484654">
              <w:rPr>
                <w:rStyle w:val="a3"/>
              </w:rPr>
              <w:t>п</w:t>
            </w:r>
            <w:proofErr w:type="spellEnd"/>
          </w:p>
        </w:tc>
        <w:tc>
          <w:tcPr>
            <w:tcW w:w="2623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СРС</w:t>
            </w:r>
          </w:p>
        </w:tc>
      </w:tr>
      <w:tr w:rsidR="00AF53CB" w:rsidRPr="00484654" w:rsidTr="003875CD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9"/>
              </w:numPr>
              <w:jc w:val="left"/>
            </w:pPr>
          </w:p>
        </w:tc>
        <w:tc>
          <w:tcPr>
            <w:tcW w:w="2623" w:type="pct"/>
            <w:vAlign w:val="center"/>
          </w:tcPr>
          <w:p w:rsidR="00AF53CB" w:rsidRPr="00484654" w:rsidRDefault="00AF53CB" w:rsidP="002D35FF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Введение. Основные положения эконометрического моделирования и математической статистики.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2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DC07A9">
            <w:pPr>
              <w:pStyle w:val="a8"/>
              <w:jc w:val="center"/>
            </w:pPr>
            <w:r>
              <w:t>1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DC07A9">
            <w:pPr>
              <w:pStyle w:val="a8"/>
              <w:jc w:val="center"/>
            </w:pPr>
            <w:r>
              <w:t>1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E72D15">
            <w:pPr>
              <w:pStyle w:val="a8"/>
              <w:jc w:val="center"/>
            </w:pPr>
            <w:r w:rsidRPr="00484654">
              <w:t>6</w:t>
            </w:r>
          </w:p>
        </w:tc>
      </w:tr>
      <w:tr w:rsidR="00AF53CB" w:rsidRPr="00484654" w:rsidTr="003875CD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9"/>
              </w:numPr>
              <w:jc w:val="left"/>
            </w:pPr>
          </w:p>
        </w:tc>
        <w:tc>
          <w:tcPr>
            <w:tcW w:w="2623" w:type="pct"/>
            <w:vAlign w:val="center"/>
          </w:tcPr>
          <w:p w:rsidR="00AF53CB" w:rsidRPr="00484654" w:rsidRDefault="00AF53CB" w:rsidP="002D35FF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Парная линейная регрессия.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4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DC07A9">
            <w:pPr>
              <w:pStyle w:val="a8"/>
              <w:jc w:val="center"/>
            </w:pPr>
            <w:r>
              <w:t>1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DC07A9">
            <w:pPr>
              <w:pStyle w:val="a8"/>
              <w:jc w:val="center"/>
            </w:pPr>
            <w:r>
              <w:t>1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14</w:t>
            </w:r>
          </w:p>
        </w:tc>
      </w:tr>
      <w:tr w:rsidR="00AF53CB" w:rsidRPr="00484654" w:rsidTr="003875CD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9"/>
              </w:numPr>
              <w:jc w:val="left"/>
            </w:pPr>
          </w:p>
        </w:tc>
        <w:tc>
          <w:tcPr>
            <w:tcW w:w="2623" w:type="pct"/>
            <w:vAlign w:val="center"/>
          </w:tcPr>
          <w:p w:rsidR="00AF53CB" w:rsidRPr="00484654" w:rsidRDefault="00AF53CB" w:rsidP="002D35FF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Анализ тесноты линейной связи результативного признака и фактора.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2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DC07A9">
            <w:pPr>
              <w:pStyle w:val="a8"/>
              <w:jc w:val="center"/>
            </w:pPr>
            <w:r>
              <w:t>1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DC07A9">
            <w:pPr>
              <w:pStyle w:val="a8"/>
              <w:jc w:val="center"/>
            </w:pPr>
            <w:r>
              <w:t>1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13</w:t>
            </w:r>
          </w:p>
        </w:tc>
      </w:tr>
      <w:tr w:rsidR="00AF53CB" w:rsidRPr="00484654" w:rsidTr="003875CD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9"/>
              </w:numPr>
              <w:jc w:val="left"/>
            </w:pPr>
          </w:p>
        </w:tc>
        <w:tc>
          <w:tcPr>
            <w:tcW w:w="2623" w:type="pct"/>
            <w:vAlign w:val="center"/>
          </w:tcPr>
          <w:p w:rsidR="00AF53CB" w:rsidRPr="00484654" w:rsidRDefault="00AF53CB" w:rsidP="002D35FF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Оценка статистической значимости уравнения регрессии.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2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DC07A9">
            <w:pPr>
              <w:pStyle w:val="a8"/>
              <w:jc w:val="center"/>
            </w:pPr>
            <w:r>
              <w:t>0,5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DC07A9">
            <w:pPr>
              <w:pStyle w:val="a8"/>
              <w:jc w:val="center"/>
            </w:pPr>
            <w:r>
              <w:t>0,5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12</w:t>
            </w:r>
          </w:p>
        </w:tc>
      </w:tr>
      <w:tr w:rsidR="00AF53CB" w:rsidRPr="00484654" w:rsidTr="003875CD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9"/>
              </w:numPr>
              <w:jc w:val="left"/>
            </w:pPr>
          </w:p>
        </w:tc>
        <w:tc>
          <w:tcPr>
            <w:tcW w:w="2623" w:type="pct"/>
            <w:vAlign w:val="center"/>
          </w:tcPr>
          <w:p w:rsidR="00AF53CB" w:rsidRPr="00484654" w:rsidRDefault="00AF53CB" w:rsidP="002D35FF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Прогнозная оценка результирующего показателя.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DC07A9">
            <w:pPr>
              <w:pStyle w:val="a8"/>
              <w:jc w:val="center"/>
            </w:pPr>
            <w:r>
              <w:t>0,5</w:t>
            </w:r>
          </w:p>
        </w:tc>
        <w:tc>
          <w:tcPr>
            <w:tcW w:w="530" w:type="pct"/>
            <w:vAlign w:val="center"/>
          </w:tcPr>
          <w:p w:rsidR="00AF53CB" w:rsidRPr="00484654" w:rsidRDefault="00F07E04" w:rsidP="00DC07A9">
            <w:pPr>
              <w:pStyle w:val="a8"/>
              <w:jc w:val="center"/>
            </w:pPr>
            <w:r>
              <w:t>0,5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12</w:t>
            </w:r>
          </w:p>
        </w:tc>
      </w:tr>
      <w:tr w:rsidR="00AF53CB" w:rsidRPr="00484654" w:rsidTr="003875CD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9"/>
              </w:numPr>
              <w:jc w:val="left"/>
            </w:pPr>
          </w:p>
        </w:tc>
        <w:tc>
          <w:tcPr>
            <w:tcW w:w="2623" w:type="pct"/>
            <w:vAlign w:val="center"/>
          </w:tcPr>
          <w:p w:rsidR="00AF53CB" w:rsidRPr="00484654" w:rsidRDefault="00AF53CB" w:rsidP="002D35FF">
            <w:pPr>
              <w:ind w:firstLine="0"/>
              <w:jc w:val="left"/>
              <w:rPr>
                <w:szCs w:val="28"/>
              </w:rPr>
            </w:pPr>
            <w:proofErr w:type="spellStart"/>
            <w:r w:rsidRPr="00484654">
              <w:rPr>
                <w:szCs w:val="28"/>
              </w:rPr>
              <w:t>Гетероскедастичность</w:t>
            </w:r>
            <w:proofErr w:type="spellEnd"/>
            <w:r w:rsidRPr="00484654">
              <w:rPr>
                <w:szCs w:val="28"/>
              </w:rPr>
              <w:t xml:space="preserve"> и </w:t>
            </w:r>
            <w:proofErr w:type="spellStart"/>
            <w:r w:rsidRPr="00484654">
              <w:rPr>
                <w:szCs w:val="28"/>
              </w:rPr>
              <w:t>автокоррелированность</w:t>
            </w:r>
            <w:proofErr w:type="spellEnd"/>
            <w:r w:rsidRPr="00484654">
              <w:rPr>
                <w:szCs w:val="28"/>
              </w:rPr>
              <w:t xml:space="preserve"> остатков.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12</w:t>
            </w:r>
          </w:p>
        </w:tc>
      </w:tr>
      <w:tr w:rsidR="00AF53CB" w:rsidRPr="00484654" w:rsidTr="003875CD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9"/>
              </w:numPr>
              <w:jc w:val="left"/>
            </w:pPr>
          </w:p>
        </w:tc>
        <w:tc>
          <w:tcPr>
            <w:tcW w:w="2623" w:type="pct"/>
            <w:vAlign w:val="center"/>
          </w:tcPr>
          <w:p w:rsidR="00AF53CB" w:rsidRPr="00484654" w:rsidRDefault="00AF53CB" w:rsidP="002D35FF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Нелинейная парная регрессия.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12</w:t>
            </w:r>
          </w:p>
        </w:tc>
      </w:tr>
      <w:tr w:rsidR="00AF53CB" w:rsidRPr="00484654" w:rsidTr="003875CD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9"/>
              </w:numPr>
              <w:jc w:val="left"/>
            </w:pPr>
          </w:p>
        </w:tc>
        <w:tc>
          <w:tcPr>
            <w:tcW w:w="2623" w:type="pct"/>
            <w:vAlign w:val="center"/>
          </w:tcPr>
          <w:p w:rsidR="00AF53CB" w:rsidRPr="00484654" w:rsidRDefault="00AF53CB" w:rsidP="002D35FF">
            <w:pPr>
              <w:tabs>
                <w:tab w:val="left" w:pos="5954"/>
                <w:tab w:val="left" w:pos="7655"/>
              </w:tabs>
              <w:ind w:firstLine="0"/>
              <w:jc w:val="left"/>
              <w:rPr>
                <w:bCs/>
                <w:szCs w:val="28"/>
              </w:rPr>
            </w:pPr>
            <w:r w:rsidRPr="00484654">
              <w:rPr>
                <w:szCs w:val="28"/>
              </w:rPr>
              <w:t>Множественная регрессия.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12</w:t>
            </w:r>
          </w:p>
        </w:tc>
      </w:tr>
      <w:tr w:rsidR="00AF53CB" w:rsidRPr="00484654" w:rsidTr="003875CD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9"/>
              </w:numPr>
              <w:jc w:val="left"/>
            </w:pPr>
          </w:p>
        </w:tc>
        <w:tc>
          <w:tcPr>
            <w:tcW w:w="2623" w:type="pct"/>
            <w:vAlign w:val="center"/>
          </w:tcPr>
          <w:p w:rsidR="00AF53CB" w:rsidRPr="00484654" w:rsidRDefault="00AF53CB" w:rsidP="002D35FF">
            <w:pPr>
              <w:tabs>
                <w:tab w:val="left" w:pos="5954"/>
                <w:tab w:val="left" w:pos="7655"/>
              </w:tabs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Временные ряды.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12</w:t>
            </w:r>
          </w:p>
        </w:tc>
      </w:tr>
      <w:tr w:rsidR="00AF53CB" w:rsidRPr="00484654" w:rsidTr="003875CD">
        <w:trPr>
          <w:jc w:val="center"/>
        </w:trPr>
        <w:tc>
          <w:tcPr>
            <w:tcW w:w="332" w:type="pct"/>
          </w:tcPr>
          <w:p w:rsidR="00AF53CB" w:rsidRPr="00484654" w:rsidRDefault="00AF53CB" w:rsidP="00A62E2C">
            <w:pPr>
              <w:pStyle w:val="a8"/>
              <w:numPr>
                <w:ilvl w:val="0"/>
                <w:numId w:val="9"/>
              </w:numPr>
              <w:jc w:val="left"/>
            </w:pPr>
          </w:p>
        </w:tc>
        <w:tc>
          <w:tcPr>
            <w:tcW w:w="2623" w:type="pct"/>
            <w:vAlign w:val="center"/>
          </w:tcPr>
          <w:p w:rsidR="00AF53CB" w:rsidRPr="00484654" w:rsidRDefault="00AF53CB" w:rsidP="002D35FF">
            <w:pPr>
              <w:tabs>
                <w:tab w:val="right" w:leader="underscore" w:pos="9637"/>
              </w:tabs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Система одновременных уравнений. Заключение.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</w:pPr>
            <w:r w:rsidRPr="00484654">
              <w:t>-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4B63B0">
            <w:pPr>
              <w:pStyle w:val="a8"/>
              <w:jc w:val="center"/>
            </w:pPr>
            <w:r w:rsidRPr="00484654">
              <w:t>12</w:t>
            </w:r>
          </w:p>
        </w:tc>
      </w:tr>
      <w:tr w:rsidR="00AF53CB" w:rsidRPr="00484654" w:rsidTr="00A62E2C">
        <w:trPr>
          <w:jc w:val="center"/>
        </w:trPr>
        <w:tc>
          <w:tcPr>
            <w:tcW w:w="2954" w:type="pct"/>
            <w:gridSpan w:val="2"/>
          </w:tcPr>
          <w:p w:rsidR="00AF53CB" w:rsidRPr="00484654" w:rsidRDefault="00AF53CB" w:rsidP="00A62E2C">
            <w:pPr>
              <w:pStyle w:val="a8"/>
              <w:jc w:val="left"/>
              <w:rPr>
                <w:rStyle w:val="a3"/>
              </w:rPr>
            </w:pPr>
            <w:r w:rsidRPr="00484654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10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4</w:t>
            </w:r>
          </w:p>
        </w:tc>
        <w:tc>
          <w:tcPr>
            <w:tcW w:w="530" w:type="pct"/>
            <w:vAlign w:val="center"/>
          </w:tcPr>
          <w:p w:rsidR="00AF53CB" w:rsidRPr="00484654" w:rsidRDefault="00AF53CB" w:rsidP="0029572B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4</w:t>
            </w:r>
          </w:p>
        </w:tc>
        <w:tc>
          <w:tcPr>
            <w:tcW w:w="455" w:type="pct"/>
            <w:vAlign w:val="center"/>
          </w:tcPr>
          <w:p w:rsidR="00AF53CB" w:rsidRPr="00484654" w:rsidRDefault="00AF53CB" w:rsidP="0029572B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117</w:t>
            </w:r>
          </w:p>
        </w:tc>
      </w:tr>
    </w:tbl>
    <w:p w:rsidR="003875CD" w:rsidRDefault="003875CD" w:rsidP="003875CD">
      <w:pPr>
        <w:pStyle w:val="1"/>
        <w:spacing w:before="0" w:after="0"/>
      </w:pPr>
    </w:p>
    <w:p w:rsidR="003875CD" w:rsidRPr="003875CD" w:rsidRDefault="003875CD" w:rsidP="003875CD"/>
    <w:p w:rsidR="00AF53CB" w:rsidRDefault="00AF53CB" w:rsidP="003875CD">
      <w:pPr>
        <w:pStyle w:val="1"/>
        <w:spacing w:before="0" w:after="0"/>
      </w:pPr>
      <w:r>
        <w:t xml:space="preserve">6. Перечень учебно-методического обеспечения для самостоятельной работы </w:t>
      </w:r>
      <w:proofErr w:type="gramStart"/>
      <w:r>
        <w:t>обучающихся</w:t>
      </w:r>
      <w:proofErr w:type="gramEnd"/>
      <w:r>
        <w:t xml:space="preserve"> по дисциплине</w:t>
      </w:r>
    </w:p>
    <w:p w:rsidR="003875CD" w:rsidRPr="003875CD" w:rsidRDefault="003875CD" w:rsidP="003875C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168"/>
        <w:gridCol w:w="4786"/>
      </w:tblGrid>
      <w:tr w:rsidR="00AF53CB" w:rsidRPr="00484654" w:rsidTr="003875CD">
        <w:trPr>
          <w:trHeight w:val="20"/>
          <w:tblHeader/>
          <w:jc w:val="center"/>
        </w:trPr>
        <w:tc>
          <w:tcPr>
            <w:tcW w:w="322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№</w:t>
            </w:r>
          </w:p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proofErr w:type="spellStart"/>
            <w:proofErr w:type="gramStart"/>
            <w:r w:rsidRPr="00484654">
              <w:rPr>
                <w:rStyle w:val="a3"/>
              </w:rPr>
              <w:t>п</w:t>
            </w:r>
            <w:proofErr w:type="spellEnd"/>
            <w:proofErr w:type="gramEnd"/>
            <w:r w:rsidRPr="00484654">
              <w:rPr>
                <w:rStyle w:val="a3"/>
              </w:rPr>
              <w:t>/</w:t>
            </w:r>
            <w:proofErr w:type="spellStart"/>
            <w:r w:rsidRPr="00484654">
              <w:rPr>
                <w:rStyle w:val="a3"/>
              </w:rPr>
              <w:t>п</w:t>
            </w:r>
            <w:proofErr w:type="spellEnd"/>
          </w:p>
        </w:tc>
        <w:tc>
          <w:tcPr>
            <w:tcW w:w="2178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2500" w:type="pct"/>
            <w:vAlign w:val="center"/>
          </w:tcPr>
          <w:p w:rsidR="00AF53CB" w:rsidRPr="00484654" w:rsidRDefault="00AF53CB" w:rsidP="00DC07A9">
            <w:pPr>
              <w:pStyle w:val="a8"/>
              <w:jc w:val="center"/>
              <w:rPr>
                <w:rStyle w:val="a3"/>
              </w:rPr>
            </w:pPr>
            <w:r w:rsidRPr="00484654">
              <w:rPr>
                <w:rStyle w:val="a3"/>
              </w:rPr>
              <w:t>Перечень учебно-методического обеспечения</w:t>
            </w:r>
          </w:p>
        </w:tc>
      </w:tr>
      <w:tr w:rsidR="00AF53CB" w:rsidRPr="00484654" w:rsidTr="003875CD">
        <w:trPr>
          <w:trHeight w:val="1610"/>
          <w:jc w:val="center"/>
        </w:trPr>
        <w:tc>
          <w:tcPr>
            <w:tcW w:w="322" w:type="pct"/>
          </w:tcPr>
          <w:p w:rsidR="00AF53CB" w:rsidRPr="00484654" w:rsidRDefault="00AF53C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Введение. Основные положения эконометрического моделирования и математической статистики.</w:t>
            </w:r>
          </w:p>
        </w:tc>
        <w:tc>
          <w:tcPr>
            <w:tcW w:w="2500" w:type="pct"/>
            <w:vMerge w:val="restart"/>
          </w:tcPr>
          <w:p w:rsidR="00AF53CB" w:rsidRDefault="00AF53CB" w:rsidP="009A4D72">
            <w:pPr>
              <w:ind w:firstLine="0"/>
            </w:pPr>
            <w:r>
              <w:t xml:space="preserve">1. </w:t>
            </w:r>
            <w:r w:rsidRPr="00246396">
              <w:t>Герасименко П.В. Введение в эконометрику</w:t>
            </w:r>
            <w:proofErr w:type="gramStart"/>
            <w:r w:rsidRPr="00246396">
              <w:t xml:space="preserve"> :</w:t>
            </w:r>
            <w:proofErr w:type="gramEnd"/>
            <w:r w:rsidRPr="00246396">
              <w:t xml:space="preserve"> учебное пособие / П.В. Герасименко, В.А. </w:t>
            </w:r>
            <w:proofErr w:type="spellStart"/>
            <w:r w:rsidRPr="00246396">
              <w:t>Ходаковский</w:t>
            </w:r>
            <w:proofErr w:type="spellEnd"/>
            <w:r w:rsidRPr="00246396">
              <w:t xml:space="preserve"> ; ПГУПС. – СПб. : ПГУПС, 2005. – 57 </w:t>
            </w:r>
            <w:proofErr w:type="gramStart"/>
            <w:r w:rsidRPr="00246396">
              <w:t>с</w:t>
            </w:r>
            <w:proofErr w:type="gramEnd"/>
            <w:r w:rsidRPr="00246396">
              <w:t>.</w:t>
            </w:r>
          </w:p>
          <w:p w:rsidR="00AF53CB" w:rsidRDefault="00AF53CB" w:rsidP="009A4D72">
            <w:pPr>
              <w:ind w:firstLine="0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 xml:space="preserve">2. </w:t>
            </w:r>
            <w:r w:rsidRPr="00246396">
              <w:rPr>
                <w:color w:val="000000"/>
                <w:szCs w:val="28"/>
              </w:rPr>
              <w:t>Герасименко П.В. Курсовая работа по дисциплине «Эконометрика»</w:t>
            </w:r>
            <w:proofErr w:type="gramStart"/>
            <w:r w:rsidRPr="00246396">
              <w:rPr>
                <w:color w:val="000000"/>
                <w:szCs w:val="28"/>
              </w:rPr>
              <w:t xml:space="preserve">  :</w:t>
            </w:r>
            <w:proofErr w:type="gramEnd"/>
            <w:r w:rsidRPr="00246396">
              <w:rPr>
                <w:color w:val="000000"/>
                <w:szCs w:val="28"/>
              </w:rPr>
              <w:t xml:space="preserve"> методическое пособие / П.В. Герасименко. – СПб. : ПГУПС, 2004. – 36 </w:t>
            </w:r>
            <w:proofErr w:type="gramStart"/>
            <w:r w:rsidRPr="00246396">
              <w:rPr>
                <w:color w:val="000000"/>
                <w:szCs w:val="28"/>
              </w:rPr>
              <w:t>с</w:t>
            </w:r>
            <w:proofErr w:type="gramEnd"/>
            <w:r w:rsidRPr="00246396">
              <w:rPr>
                <w:color w:val="000000"/>
                <w:szCs w:val="28"/>
              </w:rPr>
              <w:t>.</w:t>
            </w:r>
          </w:p>
          <w:p w:rsidR="00AF53CB" w:rsidRDefault="00AF53CB" w:rsidP="009A4D72">
            <w:pPr>
              <w:ind w:firstLine="0"/>
            </w:pPr>
            <w:r>
              <w:rPr>
                <w:szCs w:val="28"/>
                <w:lang w:eastAsia="ru-RU"/>
              </w:rPr>
              <w:t xml:space="preserve">3. </w:t>
            </w:r>
            <w:r w:rsidRPr="00C66957">
              <w:rPr>
                <w:szCs w:val="28"/>
                <w:lang w:eastAsia="ru-RU"/>
              </w:rPr>
              <w:t>Герасименко П.В. Специальные разделы высшей математики для экон</w:t>
            </w:r>
            <w:r>
              <w:rPr>
                <w:szCs w:val="28"/>
                <w:lang w:eastAsia="ru-RU"/>
              </w:rPr>
              <w:t>омических специальностей</w:t>
            </w:r>
            <w:proofErr w:type="gramStart"/>
            <w:r>
              <w:rPr>
                <w:szCs w:val="28"/>
                <w:lang w:eastAsia="ru-RU"/>
              </w:rPr>
              <w:t xml:space="preserve"> :</w:t>
            </w:r>
            <w:proofErr w:type="gramEnd"/>
            <w:r>
              <w:rPr>
                <w:szCs w:val="28"/>
                <w:lang w:eastAsia="ru-RU"/>
              </w:rPr>
              <w:t xml:space="preserve"> учебное п</w:t>
            </w:r>
            <w:r w:rsidRPr="00C66957">
              <w:rPr>
                <w:szCs w:val="28"/>
                <w:lang w:eastAsia="ru-RU"/>
              </w:rPr>
              <w:t xml:space="preserve">особие Ч. 1. / П. В. Герасименко. – СПб. : ПГУПС, 2005. – 39 </w:t>
            </w:r>
            <w:proofErr w:type="gramStart"/>
            <w:r w:rsidRPr="00C66957">
              <w:rPr>
                <w:szCs w:val="28"/>
                <w:lang w:eastAsia="ru-RU"/>
              </w:rPr>
              <w:t>с</w:t>
            </w:r>
            <w:proofErr w:type="gramEnd"/>
            <w:r w:rsidRPr="00C66957">
              <w:rPr>
                <w:szCs w:val="28"/>
                <w:lang w:eastAsia="ru-RU"/>
              </w:rPr>
              <w:t>.</w:t>
            </w:r>
            <w:r>
              <w:t> </w:t>
            </w:r>
          </w:p>
          <w:p w:rsidR="00AF53CB" w:rsidRDefault="00AF53CB" w:rsidP="009A4D72">
            <w:pPr>
              <w:ind w:firstLine="0"/>
            </w:pPr>
            <w:r>
              <w:t xml:space="preserve">4. </w:t>
            </w:r>
            <w:r w:rsidRPr="00607A22">
              <w:t>Герасименко П</w:t>
            </w:r>
            <w:r>
              <w:t>.</w:t>
            </w:r>
            <w:r w:rsidRPr="00607A22">
              <w:t>В</w:t>
            </w:r>
            <w:r>
              <w:t>.</w:t>
            </w:r>
            <w:r w:rsidRPr="00607A22">
              <w:t xml:space="preserve"> Специальные разделы высшей математики для экономически</w:t>
            </w:r>
            <w:r>
              <w:t>х специальностей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пособие. Ч. 3. Раздел «</w:t>
            </w:r>
            <w:r w:rsidRPr="00607A22">
              <w:t>Теория вероятнос</w:t>
            </w:r>
            <w:r>
              <w:t>тей и математическая статистика» / П.В. Герасименко. – СПб. : ПГУПС, 2007. –</w:t>
            </w:r>
            <w:r w:rsidRPr="00607A22">
              <w:t xml:space="preserve"> 43 </w:t>
            </w:r>
            <w:proofErr w:type="gramStart"/>
            <w:r w:rsidRPr="00607A22">
              <w:t>с</w:t>
            </w:r>
            <w:proofErr w:type="gramEnd"/>
            <w:r w:rsidRPr="00607A22">
              <w:t>.</w:t>
            </w:r>
          </w:p>
          <w:p w:rsidR="00AF53CB" w:rsidRDefault="00AF53CB" w:rsidP="009A4D72">
            <w:pPr>
              <w:ind w:firstLine="0"/>
            </w:pPr>
            <w:r>
              <w:t>5. Герасименко П.В. Специальные разделы математики для экономических специальностей. Часть 2: учебное пособие. – СПб</w:t>
            </w:r>
            <w:proofErr w:type="gramStart"/>
            <w:r>
              <w:t xml:space="preserve">.: </w:t>
            </w:r>
            <w:proofErr w:type="gramEnd"/>
            <w:r>
              <w:t>ПГУПС, 2006.</w:t>
            </w:r>
            <w:r w:rsidRPr="007554E2">
              <w:t xml:space="preserve"> – 48 </w:t>
            </w:r>
            <w:r>
              <w:rPr>
                <w:lang w:val="en-US"/>
              </w:rPr>
              <w:t>c</w:t>
            </w:r>
            <w:r>
              <w:t>.</w:t>
            </w:r>
          </w:p>
          <w:p w:rsidR="00AF53CB" w:rsidRDefault="00AF53CB" w:rsidP="009A4D72">
            <w:pPr>
              <w:ind w:firstLine="0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 xml:space="preserve">6. Герасименко П.В. </w:t>
            </w:r>
            <w:r>
              <w:rPr>
                <w:bCs/>
                <w:szCs w:val="28"/>
              </w:rPr>
              <w:t>Эконометрика</w:t>
            </w:r>
            <w:proofErr w:type="gramStart"/>
            <w:r>
              <w:rPr>
                <w:bCs/>
                <w:szCs w:val="28"/>
              </w:rPr>
              <w:t xml:space="preserve"> :</w:t>
            </w:r>
            <w:proofErr w:type="gramEnd"/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lastRenderedPageBreak/>
              <w:t xml:space="preserve">компьютерный практикум по эконометрическому моделированию / П.В. Герасименко; ФБГОУ ВПО ПГУПС. – СПб. : ПГУПС, 2015. – 55 </w:t>
            </w:r>
            <w:proofErr w:type="gramStart"/>
            <w:r>
              <w:rPr>
                <w:bCs/>
                <w:szCs w:val="28"/>
              </w:rPr>
              <w:t>с</w:t>
            </w:r>
            <w:proofErr w:type="gramEnd"/>
            <w:r>
              <w:rPr>
                <w:bCs/>
                <w:szCs w:val="28"/>
              </w:rPr>
              <w:t>.</w:t>
            </w:r>
          </w:p>
          <w:p w:rsidR="00AF53CB" w:rsidRDefault="00AF53CB" w:rsidP="009A4D72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 Герасименко П.В. Эконометрика</w:t>
            </w:r>
            <w:proofErr w:type="gramStart"/>
            <w:r>
              <w:rPr>
                <w:color w:val="000000"/>
                <w:szCs w:val="28"/>
              </w:rPr>
              <w:t xml:space="preserve"> :</w:t>
            </w:r>
            <w:proofErr w:type="gramEnd"/>
            <w:r>
              <w:rPr>
                <w:color w:val="000000"/>
                <w:szCs w:val="28"/>
              </w:rPr>
              <w:t xml:space="preserve"> лабораторный практикум / П.В. Герасименко, Р.С. </w:t>
            </w:r>
            <w:proofErr w:type="spellStart"/>
            <w:r>
              <w:rPr>
                <w:color w:val="000000"/>
                <w:szCs w:val="28"/>
              </w:rPr>
              <w:t>Кударов</w:t>
            </w:r>
            <w:proofErr w:type="spellEnd"/>
            <w:r>
              <w:rPr>
                <w:color w:val="000000"/>
                <w:szCs w:val="28"/>
              </w:rPr>
              <w:t xml:space="preserve">. – СПб. : ПГУПС, 2010. – 67 </w:t>
            </w: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>.</w:t>
            </w:r>
          </w:p>
          <w:p w:rsidR="00AF53CB" w:rsidRPr="00484654" w:rsidRDefault="00AF53CB" w:rsidP="009A4D72">
            <w:pPr>
              <w:ind w:firstLine="0"/>
            </w:pPr>
            <w:r>
              <w:t xml:space="preserve">8. </w:t>
            </w:r>
            <w:r w:rsidRPr="00607A22">
              <w:t>Экономико-математические модели : метод</w:t>
            </w:r>
            <w:proofErr w:type="gramStart"/>
            <w:r w:rsidRPr="00607A22">
              <w:t>.</w:t>
            </w:r>
            <w:proofErr w:type="gramEnd"/>
            <w:r w:rsidRPr="00607A22">
              <w:t xml:space="preserve"> </w:t>
            </w:r>
            <w:proofErr w:type="gramStart"/>
            <w:r w:rsidRPr="00607A22">
              <w:t>у</w:t>
            </w:r>
            <w:proofErr w:type="gramEnd"/>
            <w:r w:rsidRPr="00607A22">
              <w:t>казания к выпол</w:t>
            </w:r>
            <w:r>
              <w:t>нению курс. работы / ПГУПС, кафедра</w:t>
            </w:r>
            <w:r w:rsidRPr="00607A22">
              <w:t xml:space="preserve"> «Экономика и менеджмент в стр</w:t>
            </w:r>
            <w:r>
              <w:t>оительст</w:t>
            </w:r>
            <w:r w:rsidRPr="00607A22">
              <w:t xml:space="preserve">ве» ; сост. : П. В. Герасименко. – СПб. : ПГУПС, 2010. – 51 </w:t>
            </w:r>
            <w:proofErr w:type="gramStart"/>
            <w:r w:rsidRPr="00607A22">
              <w:t>с</w:t>
            </w:r>
            <w:proofErr w:type="gramEnd"/>
            <w:r w:rsidRPr="00607A22">
              <w:t>.</w:t>
            </w:r>
          </w:p>
        </w:tc>
      </w:tr>
      <w:tr w:rsidR="00AF53CB" w:rsidRPr="00484654" w:rsidTr="003875CD">
        <w:trPr>
          <w:trHeight w:val="1610"/>
          <w:jc w:val="center"/>
        </w:trPr>
        <w:tc>
          <w:tcPr>
            <w:tcW w:w="322" w:type="pct"/>
          </w:tcPr>
          <w:p w:rsidR="00AF53CB" w:rsidRPr="00484654" w:rsidRDefault="00AF53C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Парная линейная регрессия.</w:t>
            </w:r>
          </w:p>
        </w:tc>
        <w:tc>
          <w:tcPr>
            <w:tcW w:w="2500" w:type="pct"/>
            <w:vMerge/>
          </w:tcPr>
          <w:p w:rsidR="00AF53CB" w:rsidRPr="00484654" w:rsidRDefault="00AF53CB" w:rsidP="00DC07A9">
            <w:pPr>
              <w:pStyle w:val="a8"/>
              <w:jc w:val="left"/>
            </w:pPr>
          </w:p>
        </w:tc>
      </w:tr>
      <w:tr w:rsidR="00AF53CB" w:rsidRPr="00484654" w:rsidTr="003875CD">
        <w:trPr>
          <w:trHeight w:val="1610"/>
          <w:jc w:val="center"/>
        </w:trPr>
        <w:tc>
          <w:tcPr>
            <w:tcW w:w="322" w:type="pct"/>
          </w:tcPr>
          <w:p w:rsidR="00AF53CB" w:rsidRPr="00484654" w:rsidRDefault="00AF53C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Анализ тесноты линейной связи результативного признака и фактора.</w:t>
            </w:r>
          </w:p>
        </w:tc>
        <w:tc>
          <w:tcPr>
            <w:tcW w:w="2500" w:type="pct"/>
            <w:vMerge/>
          </w:tcPr>
          <w:p w:rsidR="00AF53CB" w:rsidRPr="00484654" w:rsidRDefault="00AF53CB" w:rsidP="00DC07A9">
            <w:pPr>
              <w:pStyle w:val="a8"/>
              <w:jc w:val="left"/>
            </w:pPr>
          </w:p>
        </w:tc>
      </w:tr>
      <w:tr w:rsidR="00AF53CB" w:rsidRPr="00484654" w:rsidTr="003875CD">
        <w:trPr>
          <w:trHeight w:val="1610"/>
          <w:jc w:val="center"/>
        </w:trPr>
        <w:tc>
          <w:tcPr>
            <w:tcW w:w="322" w:type="pct"/>
          </w:tcPr>
          <w:p w:rsidR="00AF53CB" w:rsidRPr="00484654" w:rsidRDefault="00AF53C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Оценка статистической значимости уравнения регрессии.</w:t>
            </w:r>
          </w:p>
        </w:tc>
        <w:tc>
          <w:tcPr>
            <w:tcW w:w="2500" w:type="pct"/>
            <w:vMerge/>
          </w:tcPr>
          <w:p w:rsidR="00AF53CB" w:rsidRPr="00484654" w:rsidRDefault="00AF53CB" w:rsidP="00DC07A9">
            <w:pPr>
              <w:pStyle w:val="a8"/>
              <w:jc w:val="left"/>
            </w:pPr>
          </w:p>
        </w:tc>
      </w:tr>
      <w:tr w:rsidR="00AF53CB" w:rsidRPr="00484654" w:rsidTr="003875CD">
        <w:trPr>
          <w:trHeight w:val="1610"/>
          <w:jc w:val="center"/>
        </w:trPr>
        <w:tc>
          <w:tcPr>
            <w:tcW w:w="322" w:type="pct"/>
          </w:tcPr>
          <w:p w:rsidR="00AF53CB" w:rsidRPr="00484654" w:rsidRDefault="00AF53C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Прогнозная оценка результирующего показателя.</w:t>
            </w:r>
          </w:p>
        </w:tc>
        <w:tc>
          <w:tcPr>
            <w:tcW w:w="2500" w:type="pct"/>
            <w:vMerge/>
          </w:tcPr>
          <w:p w:rsidR="00AF53CB" w:rsidRPr="00484654" w:rsidRDefault="00AF53CB" w:rsidP="00DC07A9">
            <w:pPr>
              <w:pStyle w:val="a8"/>
              <w:jc w:val="left"/>
            </w:pPr>
          </w:p>
        </w:tc>
      </w:tr>
      <w:tr w:rsidR="00AF53CB" w:rsidRPr="00484654" w:rsidTr="003875CD">
        <w:trPr>
          <w:trHeight w:val="1610"/>
          <w:jc w:val="center"/>
        </w:trPr>
        <w:tc>
          <w:tcPr>
            <w:tcW w:w="322" w:type="pct"/>
          </w:tcPr>
          <w:p w:rsidR="00AF53CB" w:rsidRPr="00484654" w:rsidRDefault="00AF53C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proofErr w:type="spellStart"/>
            <w:r w:rsidRPr="00484654">
              <w:rPr>
                <w:szCs w:val="28"/>
              </w:rPr>
              <w:t>Гетероскедастичность</w:t>
            </w:r>
            <w:proofErr w:type="spellEnd"/>
            <w:r w:rsidRPr="00484654">
              <w:rPr>
                <w:szCs w:val="28"/>
              </w:rPr>
              <w:t xml:space="preserve"> и </w:t>
            </w:r>
            <w:proofErr w:type="spellStart"/>
            <w:r w:rsidRPr="00484654">
              <w:rPr>
                <w:szCs w:val="28"/>
              </w:rPr>
              <w:t>автокоррелированность</w:t>
            </w:r>
            <w:proofErr w:type="spellEnd"/>
            <w:r w:rsidRPr="00484654">
              <w:rPr>
                <w:szCs w:val="28"/>
              </w:rPr>
              <w:t xml:space="preserve"> остатков.</w:t>
            </w:r>
          </w:p>
        </w:tc>
        <w:tc>
          <w:tcPr>
            <w:tcW w:w="2500" w:type="pct"/>
            <w:vMerge/>
          </w:tcPr>
          <w:p w:rsidR="00AF53CB" w:rsidRPr="00484654" w:rsidRDefault="00AF53CB" w:rsidP="00DC07A9">
            <w:pPr>
              <w:pStyle w:val="a8"/>
              <w:jc w:val="left"/>
            </w:pPr>
          </w:p>
        </w:tc>
      </w:tr>
      <w:tr w:rsidR="00AF53CB" w:rsidRPr="00484654" w:rsidTr="003875CD">
        <w:trPr>
          <w:trHeight w:val="1610"/>
          <w:jc w:val="center"/>
        </w:trPr>
        <w:tc>
          <w:tcPr>
            <w:tcW w:w="322" w:type="pct"/>
          </w:tcPr>
          <w:p w:rsidR="00AF53CB" w:rsidRPr="00484654" w:rsidRDefault="00AF53C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AF53CB" w:rsidRPr="00484654" w:rsidRDefault="00AF53CB" w:rsidP="00A62E2C">
            <w:pPr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Нелинейная парная регрессия.</w:t>
            </w:r>
          </w:p>
        </w:tc>
        <w:tc>
          <w:tcPr>
            <w:tcW w:w="2500" w:type="pct"/>
            <w:vMerge/>
          </w:tcPr>
          <w:p w:rsidR="00AF53CB" w:rsidRPr="00484654" w:rsidRDefault="00AF53CB" w:rsidP="00DC07A9">
            <w:pPr>
              <w:pStyle w:val="a8"/>
              <w:jc w:val="left"/>
            </w:pPr>
          </w:p>
        </w:tc>
      </w:tr>
      <w:tr w:rsidR="00AF53CB" w:rsidRPr="00484654" w:rsidTr="003875CD">
        <w:trPr>
          <w:trHeight w:val="1610"/>
          <w:jc w:val="center"/>
        </w:trPr>
        <w:tc>
          <w:tcPr>
            <w:tcW w:w="322" w:type="pct"/>
          </w:tcPr>
          <w:p w:rsidR="00AF53CB" w:rsidRPr="00484654" w:rsidRDefault="00AF53C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AF53CB" w:rsidRPr="00484654" w:rsidRDefault="00AF53CB" w:rsidP="00A62E2C">
            <w:pPr>
              <w:tabs>
                <w:tab w:val="left" w:pos="5954"/>
                <w:tab w:val="left" w:pos="7655"/>
              </w:tabs>
              <w:ind w:firstLine="0"/>
              <w:jc w:val="left"/>
              <w:rPr>
                <w:bCs/>
                <w:szCs w:val="28"/>
              </w:rPr>
            </w:pPr>
            <w:r w:rsidRPr="00484654">
              <w:rPr>
                <w:szCs w:val="28"/>
              </w:rPr>
              <w:t>Множественная регрессия.</w:t>
            </w:r>
          </w:p>
        </w:tc>
        <w:tc>
          <w:tcPr>
            <w:tcW w:w="2500" w:type="pct"/>
            <w:vMerge/>
          </w:tcPr>
          <w:p w:rsidR="00AF53CB" w:rsidRPr="00484654" w:rsidRDefault="00AF53CB" w:rsidP="00DC07A9">
            <w:pPr>
              <w:pStyle w:val="a8"/>
              <w:jc w:val="left"/>
            </w:pPr>
          </w:p>
        </w:tc>
      </w:tr>
      <w:tr w:rsidR="00AF53CB" w:rsidRPr="00484654" w:rsidTr="003875CD">
        <w:trPr>
          <w:trHeight w:val="1610"/>
          <w:jc w:val="center"/>
        </w:trPr>
        <w:tc>
          <w:tcPr>
            <w:tcW w:w="322" w:type="pct"/>
          </w:tcPr>
          <w:p w:rsidR="00AF53CB" w:rsidRPr="00484654" w:rsidRDefault="00AF53C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AF53CB" w:rsidRPr="00484654" w:rsidRDefault="00AF53CB" w:rsidP="00A62E2C">
            <w:pPr>
              <w:tabs>
                <w:tab w:val="left" w:pos="5954"/>
                <w:tab w:val="left" w:pos="7655"/>
              </w:tabs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Временные ряды.</w:t>
            </w:r>
          </w:p>
        </w:tc>
        <w:tc>
          <w:tcPr>
            <w:tcW w:w="2500" w:type="pct"/>
            <w:vMerge/>
          </w:tcPr>
          <w:p w:rsidR="00AF53CB" w:rsidRPr="00484654" w:rsidRDefault="00AF53CB" w:rsidP="00DC07A9">
            <w:pPr>
              <w:pStyle w:val="a8"/>
              <w:jc w:val="left"/>
            </w:pPr>
          </w:p>
        </w:tc>
      </w:tr>
      <w:tr w:rsidR="00AF53CB" w:rsidRPr="00484654" w:rsidTr="003875CD">
        <w:trPr>
          <w:trHeight w:val="1610"/>
          <w:jc w:val="center"/>
        </w:trPr>
        <w:tc>
          <w:tcPr>
            <w:tcW w:w="322" w:type="pct"/>
          </w:tcPr>
          <w:p w:rsidR="00AF53CB" w:rsidRPr="00484654" w:rsidRDefault="00AF53CB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178" w:type="pct"/>
          </w:tcPr>
          <w:p w:rsidR="00AF53CB" w:rsidRPr="00484654" w:rsidRDefault="00AF53CB" w:rsidP="00A62E2C">
            <w:pPr>
              <w:tabs>
                <w:tab w:val="right" w:leader="underscore" w:pos="9637"/>
              </w:tabs>
              <w:ind w:firstLine="0"/>
              <w:jc w:val="left"/>
              <w:rPr>
                <w:szCs w:val="28"/>
              </w:rPr>
            </w:pPr>
            <w:r w:rsidRPr="00484654">
              <w:rPr>
                <w:szCs w:val="28"/>
              </w:rPr>
              <w:t>Система одновременных уравнений. Заключение.</w:t>
            </w:r>
          </w:p>
        </w:tc>
        <w:tc>
          <w:tcPr>
            <w:tcW w:w="2500" w:type="pct"/>
            <w:vMerge/>
          </w:tcPr>
          <w:p w:rsidR="00AF53CB" w:rsidRPr="00484654" w:rsidRDefault="00AF53CB" w:rsidP="00DC07A9">
            <w:pPr>
              <w:pStyle w:val="a8"/>
              <w:jc w:val="left"/>
            </w:pPr>
          </w:p>
        </w:tc>
      </w:tr>
    </w:tbl>
    <w:p w:rsidR="00AF53CB" w:rsidRDefault="00AF53CB" w:rsidP="00CF1C4F">
      <w:pPr>
        <w:pStyle w:val="1"/>
      </w:pPr>
      <w: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по дисциплине</w:t>
      </w:r>
    </w:p>
    <w:p w:rsidR="00AF53CB" w:rsidRDefault="00AF53CB" w:rsidP="00102F55">
      <w: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875CD" w:rsidRDefault="003875CD" w:rsidP="009A4D72">
      <w:pPr>
        <w:pStyle w:val="1"/>
        <w:spacing w:before="0" w:after="0"/>
      </w:pPr>
    </w:p>
    <w:p w:rsidR="00AF53CB" w:rsidRDefault="00AF53CB" w:rsidP="009A4D72">
      <w:pPr>
        <w:pStyle w:val="1"/>
        <w:spacing w:before="0" w:after="0"/>
      </w:pPr>
      <w: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F53CB" w:rsidRDefault="00AF53CB" w:rsidP="009A4D72">
      <w:pPr>
        <w:pStyle w:val="2"/>
        <w:spacing w:before="0" w:after="0"/>
        <w:rPr>
          <w:b w:val="0"/>
          <w:bCs w:val="0"/>
        </w:rPr>
      </w:pPr>
      <w:bookmarkStart w:id="0" w:name="_GoBack"/>
      <w:bookmarkEnd w:id="0"/>
    </w:p>
    <w:p w:rsidR="00AF53CB" w:rsidRPr="00A439EB" w:rsidRDefault="00AF53CB" w:rsidP="009A4D72">
      <w:pPr>
        <w:pStyle w:val="2"/>
        <w:spacing w:before="0" w:after="0"/>
        <w:rPr>
          <w:b w:val="0"/>
          <w:bCs w:val="0"/>
        </w:rPr>
      </w:pPr>
      <w:r w:rsidRPr="00A439EB">
        <w:rPr>
          <w:b w:val="0"/>
          <w:bCs w:val="0"/>
        </w:rPr>
        <w:t>8.1 Перечень основной учебной литературы, необходимой для освоения дисциплины</w:t>
      </w:r>
    </w:p>
    <w:p w:rsidR="00AF53CB" w:rsidRPr="00A439EB" w:rsidRDefault="001D5852" w:rsidP="009A4D72">
      <w:pPr>
        <w:rPr>
          <w:szCs w:val="28"/>
        </w:rPr>
      </w:pPr>
      <w:r>
        <w:rPr>
          <w:color w:val="000000"/>
          <w:szCs w:val="28"/>
        </w:rPr>
        <w:t>1</w:t>
      </w:r>
      <w:r w:rsidR="00AF53CB" w:rsidRPr="00A439EB">
        <w:rPr>
          <w:color w:val="000000"/>
          <w:szCs w:val="28"/>
        </w:rPr>
        <w:t xml:space="preserve">. Герасименко П.В. </w:t>
      </w:r>
      <w:r w:rsidR="00AF53CB" w:rsidRPr="00A439EB">
        <w:rPr>
          <w:szCs w:val="28"/>
        </w:rPr>
        <w:t>Эконометрика</w:t>
      </w:r>
      <w:proofErr w:type="gramStart"/>
      <w:r w:rsidR="00AF53CB" w:rsidRPr="00A439EB">
        <w:rPr>
          <w:szCs w:val="28"/>
        </w:rPr>
        <w:t xml:space="preserve"> :</w:t>
      </w:r>
      <w:proofErr w:type="gramEnd"/>
      <w:r w:rsidR="00AF53CB" w:rsidRPr="00A439EB">
        <w:rPr>
          <w:szCs w:val="28"/>
        </w:rPr>
        <w:t xml:space="preserve"> компьютерный практикум по эконометрическому моделированию / П.В. Герасименко; ФБГОУ ВПО ПГУПС. – СПб. : ПГУПС, 2015. – 55 </w:t>
      </w:r>
      <w:proofErr w:type="gramStart"/>
      <w:r w:rsidR="00AF53CB" w:rsidRPr="00A439EB">
        <w:rPr>
          <w:szCs w:val="28"/>
        </w:rPr>
        <w:t>с</w:t>
      </w:r>
      <w:proofErr w:type="gramEnd"/>
      <w:r w:rsidR="00AF53CB" w:rsidRPr="00A439EB">
        <w:rPr>
          <w:szCs w:val="28"/>
        </w:rPr>
        <w:t>.</w:t>
      </w:r>
    </w:p>
    <w:p w:rsidR="00AF53CB" w:rsidRDefault="00AF53CB" w:rsidP="009A4D72">
      <w:pPr>
        <w:pStyle w:val="2"/>
        <w:spacing w:before="0" w:after="0"/>
        <w:rPr>
          <w:b w:val="0"/>
          <w:bCs w:val="0"/>
        </w:rPr>
      </w:pPr>
    </w:p>
    <w:p w:rsidR="00AF53CB" w:rsidRPr="00A439EB" w:rsidRDefault="00AF53CB" w:rsidP="009A4D72">
      <w:pPr>
        <w:pStyle w:val="2"/>
        <w:spacing w:before="0" w:after="0"/>
        <w:rPr>
          <w:b w:val="0"/>
          <w:bCs w:val="0"/>
        </w:rPr>
      </w:pPr>
      <w:r w:rsidRPr="00A439EB">
        <w:rPr>
          <w:b w:val="0"/>
          <w:bCs w:val="0"/>
        </w:rPr>
        <w:t>8.2 Перечень дополнительной учебной литературы, необходимой для освоения дисциплины</w:t>
      </w:r>
    </w:p>
    <w:p w:rsidR="00AF53CB" w:rsidRPr="00A439EB" w:rsidRDefault="00AF53CB" w:rsidP="009A4D72">
      <w:r w:rsidRPr="00A439EB">
        <w:t>1. Герасименко П.В. Введение в эконометрику</w:t>
      </w:r>
      <w:proofErr w:type="gramStart"/>
      <w:r w:rsidRPr="00A439EB">
        <w:t xml:space="preserve"> :</w:t>
      </w:r>
      <w:proofErr w:type="gramEnd"/>
      <w:r w:rsidRPr="00A439EB">
        <w:t xml:space="preserve"> учебное пособие / П.В. Герасименко, В.А. </w:t>
      </w:r>
      <w:proofErr w:type="spellStart"/>
      <w:r w:rsidRPr="00A439EB">
        <w:t>Ходаковский</w:t>
      </w:r>
      <w:proofErr w:type="spellEnd"/>
      <w:r w:rsidRPr="00A439EB">
        <w:t xml:space="preserve"> ; ПГУПС. – СПб. : ПГУПС, 2005. – 57 </w:t>
      </w:r>
      <w:proofErr w:type="gramStart"/>
      <w:r w:rsidRPr="00A439EB">
        <w:t>с</w:t>
      </w:r>
      <w:proofErr w:type="gramEnd"/>
      <w:r w:rsidRPr="00A439EB">
        <w:t>.</w:t>
      </w:r>
    </w:p>
    <w:p w:rsidR="007E2DBC" w:rsidRPr="00A439EB" w:rsidRDefault="007E2DBC" w:rsidP="007E2DBC">
      <w:pPr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439EB">
        <w:rPr>
          <w:color w:val="000000"/>
          <w:szCs w:val="28"/>
        </w:rPr>
        <w:t>. Герасименко П.В. Эконометрика</w:t>
      </w:r>
      <w:proofErr w:type="gramStart"/>
      <w:r w:rsidRPr="00A439EB">
        <w:rPr>
          <w:color w:val="000000"/>
          <w:szCs w:val="28"/>
        </w:rPr>
        <w:t xml:space="preserve"> :</w:t>
      </w:r>
      <w:proofErr w:type="gramEnd"/>
      <w:r w:rsidRPr="00A439EB">
        <w:rPr>
          <w:color w:val="000000"/>
          <w:szCs w:val="28"/>
        </w:rPr>
        <w:t xml:space="preserve"> лабораторный практикум / П.В. Герасименко, Р.С. </w:t>
      </w:r>
      <w:proofErr w:type="spellStart"/>
      <w:r w:rsidRPr="00A439EB">
        <w:rPr>
          <w:color w:val="000000"/>
          <w:szCs w:val="28"/>
        </w:rPr>
        <w:t>Кударов</w:t>
      </w:r>
      <w:proofErr w:type="spellEnd"/>
      <w:r w:rsidRPr="00A439EB">
        <w:rPr>
          <w:color w:val="000000"/>
          <w:szCs w:val="28"/>
        </w:rPr>
        <w:t xml:space="preserve">. – СПб. : ПГУПС, 2010. – 67 </w:t>
      </w:r>
      <w:proofErr w:type="gramStart"/>
      <w:r w:rsidRPr="00A439EB">
        <w:rPr>
          <w:color w:val="000000"/>
          <w:szCs w:val="28"/>
        </w:rPr>
        <w:t>с</w:t>
      </w:r>
      <w:proofErr w:type="gramEnd"/>
      <w:r w:rsidRPr="00A439EB">
        <w:rPr>
          <w:color w:val="000000"/>
          <w:szCs w:val="28"/>
        </w:rPr>
        <w:t>.</w:t>
      </w:r>
    </w:p>
    <w:p w:rsidR="00AF53CB" w:rsidRDefault="00AF53CB" w:rsidP="009A4D72">
      <w:pPr>
        <w:pStyle w:val="2"/>
        <w:spacing w:before="0" w:after="0"/>
        <w:rPr>
          <w:b w:val="0"/>
          <w:bCs w:val="0"/>
        </w:rPr>
      </w:pPr>
    </w:p>
    <w:p w:rsidR="00AF53CB" w:rsidRPr="00A439EB" w:rsidRDefault="00AF53CB" w:rsidP="009A4D72">
      <w:pPr>
        <w:pStyle w:val="2"/>
        <w:spacing w:before="0" w:after="0"/>
        <w:rPr>
          <w:b w:val="0"/>
          <w:bCs w:val="0"/>
        </w:rPr>
      </w:pPr>
      <w:r w:rsidRPr="00A439EB">
        <w:rPr>
          <w:b w:val="0"/>
          <w:bCs w:val="0"/>
        </w:rPr>
        <w:t>8.3 Перечень нормативно-правовой документации, необходимой для освоения дисциплины</w:t>
      </w:r>
    </w:p>
    <w:p w:rsidR="00AF53CB" w:rsidRPr="00A439EB" w:rsidRDefault="00AF53CB" w:rsidP="009A4D72">
      <w:pPr>
        <w:rPr>
          <w:szCs w:val="28"/>
        </w:rPr>
      </w:pPr>
      <w:r w:rsidRPr="00A439EB">
        <w:rPr>
          <w:szCs w:val="28"/>
        </w:rPr>
        <w:t>При освоении данной дисциплины нормативно-правовая документация не используется.</w:t>
      </w:r>
    </w:p>
    <w:p w:rsidR="00AF53CB" w:rsidRDefault="00AF53CB" w:rsidP="009A4D72">
      <w:pPr>
        <w:pStyle w:val="2"/>
        <w:tabs>
          <w:tab w:val="right" w:pos="9355"/>
        </w:tabs>
        <w:spacing w:before="0" w:after="0"/>
        <w:rPr>
          <w:b w:val="0"/>
          <w:bCs w:val="0"/>
        </w:rPr>
      </w:pPr>
    </w:p>
    <w:p w:rsidR="00AF53CB" w:rsidRPr="00A439EB" w:rsidRDefault="00AF53CB" w:rsidP="009A4D72">
      <w:pPr>
        <w:pStyle w:val="2"/>
        <w:tabs>
          <w:tab w:val="right" w:pos="9355"/>
        </w:tabs>
        <w:spacing w:before="0" w:after="0"/>
        <w:rPr>
          <w:b w:val="0"/>
          <w:bCs w:val="0"/>
        </w:rPr>
      </w:pPr>
      <w:r w:rsidRPr="00A439EB">
        <w:rPr>
          <w:b w:val="0"/>
          <w:bCs w:val="0"/>
        </w:rPr>
        <w:t>8.4 Другие издания, необходимые для освоения дисциплины</w:t>
      </w:r>
    </w:p>
    <w:p w:rsidR="00AF53CB" w:rsidRPr="00A439EB" w:rsidRDefault="00AF53CB" w:rsidP="009A4D72">
      <w:r w:rsidRPr="00A439EB">
        <w:t>1.</w:t>
      </w:r>
      <w:r w:rsidRPr="00A439EB">
        <w:rPr>
          <w:szCs w:val="28"/>
          <w:lang w:eastAsia="ru-RU"/>
        </w:rPr>
        <w:t xml:space="preserve"> Герасименко П.В. Специальные разделы высшей математики для экономических специальностей</w:t>
      </w:r>
      <w:proofErr w:type="gramStart"/>
      <w:r w:rsidRPr="00A439EB">
        <w:rPr>
          <w:szCs w:val="28"/>
          <w:lang w:eastAsia="ru-RU"/>
        </w:rPr>
        <w:t xml:space="preserve"> :</w:t>
      </w:r>
      <w:proofErr w:type="gramEnd"/>
      <w:r w:rsidRPr="00A439EB">
        <w:rPr>
          <w:szCs w:val="28"/>
          <w:lang w:eastAsia="ru-RU"/>
        </w:rPr>
        <w:t xml:space="preserve"> учебное пособие Ч. 1. / П. В. Герасименко. – СПб. : ПГУПС, 2005. – 39 </w:t>
      </w:r>
      <w:proofErr w:type="gramStart"/>
      <w:r w:rsidRPr="00A439EB">
        <w:rPr>
          <w:szCs w:val="28"/>
          <w:lang w:eastAsia="ru-RU"/>
        </w:rPr>
        <w:t>с</w:t>
      </w:r>
      <w:proofErr w:type="gramEnd"/>
      <w:r w:rsidRPr="00A439EB">
        <w:rPr>
          <w:szCs w:val="28"/>
          <w:lang w:eastAsia="ru-RU"/>
        </w:rPr>
        <w:t>.</w:t>
      </w:r>
      <w:r w:rsidRPr="00A439EB">
        <w:t> </w:t>
      </w:r>
    </w:p>
    <w:p w:rsidR="00AF53CB" w:rsidRPr="00A439EB" w:rsidRDefault="00AF53CB" w:rsidP="009A4D72">
      <w:r w:rsidRPr="00A439EB">
        <w:t>2. Герасименко П.В. Специальные разделы высшей математики для экономических специальностей [Текст]</w:t>
      </w:r>
      <w:proofErr w:type="gramStart"/>
      <w:r w:rsidRPr="00A439EB">
        <w:t xml:space="preserve"> :</w:t>
      </w:r>
      <w:proofErr w:type="gramEnd"/>
      <w:r w:rsidRPr="00A439EB">
        <w:t xml:space="preserve"> учебное пособие. Ч. 3. Раздел «Теория вероятностей и математическая статистика» / П.В. Герасименко. – СПб. : ПГУПС, 2007. – 43 </w:t>
      </w:r>
      <w:proofErr w:type="gramStart"/>
      <w:r w:rsidRPr="00A439EB">
        <w:t>с</w:t>
      </w:r>
      <w:proofErr w:type="gramEnd"/>
      <w:r w:rsidRPr="00A439EB">
        <w:t>.</w:t>
      </w:r>
    </w:p>
    <w:p w:rsidR="00AF53CB" w:rsidRDefault="00AF53CB" w:rsidP="009A4D72">
      <w:r w:rsidRPr="00A439EB">
        <w:t>3. Герасименко П.В. Специальные разделы математики для экономических специальностей. Часть 2: учебное пособие. – СПб</w:t>
      </w:r>
      <w:proofErr w:type="gramStart"/>
      <w:r w:rsidRPr="00A439EB">
        <w:t xml:space="preserve">.: </w:t>
      </w:r>
      <w:proofErr w:type="gramEnd"/>
      <w:r w:rsidRPr="00A439EB">
        <w:t xml:space="preserve">ПГУПС, 2006. – 48 </w:t>
      </w:r>
      <w:r w:rsidRPr="00A439EB">
        <w:rPr>
          <w:lang w:val="en-US"/>
        </w:rPr>
        <w:t>c</w:t>
      </w:r>
      <w:r w:rsidRPr="00A439EB">
        <w:t>.</w:t>
      </w:r>
    </w:p>
    <w:p w:rsidR="007E2DBC" w:rsidRDefault="001D5852" w:rsidP="007E2DBC">
      <w:r>
        <w:rPr>
          <w:color w:val="000000"/>
          <w:szCs w:val="28"/>
        </w:rPr>
        <w:t>4</w:t>
      </w:r>
      <w:r w:rsidRPr="00A439EB">
        <w:rPr>
          <w:color w:val="000000"/>
          <w:szCs w:val="28"/>
        </w:rPr>
        <w:t>. Герасименко П.В. Курсовая работа по дисциплине «Эконометрика»</w:t>
      </w:r>
      <w:proofErr w:type="gramStart"/>
      <w:r w:rsidRPr="00A439EB">
        <w:rPr>
          <w:color w:val="000000"/>
          <w:szCs w:val="28"/>
        </w:rPr>
        <w:t xml:space="preserve">  :</w:t>
      </w:r>
      <w:proofErr w:type="gramEnd"/>
      <w:r w:rsidRPr="00A439EB">
        <w:rPr>
          <w:color w:val="000000"/>
          <w:szCs w:val="28"/>
        </w:rPr>
        <w:t xml:space="preserve"> методическое пособие / П.В. Герасименко. – СПб. : ПГУПС, 2004. – 36 </w:t>
      </w:r>
      <w:proofErr w:type="gramStart"/>
      <w:r w:rsidRPr="00A439EB">
        <w:rPr>
          <w:color w:val="000000"/>
          <w:szCs w:val="28"/>
        </w:rPr>
        <w:t>с</w:t>
      </w:r>
      <w:proofErr w:type="gramEnd"/>
      <w:r w:rsidRPr="00A439EB">
        <w:rPr>
          <w:color w:val="000000"/>
          <w:szCs w:val="28"/>
        </w:rPr>
        <w:t>.</w:t>
      </w:r>
    </w:p>
    <w:p w:rsidR="007E2DBC" w:rsidRPr="00A439EB" w:rsidRDefault="007E2DBC" w:rsidP="007E2DBC">
      <w:r>
        <w:t>5</w:t>
      </w:r>
      <w:r w:rsidRPr="00A439EB">
        <w:t>. Экономико-математические модели : метод</w:t>
      </w:r>
      <w:proofErr w:type="gramStart"/>
      <w:r w:rsidRPr="00A439EB">
        <w:t>.</w:t>
      </w:r>
      <w:proofErr w:type="gramEnd"/>
      <w:r w:rsidRPr="00A439EB">
        <w:t xml:space="preserve"> </w:t>
      </w:r>
      <w:proofErr w:type="gramStart"/>
      <w:r w:rsidRPr="00A439EB">
        <w:t>у</w:t>
      </w:r>
      <w:proofErr w:type="gramEnd"/>
      <w:r w:rsidRPr="00A439EB">
        <w:t xml:space="preserve">казания к выполнению курс. работы / ПГУПС, кафедра «Экономика и менеджмент в строительстве» ; сост. : П. В. Герасименко. – СПб. : ПГУПС, 2010. – 51 </w:t>
      </w:r>
      <w:proofErr w:type="gramStart"/>
      <w:r w:rsidRPr="00A439EB">
        <w:t>с</w:t>
      </w:r>
      <w:proofErr w:type="gramEnd"/>
      <w:r w:rsidRPr="00A439EB">
        <w:t>.</w:t>
      </w:r>
    </w:p>
    <w:p w:rsidR="001D5852" w:rsidRPr="00A439EB" w:rsidRDefault="001D5852" w:rsidP="001D5852">
      <w:pPr>
        <w:rPr>
          <w:szCs w:val="28"/>
        </w:rPr>
      </w:pPr>
    </w:p>
    <w:p w:rsidR="00AF53CB" w:rsidRDefault="00AF53CB" w:rsidP="008514C0">
      <w:pPr>
        <w:pStyle w:val="1"/>
      </w:pPr>
      <w:r>
        <w:t>9. Перечень ресурсов информационно-телекоммуникационной сети «Интернет», необходимых для освоения дисциплины</w:t>
      </w:r>
    </w:p>
    <w:p w:rsidR="00AF53CB" w:rsidRDefault="001D5852" w:rsidP="00717526">
      <w:pPr>
        <w:rPr>
          <w:b/>
          <w:bCs/>
        </w:rPr>
      </w:pPr>
      <w:r>
        <w:t xml:space="preserve">Личный кабинет и Электронная информационно-образовательная среда Петербургского государственного </w:t>
      </w:r>
      <w:proofErr w:type="gramStart"/>
      <w:r>
        <w:t>университета путей сообщения Императора Александра</w:t>
      </w:r>
      <w:proofErr w:type="gramEnd"/>
      <w:r>
        <w:t xml:space="preserve"> I [Электронный ресурс]. Режим доступа: </w:t>
      </w:r>
      <w:hyperlink r:id="rId10" w:history="1">
        <w:r w:rsidRPr="004857C7">
          <w:rPr>
            <w:rStyle w:val="a9"/>
          </w:rPr>
          <w:t>http://sdo.pgups.ru</w:t>
        </w:r>
      </w:hyperlink>
      <w:r>
        <w:t xml:space="preserve">, </w:t>
      </w:r>
      <w:r w:rsidRPr="00276CD6">
        <w:t>по паролю</w:t>
      </w:r>
      <w:r>
        <w:t xml:space="preserve">. – </w:t>
      </w:r>
      <w:proofErr w:type="spellStart"/>
      <w:r w:rsidRPr="00276CD6">
        <w:t>Загл</w:t>
      </w:r>
      <w:proofErr w:type="spellEnd"/>
      <w:r w:rsidRPr="00276CD6">
        <w:t>. с экрана</w:t>
      </w:r>
    </w:p>
    <w:p w:rsidR="00AF53CB" w:rsidRDefault="00AF53CB" w:rsidP="00276CD6">
      <w:pPr>
        <w:pStyle w:val="1"/>
      </w:pPr>
      <w:r>
        <w:t xml:space="preserve">10. 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AF53CB" w:rsidRDefault="00AF53CB" w:rsidP="00102F55">
      <w:r>
        <w:t>Порядок изучения дисциплины следующий:</w:t>
      </w:r>
    </w:p>
    <w:p w:rsidR="00AF53CB" w:rsidRDefault="00AF53CB" w:rsidP="00102F55">
      <w: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F53CB" w:rsidRDefault="00AF53CB" w:rsidP="00102F55">
      <w:r>
        <w:t>1.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>
        <w:t>см</w:t>
      </w:r>
      <w:proofErr w:type="gramEnd"/>
      <w:r>
        <w:t>. фонд оценочных средств по дисциплине).</w:t>
      </w:r>
    </w:p>
    <w:p w:rsidR="00AF53CB" w:rsidRDefault="00AF53CB" w:rsidP="00276CD6">
      <w:r>
        <w:t>2. По итогам текущего контроля по дисциплине, обучающийся должен пройти промежуточную аттестацию (</w:t>
      </w:r>
      <w:proofErr w:type="gramStart"/>
      <w:r>
        <w:t>см</w:t>
      </w:r>
      <w:proofErr w:type="gramEnd"/>
      <w:r>
        <w:t>. фонд оценочных средств по дисциплине).</w:t>
      </w:r>
    </w:p>
    <w:p w:rsidR="00AF53CB" w:rsidRDefault="00AF53CB" w:rsidP="00276CD6">
      <w:pPr>
        <w:pStyle w:val="1"/>
      </w:pPr>
      <w:r w:rsidRPr="00276CD6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F53CB" w:rsidRDefault="00AF53CB" w:rsidP="00276CD6">
      <w:r>
        <w:t>Перечень информационных технологий, используемых при осуществлении образовательного процесса по дисциплине:</w:t>
      </w:r>
    </w:p>
    <w:p w:rsidR="00AF53CB" w:rsidRDefault="00AF53CB" w:rsidP="00276CD6">
      <w:pPr>
        <w:pStyle w:val="a7"/>
        <w:numPr>
          <w:ilvl w:val="0"/>
          <w:numId w:val="13"/>
        </w:numPr>
        <w:ind w:left="0"/>
      </w:pPr>
      <w:r>
        <w:t>технические средства (компьютерная техника, наборы демонстрационного оборудования);</w:t>
      </w:r>
    </w:p>
    <w:p w:rsidR="00AF53CB" w:rsidRDefault="00AF53CB" w:rsidP="00276CD6">
      <w:pPr>
        <w:pStyle w:val="a7"/>
        <w:numPr>
          <w:ilvl w:val="0"/>
          <w:numId w:val="13"/>
        </w:numPr>
        <w:ind w:left="0"/>
      </w:pPr>
      <w:r>
        <w:t xml:space="preserve">методы обучения с использованием информационных технологий (демонстрация </w:t>
      </w:r>
      <w:proofErr w:type="spellStart"/>
      <w:r>
        <w:t>мультимедийных</w:t>
      </w:r>
      <w:proofErr w:type="spellEnd"/>
      <w:r>
        <w:t xml:space="preserve"> материалов);</w:t>
      </w:r>
    </w:p>
    <w:p w:rsidR="00AF53CB" w:rsidRPr="00276CD6" w:rsidRDefault="00AF53CB" w:rsidP="00266073">
      <w:pPr>
        <w:pStyle w:val="a7"/>
        <w:numPr>
          <w:ilvl w:val="0"/>
          <w:numId w:val="13"/>
        </w:numPr>
        <w:ind w:left="0"/>
      </w:pPr>
      <w:proofErr w:type="gramStart"/>
      <w:r w:rsidRPr="00266073">
        <w:t xml:space="preserve">перечень </w:t>
      </w:r>
      <w:proofErr w:type="spellStart"/>
      <w:r w:rsidRPr="00266073">
        <w:t>Интернет-сервисов</w:t>
      </w:r>
      <w:proofErr w:type="spellEnd"/>
      <w:r w:rsidRPr="00266073">
        <w:t xml:space="preserve"> и электронных ресурсов </w:t>
      </w:r>
      <w:r>
        <w:t>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</w:t>
      </w:r>
      <w:proofErr w:type="gramEnd"/>
      <w:r>
        <w:t xml:space="preserve"> Режим доступа: </w:t>
      </w:r>
      <w:hyperlink r:id="rId11" w:history="1">
        <w:r w:rsidRPr="004857C7">
          <w:rPr>
            <w:rStyle w:val="a9"/>
          </w:rPr>
          <w:t>http://sdo.pgups.ru</w:t>
        </w:r>
      </w:hyperlink>
      <w:r>
        <w:t xml:space="preserve">, </w:t>
      </w:r>
      <w:r w:rsidRPr="00276CD6">
        <w:t>по паролю</w:t>
      </w:r>
      <w:r>
        <w:t xml:space="preserve">. – </w:t>
      </w:r>
      <w:proofErr w:type="spellStart"/>
      <w:proofErr w:type="gramStart"/>
      <w:r w:rsidRPr="00276CD6">
        <w:t>Загл</w:t>
      </w:r>
      <w:proofErr w:type="spellEnd"/>
      <w:r w:rsidRPr="00276CD6">
        <w:t>. с экрана</w:t>
      </w:r>
      <w:r>
        <w:t>)</w:t>
      </w:r>
      <w:r w:rsidRPr="00276CD6">
        <w:t>;</w:t>
      </w:r>
      <w:proofErr w:type="gramEnd"/>
    </w:p>
    <w:p w:rsidR="00AF53CB" w:rsidRDefault="00AF53CB" w:rsidP="00276CD6">
      <w:pPr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AF53CB" w:rsidRPr="00266073" w:rsidRDefault="00AF53CB" w:rsidP="00266073">
      <w:pPr>
        <w:pStyle w:val="a7"/>
        <w:numPr>
          <w:ilvl w:val="0"/>
          <w:numId w:val="13"/>
        </w:numPr>
        <w:ind w:left="0"/>
      </w:pPr>
      <w:r w:rsidRPr="00266073">
        <w:t>Microsoft Windows;</w:t>
      </w:r>
    </w:p>
    <w:p w:rsidR="00AF53CB" w:rsidRDefault="00AF53CB" w:rsidP="00266073">
      <w:pPr>
        <w:pStyle w:val="a7"/>
        <w:numPr>
          <w:ilvl w:val="0"/>
          <w:numId w:val="13"/>
        </w:numPr>
        <w:ind w:left="0"/>
      </w:pPr>
      <w:r w:rsidRPr="00550320">
        <w:rPr>
          <w:lang w:val="en-US"/>
        </w:rPr>
        <w:t>Microsoft Office</w:t>
      </w:r>
      <w:r>
        <w:t>.</w:t>
      </w:r>
    </w:p>
    <w:p w:rsidR="003875CD" w:rsidRDefault="003875CD" w:rsidP="003875CD">
      <w:pPr>
        <w:pStyle w:val="1"/>
        <w:spacing w:before="0" w:after="0"/>
      </w:pPr>
    </w:p>
    <w:p w:rsidR="00AF53CB" w:rsidRDefault="00AF53CB" w:rsidP="003875CD">
      <w:pPr>
        <w:pStyle w:val="1"/>
        <w:spacing w:before="0" w:after="0"/>
      </w:pPr>
      <w:r w:rsidRPr="00266073">
        <w:t>12. Описание материально-технической базы, необходимой для осуществления образовательного процесса по дисциплине</w:t>
      </w:r>
    </w:p>
    <w:p w:rsidR="003875CD" w:rsidRPr="003875CD" w:rsidRDefault="003875CD" w:rsidP="003875CD"/>
    <w:p w:rsidR="00AF53CB" w:rsidRDefault="00AF53CB" w:rsidP="003875CD">
      <w:r w:rsidRPr="00266073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</w:t>
      </w:r>
      <w:r>
        <w:t>:</w:t>
      </w:r>
    </w:p>
    <w:p w:rsidR="00AF53CB" w:rsidRDefault="00AF53CB" w:rsidP="00D31E4C">
      <w:pPr>
        <w:pStyle w:val="a7"/>
        <w:numPr>
          <w:ilvl w:val="0"/>
          <w:numId w:val="13"/>
        </w:numPr>
        <w:ind w:left="0"/>
      </w:pPr>
      <w: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AF53CB" w:rsidRDefault="00AF53CB" w:rsidP="00D31E4C">
      <w:pPr>
        <w:pStyle w:val="a7"/>
        <w:numPr>
          <w:ilvl w:val="0"/>
          <w:numId w:val="13"/>
        </w:numPr>
        <w:ind w:left="0"/>
      </w:pPr>
      <w:r>
        <w:t>помещения для самостоятельной работы;</w:t>
      </w:r>
    </w:p>
    <w:p w:rsidR="00AF53CB" w:rsidRPr="00266073" w:rsidRDefault="006A1DB5" w:rsidP="00053457">
      <w:pPr>
        <w:pStyle w:val="a7"/>
        <w:ind w:left="0" w:firstLine="0"/>
      </w:pPr>
      <w:r>
        <w:lastRenderedPageBreak/>
        <w:pict>
          <v:shape id="_x0000_i1027" type="#_x0000_t75" style="width:468.5pt;height:333.1pt">
            <v:imagedata r:id="rId12" o:title=""/>
          </v:shape>
        </w:pict>
      </w:r>
    </w:p>
    <w:sectPr w:rsidR="00AF53CB" w:rsidRPr="00266073" w:rsidSect="0098181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A42" w:rsidRDefault="00A54A42" w:rsidP="0098181B">
      <w:r>
        <w:separator/>
      </w:r>
    </w:p>
  </w:endnote>
  <w:endnote w:type="continuationSeparator" w:id="1">
    <w:p w:rsidR="00A54A42" w:rsidRDefault="00A54A42" w:rsidP="0098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CB" w:rsidRDefault="00AF53CB">
    <w:pPr>
      <w:pStyle w:val="ad"/>
      <w:jc w:val="right"/>
    </w:pPr>
  </w:p>
  <w:p w:rsidR="00AF53CB" w:rsidRDefault="00AF53C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CB" w:rsidRDefault="006A1DB5">
    <w:pPr>
      <w:pStyle w:val="ad"/>
      <w:jc w:val="right"/>
    </w:pPr>
    <w:r>
      <w:fldChar w:fldCharType="begin"/>
    </w:r>
    <w:r w:rsidR="003F035C">
      <w:instrText>PAGE   \* MERGEFORMAT</w:instrText>
    </w:r>
    <w:r>
      <w:fldChar w:fldCharType="separate"/>
    </w:r>
    <w:r w:rsidR="003875CD">
      <w:rPr>
        <w:noProof/>
      </w:rPr>
      <w:t>12</w:t>
    </w:r>
    <w:r>
      <w:rPr>
        <w:noProof/>
      </w:rPr>
      <w:fldChar w:fldCharType="end"/>
    </w:r>
  </w:p>
  <w:p w:rsidR="00AF53CB" w:rsidRDefault="00AF53C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A42" w:rsidRDefault="00A54A42" w:rsidP="0098181B">
      <w:r>
        <w:separator/>
      </w:r>
    </w:p>
  </w:footnote>
  <w:footnote w:type="continuationSeparator" w:id="1">
    <w:p w:rsidR="00A54A42" w:rsidRDefault="00A54A42" w:rsidP="00981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CB" w:rsidRDefault="00AF53C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2">
    <w:nsid w:val="11E542B5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3001162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5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560CEB"/>
    <w:multiLevelType w:val="hybridMultilevel"/>
    <w:tmpl w:val="75FCCF8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7B6FC0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1">
    <w:nsid w:val="2E66292B"/>
    <w:multiLevelType w:val="hybridMultilevel"/>
    <w:tmpl w:val="FC6413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multilevel"/>
    <w:tmpl w:val="7EFE726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C869FA"/>
    <w:multiLevelType w:val="hybridMultilevel"/>
    <w:tmpl w:val="E568578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B0143E9"/>
    <w:multiLevelType w:val="hybridMultilevel"/>
    <w:tmpl w:val="26A855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9"/>
  </w:num>
  <w:num w:numId="6">
    <w:abstractNumId w:val="3"/>
  </w:num>
  <w:num w:numId="7">
    <w:abstractNumId w:val="17"/>
  </w:num>
  <w:num w:numId="8">
    <w:abstractNumId w:val="0"/>
  </w:num>
  <w:num w:numId="9">
    <w:abstractNumId w:val="16"/>
  </w:num>
  <w:num w:numId="10">
    <w:abstractNumId w:val="18"/>
  </w:num>
  <w:num w:numId="11">
    <w:abstractNumId w:val="19"/>
  </w:num>
  <w:num w:numId="12">
    <w:abstractNumId w:val="21"/>
  </w:num>
  <w:num w:numId="13">
    <w:abstractNumId w:val="6"/>
  </w:num>
  <w:num w:numId="14">
    <w:abstractNumId w:val="12"/>
  </w:num>
  <w:num w:numId="15">
    <w:abstractNumId w:val="20"/>
  </w:num>
  <w:num w:numId="16">
    <w:abstractNumId w:val="14"/>
  </w:num>
  <w:num w:numId="17">
    <w:abstractNumId w:val="11"/>
  </w:num>
  <w:num w:numId="18">
    <w:abstractNumId w:val="13"/>
  </w:num>
  <w:num w:numId="19">
    <w:abstractNumId w:val="8"/>
  </w:num>
  <w:num w:numId="20">
    <w:abstractNumId w:val="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1D5"/>
    <w:rsid w:val="000125DE"/>
    <w:rsid w:val="00053457"/>
    <w:rsid w:val="000767C2"/>
    <w:rsid w:val="00084AC7"/>
    <w:rsid w:val="00093147"/>
    <w:rsid w:val="000B4C2B"/>
    <w:rsid w:val="000D0506"/>
    <w:rsid w:val="000E5E88"/>
    <w:rsid w:val="00102F55"/>
    <w:rsid w:val="001614E4"/>
    <w:rsid w:val="0016577E"/>
    <w:rsid w:val="001A0905"/>
    <w:rsid w:val="001B296C"/>
    <w:rsid w:val="001D5852"/>
    <w:rsid w:val="001E4E45"/>
    <w:rsid w:val="001E6889"/>
    <w:rsid w:val="00246396"/>
    <w:rsid w:val="00266073"/>
    <w:rsid w:val="00276CD6"/>
    <w:rsid w:val="0029572B"/>
    <w:rsid w:val="002B5ED1"/>
    <w:rsid w:val="002D1684"/>
    <w:rsid w:val="002D35FF"/>
    <w:rsid w:val="002E00C0"/>
    <w:rsid w:val="003009A9"/>
    <w:rsid w:val="00357933"/>
    <w:rsid w:val="003875CD"/>
    <w:rsid w:val="00396CBD"/>
    <w:rsid w:val="003A66A8"/>
    <w:rsid w:val="003D07BB"/>
    <w:rsid w:val="003F035C"/>
    <w:rsid w:val="00430301"/>
    <w:rsid w:val="0044257F"/>
    <w:rsid w:val="00472719"/>
    <w:rsid w:val="00475449"/>
    <w:rsid w:val="0047771C"/>
    <w:rsid w:val="00484654"/>
    <w:rsid w:val="004857C7"/>
    <w:rsid w:val="004B63B0"/>
    <w:rsid w:val="004F0E7B"/>
    <w:rsid w:val="004F3155"/>
    <w:rsid w:val="00511563"/>
    <w:rsid w:val="005159F5"/>
    <w:rsid w:val="00524456"/>
    <w:rsid w:val="00550320"/>
    <w:rsid w:val="00551AB9"/>
    <w:rsid w:val="00572B20"/>
    <w:rsid w:val="0058480B"/>
    <w:rsid w:val="005B33EE"/>
    <w:rsid w:val="005D17E2"/>
    <w:rsid w:val="005D6A77"/>
    <w:rsid w:val="00607A22"/>
    <w:rsid w:val="006279C0"/>
    <w:rsid w:val="00684501"/>
    <w:rsid w:val="00691429"/>
    <w:rsid w:val="00696D4F"/>
    <w:rsid w:val="006A1DB5"/>
    <w:rsid w:val="00705B86"/>
    <w:rsid w:val="00717526"/>
    <w:rsid w:val="007346AD"/>
    <w:rsid w:val="007554E2"/>
    <w:rsid w:val="00755803"/>
    <w:rsid w:val="007612E6"/>
    <w:rsid w:val="00761EFB"/>
    <w:rsid w:val="00780A01"/>
    <w:rsid w:val="00790E3B"/>
    <w:rsid w:val="007B430A"/>
    <w:rsid w:val="007E2DBC"/>
    <w:rsid w:val="00813827"/>
    <w:rsid w:val="008514C0"/>
    <w:rsid w:val="00860645"/>
    <w:rsid w:val="00895692"/>
    <w:rsid w:val="008C15AF"/>
    <w:rsid w:val="008C2556"/>
    <w:rsid w:val="008F6C3E"/>
    <w:rsid w:val="00962256"/>
    <w:rsid w:val="0098181B"/>
    <w:rsid w:val="009A4D72"/>
    <w:rsid w:val="009E22E8"/>
    <w:rsid w:val="009F1CE1"/>
    <w:rsid w:val="00A439EB"/>
    <w:rsid w:val="00A454EE"/>
    <w:rsid w:val="00A46751"/>
    <w:rsid w:val="00A54A42"/>
    <w:rsid w:val="00A62841"/>
    <w:rsid w:val="00A62E2C"/>
    <w:rsid w:val="00AB01D5"/>
    <w:rsid w:val="00AE1CD7"/>
    <w:rsid w:val="00AF17E7"/>
    <w:rsid w:val="00AF53CB"/>
    <w:rsid w:val="00B11691"/>
    <w:rsid w:val="00B64C5F"/>
    <w:rsid w:val="00B909C7"/>
    <w:rsid w:val="00BE4381"/>
    <w:rsid w:val="00C04A55"/>
    <w:rsid w:val="00C127A1"/>
    <w:rsid w:val="00C573A9"/>
    <w:rsid w:val="00C66957"/>
    <w:rsid w:val="00C8389F"/>
    <w:rsid w:val="00CB335B"/>
    <w:rsid w:val="00CC495C"/>
    <w:rsid w:val="00CD7C06"/>
    <w:rsid w:val="00CE3BF7"/>
    <w:rsid w:val="00CF09A5"/>
    <w:rsid w:val="00CF1C4F"/>
    <w:rsid w:val="00D0622A"/>
    <w:rsid w:val="00D2714B"/>
    <w:rsid w:val="00D31E4C"/>
    <w:rsid w:val="00D424BB"/>
    <w:rsid w:val="00D54A88"/>
    <w:rsid w:val="00D861B4"/>
    <w:rsid w:val="00DC07A9"/>
    <w:rsid w:val="00DD2755"/>
    <w:rsid w:val="00DF29E5"/>
    <w:rsid w:val="00E24F0B"/>
    <w:rsid w:val="00E71BF8"/>
    <w:rsid w:val="00E72D15"/>
    <w:rsid w:val="00E75537"/>
    <w:rsid w:val="00E96617"/>
    <w:rsid w:val="00E97784"/>
    <w:rsid w:val="00EB19AC"/>
    <w:rsid w:val="00EF112A"/>
    <w:rsid w:val="00F07E04"/>
    <w:rsid w:val="00F36E4A"/>
    <w:rsid w:val="00F56C7A"/>
    <w:rsid w:val="00F941BB"/>
    <w:rsid w:val="00F951CE"/>
    <w:rsid w:val="00FB31B7"/>
    <w:rsid w:val="00FC0FD1"/>
    <w:rsid w:val="00FC570C"/>
    <w:rsid w:val="00FD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14C0"/>
    <w:pPr>
      <w:keepNext/>
      <w:keepLines/>
      <w:spacing w:before="480" w:after="480"/>
      <w:jc w:val="left"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2F5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514C0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uiPriority w:val="99"/>
    <w:qFormat/>
    <w:rsid w:val="00AB01D5"/>
    <w:rPr>
      <w:rFonts w:cs="Times New Roman"/>
      <w:b/>
      <w:bCs/>
    </w:rPr>
  </w:style>
  <w:style w:type="character" w:styleId="a4">
    <w:name w:val="Emphasis"/>
    <w:uiPriority w:val="99"/>
    <w:qFormat/>
    <w:rsid w:val="00AB01D5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02F55"/>
    <w:pPr>
      <w:ind w:left="720"/>
      <w:contextualSpacing/>
    </w:pPr>
  </w:style>
  <w:style w:type="paragraph" w:styleId="a8">
    <w:name w:val="No Spacing"/>
    <w:uiPriority w:val="99"/>
    <w:qFormat/>
    <w:rsid w:val="001B296C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9">
    <w:name w:val="Hyperlink"/>
    <w:uiPriority w:val="99"/>
    <w:rsid w:val="008514C0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8514C0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98181B"/>
    <w:rPr>
      <w:rFonts w:ascii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98181B"/>
    <w:rPr>
      <w:rFonts w:ascii="Times New Roman" w:hAnsi="Times New Roman" w:cs="Times New Roman"/>
      <w:sz w:val="28"/>
    </w:rPr>
  </w:style>
  <w:style w:type="paragraph" w:styleId="af">
    <w:name w:val="Subtitle"/>
    <w:basedOn w:val="a"/>
    <w:link w:val="af0"/>
    <w:uiPriority w:val="99"/>
    <w:qFormat/>
    <w:rsid w:val="00E71BF8"/>
    <w:pPr>
      <w:autoSpaceDE w:val="0"/>
      <w:autoSpaceDN w:val="0"/>
      <w:ind w:right="-766" w:firstLine="0"/>
      <w:jc w:val="center"/>
    </w:pPr>
    <w:rPr>
      <w:rFonts w:eastAsia="Times New Roman"/>
      <w:b/>
      <w:color w:val="000000"/>
      <w:sz w:val="24"/>
      <w:szCs w:val="24"/>
      <w:lang w:eastAsia="ru-RU"/>
    </w:rPr>
  </w:style>
  <w:style w:type="character" w:customStyle="1" w:styleId="af0">
    <w:name w:val="Подзаголовок Знак"/>
    <w:link w:val="af"/>
    <w:uiPriority w:val="99"/>
    <w:locked/>
    <w:rsid w:val="00E71BF8"/>
    <w:rPr>
      <w:rFonts w:ascii="Times New Roman" w:hAnsi="Times New Roman" w:cs="Times New Roman"/>
      <w:b/>
      <w:color w:val="000000"/>
      <w:sz w:val="24"/>
      <w:szCs w:val="24"/>
    </w:rPr>
  </w:style>
  <w:style w:type="character" w:styleId="af1">
    <w:name w:val="Subtle Emphasis"/>
    <w:uiPriority w:val="19"/>
    <w:qFormat/>
    <w:rsid w:val="001D5852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do.pgup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do.pgups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13</Pages>
  <Words>1958</Words>
  <Characters>14251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user</cp:lastModifiedBy>
  <cp:revision>50</cp:revision>
  <cp:lastPrinted>2017-11-15T05:58:00Z</cp:lastPrinted>
  <dcterms:created xsi:type="dcterms:W3CDTF">2017-07-10T11:20:00Z</dcterms:created>
  <dcterms:modified xsi:type="dcterms:W3CDTF">2017-12-04T10:16:00Z</dcterms:modified>
</cp:coreProperties>
</file>