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3B" w:rsidRPr="00152A7C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EF7B3B" w:rsidRPr="00152A7C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EF7B3B" w:rsidRPr="00EF7B3B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B3B">
        <w:rPr>
          <w:rFonts w:ascii="Times New Roman" w:hAnsi="Times New Roman" w:cs="Times New Roman"/>
          <w:sz w:val="24"/>
          <w:szCs w:val="24"/>
        </w:rPr>
        <w:t>«СТРАХОВАНИЕ И РИСКИ В ТРАНСПОРТНОЙ ОРГАНИЗАЦИИ»</w:t>
      </w:r>
    </w:p>
    <w:p w:rsidR="00EF7B3B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  <w:r w:rsidRPr="00D3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93" w:rsidRDefault="00575393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75393">
        <w:rPr>
          <w:rFonts w:ascii="Times New Roman" w:hAnsi="Times New Roman" w:cs="Times New Roman"/>
          <w:sz w:val="24"/>
          <w:szCs w:val="24"/>
        </w:rPr>
        <w:t xml:space="preserve"> – «Экон</w:t>
      </w:r>
      <w:r w:rsidR="00187B73">
        <w:rPr>
          <w:rFonts w:ascii="Times New Roman" w:hAnsi="Times New Roman" w:cs="Times New Roman"/>
          <w:sz w:val="24"/>
          <w:szCs w:val="24"/>
        </w:rPr>
        <w:t>омика предприятий и организаций (транспорт)»</w:t>
      </w:r>
      <w:r w:rsidRPr="00575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Страхование и риски в транспортной организации</w:t>
      </w:r>
      <w:r w:rsidRPr="00D3711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371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37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В.ДВ.5.1</w:t>
      </w:r>
      <w:r w:rsidRPr="00D3711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A0105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 w:rsidR="00FA0105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92D9C" w:rsidRPr="00FA0822" w:rsidRDefault="00575393" w:rsidP="0057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дисциплины являются </w:t>
      </w:r>
      <w:r w:rsidR="00092D9C" w:rsidRPr="00FA0822">
        <w:rPr>
          <w:rFonts w:ascii="Times New Roman" w:hAnsi="Times New Roman" w:cs="Times New Roman"/>
          <w:sz w:val="24"/>
          <w:szCs w:val="24"/>
        </w:rPr>
        <w:t xml:space="preserve">изучение теоретических основ и функций страхования как экономической категории в соответствии с законодательством </w:t>
      </w:r>
      <w:r w:rsidR="00092D9C" w:rsidRPr="00FA0822">
        <w:rPr>
          <w:rStyle w:val="a6"/>
          <w:b w:val="0"/>
          <w:sz w:val="24"/>
          <w:szCs w:val="24"/>
        </w:rPr>
        <w:t>Российской Федерации</w:t>
      </w:r>
      <w:r w:rsidR="00092D9C" w:rsidRPr="00FA0822">
        <w:rPr>
          <w:rFonts w:ascii="Times New Roman" w:hAnsi="Times New Roman" w:cs="Times New Roman"/>
          <w:sz w:val="24"/>
          <w:szCs w:val="24"/>
        </w:rPr>
        <w:t>.</w:t>
      </w:r>
    </w:p>
    <w:p w:rsidR="00EF7B3B" w:rsidRDefault="00EF7B3B" w:rsidP="00092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117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D37117">
        <w:rPr>
          <w:rFonts w:ascii="Times New Roman" w:hAnsi="Times New Roman" w:cs="Times New Roman"/>
          <w:sz w:val="24"/>
          <w:szCs w:val="24"/>
        </w:rPr>
        <w:t>следующие</w:t>
      </w:r>
      <w:r w:rsidRPr="00D37117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знакомство студентов с нормативно-правовыми документами по организации    страхового дела Российской Федерации;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изучение основных категорий страхования;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ознакомление с методологией и методиками актуарных расчетов;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sz w:val="24"/>
          <w:szCs w:val="28"/>
        </w:rPr>
        <w:t xml:space="preserve">умение различать страховые и </w:t>
      </w:r>
      <w:proofErr w:type="spellStart"/>
      <w:r w:rsidRPr="00092D9C">
        <w:rPr>
          <w:sz w:val="24"/>
          <w:szCs w:val="28"/>
        </w:rPr>
        <w:t>нестраховые</w:t>
      </w:r>
      <w:proofErr w:type="spellEnd"/>
      <w:r w:rsidRPr="00092D9C">
        <w:rPr>
          <w:sz w:val="24"/>
          <w:szCs w:val="28"/>
        </w:rPr>
        <w:t xml:space="preserve"> риски</w:t>
      </w:r>
      <w:r w:rsidRPr="00092D9C">
        <w:rPr>
          <w:rStyle w:val="a6"/>
          <w:b w:val="0"/>
          <w:sz w:val="24"/>
          <w:szCs w:val="28"/>
        </w:rPr>
        <w:t>;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sz w:val="24"/>
          <w:szCs w:val="28"/>
        </w:rPr>
        <w:t>ориентироваться на рынке страховых услуг</w:t>
      </w:r>
      <w:r w:rsidRPr="00092D9C">
        <w:rPr>
          <w:rStyle w:val="a6"/>
          <w:b w:val="0"/>
          <w:sz w:val="24"/>
          <w:szCs w:val="28"/>
        </w:rPr>
        <w:t>;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bCs/>
          <w:sz w:val="24"/>
          <w:szCs w:val="28"/>
          <w:shd w:val="clear" w:color="auto" w:fill="FFFFFF"/>
        </w:rPr>
      </w:pPr>
      <w:r w:rsidRPr="00092D9C">
        <w:rPr>
          <w:sz w:val="24"/>
          <w:szCs w:val="28"/>
        </w:rPr>
        <w:t>проводить работу по организации страхования.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 w:cs="Times New Roman"/>
          <w:b/>
          <w:sz w:val="24"/>
          <w:szCs w:val="24"/>
        </w:rPr>
        <w:t xml:space="preserve">планируемых результатов </w:t>
      </w:r>
      <w:proofErr w:type="gramStart"/>
      <w:r w:rsidRPr="00D3711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F7B3B" w:rsidRPr="00D37117" w:rsidRDefault="00EF7B3B" w:rsidP="00EF7B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92D9C">
        <w:rPr>
          <w:rStyle w:val="BodyTextChar1"/>
          <w:sz w:val="24"/>
          <w:szCs w:val="24"/>
        </w:rPr>
        <w:t>ПК-11.</w:t>
      </w:r>
      <w:r w:rsidRPr="00D37117">
        <w:rPr>
          <w:rStyle w:val="BodyTextChar1"/>
          <w:sz w:val="24"/>
          <w:szCs w:val="24"/>
        </w:rPr>
        <w:t xml:space="preserve"> 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371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711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ЗНАТЬ: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современную экономическую, правовую и математическую основу страхового дела</w:t>
      </w:r>
      <w:r w:rsidRPr="00092D9C">
        <w:rPr>
          <w:rFonts w:ascii="Times New Roman" w:hAnsi="Times New Roman" w:cs="Times New Roman"/>
          <w:iCs/>
          <w:sz w:val="24"/>
          <w:szCs w:val="24"/>
        </w:rPr>
        <w:t>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различные интерпретации понятия «риск»;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общие характеристики риска; подходы к измерению и оценке риска; критерии страховых рисков;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структуру тарифной ставки; факторы, влияющие на размер тарифной ставки в различных видах страхования. </w:t>
      </w:r>
    </w:p>
    <w:p w:rsidR="00EF7B3B" w:rsidRPr="00092D9C" w:rsidRDefault="00EF7B3B" w:rsidP="0009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УМЕТЬ: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различать страховые и </w:t>
      </w:r>
      <w:proofErr w:type="spellStart"/>
      <w:r w:rsidRPr="00092D9C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092D9C">
        <w:rPr>
          <w:rFonts w:ascii="Times New Roman" w:hAnsi="Times New Roman" w:cs="Times New Roman"/>
          <w:sz w:val="24"/>
          <w:szCs w:val="24"/>
        </w:rPr>
        <w:t xml:space="preserve"> риски; объяснить, почему некоторые формы рисков не подлежат страхованию;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раскрыть функции страхования; объяснить  значимость страхования на транспорте;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объяснить принципы действия механизма страхования; применять страховое законодательство;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оценить соответствие страхового договора требованиям ГК РФ; рассчитать  тариф-нетто и брутто по рисковым и накопительным видам страхования; рассчитать страховую премию;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объяснить взаимосвязь между страховой стоимостью имущества и страховой суммой;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объяснить, каким образом определяется размер страхового возмещения;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различать прямые и косвенные риски; оценить потребность страхователя в страховании;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сформулировать основные правила страхования ответственности; объяснить, чем вызвана необходимость страхования ответственности;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lastRenderedPageBreak/>
        <w:t xml:space="preserve"> сформулировать причины, по которым страховые компании перестраховывают принятые риски.</w:t>
      </w:r>
    </w:p>
    <w:p w:rsidR="00EF7B3B" w:rsidRPr="00092D9C" w:rsidRDefault="00EF7B3B" w:rsidP="0009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ВЛАДЕТЬ: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действующей нормативно-правовой базой в сфере страхования; 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методами анализа и интерпретации содержимого страхового договора и правил страхования;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принципами формирования и анализа информации о финансовом положении страховой компании;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контроля правильности расчета страховых тарифов;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навыками анализа информации о рисках в сфере личного и имущественного страхования, оценки эффективности различных форм социального и частного страхования;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экономических и финансовых показателей эффективности управления рисками хозяйствующих субъектов через систему страхования.</w:t>
      </w:r>
    </w:p>
    <w:p w:rsidR="00EF7B3B" w:rsidRDefault="00EF7B3B" w:rsidP="00EF7B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Страхование в рыночной экономике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Страховой рынок и его регулирование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Риски транспортной организации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Тарифная политика и актуарные расчеты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Имущественное страхование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Личное страхование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Страхование ответственности</w:t>
      </w:r>
    </w:p>
    <w:p w:rsid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75393">
        <w:rPr>
          <w:rFonts w:ascii="Times New Roman" w:hAnsi="Times New Roman" w:cs="Times New Roman"/>
          <w:sz w:val="24"/>
          <w:szCs w:val="24"/>
        </w:rPr>
        <w:t>ерестрахования</w:t>
      </w:r>
    </w:p>
    <w:p w:rsidR="00EF7B3B" w:rsidRPr="00152A7C" w:rsidRDefault="00EF7B3B" w:rsidP="0057539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A710A" w:rsidRPr="002E4DB5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</w:t>
      </w:r>
      <w:r w:rsidRPr="002E4DB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710A" w:rsidRPr="002E4DB5" w:rsidRDefault="00CA710A" w:rsidP="00CA7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CA710A" w:rsidRPr="002E4DB5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10A" w:rsidRPr="002E4DB5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10A" w:rsidRPr="002E4DB5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10A" w:rsidRPr="002E4DB5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CA710A" w:rsidRPr="002E4DB5" w:rsidRDefault="00CA710A" w:rsidP="00CA71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A710A" w:rsidRPr="002E4DB5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10A" w:rsidRPr="002E4DB5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10A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10A" w:rsidRPr="002E4DB5" w:rsidRDefault="009C5B28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A710A"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CA710A" w:rsidRPr="002E4DB5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974805" w:rsidRDefault="00974805"/>
    <w:sectPr w:rsidR="0097480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4109B"/>
    <w:multiLevelType w:val="hybridMultilevel"/>
    <w:tmpl w:val="81FE583C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B3B"/>
    <w:rsid w:val="000367F1"/>
    <w:rsid w:val="00092D9C"/>
    <w:rsid w:val="00187B73"/>
    <w:rsid w:val="00366DFD"/>
    <w:rsid w:val="004F0DD3"/>
    <w:rsid w:val="00575393"/>
    <w:rsid w:val="005B3AFA"/>
    <w:rsid w:val="00974805"/>
    <w:rsid w:val="009C5B28"/>
    <w:rsid w:val="00B26220"/>
    <w:rsid w:val="00BC2B57"/>
    <w:rsid w:val="00C27104"/>
    <w:rsid w:val="00CA710A"/>
    <w:rsid w:val="00E2102B"/>
    <w:rsid w:val="00EB50E4"/>
    <w:rsid w:val="00EF7B3B"/>
    <w:rsid w:val="00FA0105"/>
    <w:rsid w:val="00FA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EF7B3B"/>
    <w:pPr>
      <w:ind w:left="720"/>
      <w:contextualSpacing/>
    </w:pPr>
  </w:style>
  <w:style w:type="paragraph" w:styleId="a4">
    <w:name w:val="Body Text"/>
    <w:basedOn w:val="a"/>
    <w:link w:val="a5"/>
    <w:rsid w:val="00EF7B3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F7B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EF7B3B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uiPriority w:val="99"/>
    <w:rsid w:val="00EF7B3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Вероника</cp:lastModifiedBy>
  <cp:revision>10</cp:revision>
  <dcterms:created xsi:type="dcterms:W3CDTF">2016-03-15T08:51:00Z</dcterms:created>
  <dcterms:modified xsi:type="dcterms:W3CDTF">2017-09-05T19:53:00Z</dcterms:modified>
</cp:coreProperties>
</file>