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603E8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</w:t>
      </w:r>
      <w:r w:rsidRPr="00603E8B">
        <w:rPr>
          <w:rFonts w:eastAsia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высшего </w:t>
      </w:r>
      <w:r w:rsidR="00603E8B" w:rsidRPr="00603E8B">
        <w:rPr>
          <w:rFonts w:eastAsia="Times New Roman"/>
          <w:sz w:val="28"/>
          <w:szCs w:val="28"/>
        </w:rPr>
        <w:t>профессионального</w:t>
      </w:r>
      <w:r w:rsidR="00603E8B" w:rsidRPr="00603E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03E8B">
        <w:rPr>
          <w:rFonts w:eastAsia="Times New Roman" w:cs="Times New Roman"/>
          <w:sz w:val="28"/>
          <w:szCs w:val="28"/>
          <w:lang w:eastAsia="ru-RU"/>
        </w:rPr>
        <w:t>образования</w:t>
      </w:r>
    </w:p>
    <w:p w:rsidR="00107D6B" w:rsidRPr="00603E8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3E8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603E8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3E8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603E8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603E8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603E8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3E8B">
        <w:rPr>
          <w:rFonts w:eastAsia="Times New Roman" w:cs="Times New Roman"/>
          <w:sz w:val="28"/>
          <w:szCs w:val="28"/>
          <w:lang w:eastAsia="ru-RU"/>
        </w:rPr>
        <w:t>(ФГБОУ В</w:t>
      </w:r>
      <w:r w:rsidR="00603E8B" w:rsidRPr="00603E8B">
        <w:rPr>
          <w:rFonts w:eastAsia="Times New Roman" w:cs="Times New Roman"/>
          <w:sz w:val="28"/>
          <w:szCs w:val="28"/>
          <w:lang w:eastAsia="ru-RU"/>
        </w:rPr>
        <w:t>П</w:t>
      </w:r>
      <w:r w:rsidRPr="00603E8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7D6B" w:rsidRPr="00603E8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3E8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56497" w:rsidRPr="00603E8B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603E8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B6058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CB6058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«</w:t>
      </w:r>
      <w:r w:rsidR="003960B6" w:rsidRPr="003960B6">
        <w:rPr>
          <w:rFonts w:eastAsia="Times New Roman"/>
          <w:caps/>
          <w:sz w:val="28"/>
          <w:szCs w:val="28"/>
        </w:rPr>
        <w:t>Учебно-ознакомительная практика</w:t>
      </w:r>
      <w:r w:rsidRPr="00CB6058">
        <w:rPr>
          <w:rFonts w:eastAsia="Times New Roman" w:cs="Times New Roman"/>
          <w:sz w:val="28"/>
          <w:szCs w:val="28"/>
          <w:lang w:eastAsia="ru-RU"/>
        </w:rPr>
        <w:t>» (</w:t>
      </w:r>
      <w:r w:rsidR="003960B6" w:rsidRPr="003960B6">
        <w:rPr>
          <w:rFonts w:eastAsia="Times New Roman" w:cs="Times New Roman"/>
          <w:sz w:val="28"/>
          <w:szCs w:val="28"/>
          <w:lang w:eastAsia="ru-RU"/>
        </w:rPr>
        <w:t>Б2.У.2</w:t>
      </w:r>
      <w:r w:rsidRPr="00CB6058">
        <w:rPr>
          <w:rFonts w:eastAsia="Times New Roman" w:cs="Times New Roman"/>
          <w:sz w:val="28"/>
          <w:szCs w:val="28"/>
          <w:lang w:eastAsia="ru-RU"/>
        </w:rPr>
        <w:t>)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38.03.01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6497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>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 предприятий и организаций (транспорт)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20</w:t>
      </w:r>
      <w:r w:rsidR="00556497" w:rsidRPr="00CB6058">
        <w:rPr>
          <w:rFonts w:eastAsia="Times New Roman" w:cs="Times New Roman"/>
          <w:sz w:val="28"/>
          <w:szCs w:val="28"/>
          <w:lang w:eastAsia="ru-RU"/>
        </w:rPr>
        <w:t>16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A31A1" w:rsidRDefault="0064042D" w:rsidP="000A31A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68997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A7" w:rsidRPr="00BF25D1" w:rsidRDefault="001B5AA7" w:rsidP="001B5AA7">
      <w:pPr>
        <w:spacing w:after="0" w:line="240" w:lineRule="auto"/>
        <w:rPr>
          <w:sz w:val="28"/>
          <w:szCs w:val="28"/>
        </w:rPr>
      </w:pPr>
    </w:p>
    <w:p w:rsidR="001B5AA7" w:rsidRPr="00BF25D1" w:rsidRDefault="001B5AA7" w:rsidP="0064042D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br w:type="page"/>
      </w:r>
      <w:r w:rsidR="0064042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589869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6B" w:rsidRPr="000E28FE" w:rsidRDefault="00107D6B" w:rsidP="003960B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95112">
        <w:rPr>
          <w:rFonts w:eastAsia="Times New Roman" w:cs="Times New Roman"/>
          <w:sz w:val="28"/>
          <w:szCs w:val="28"/>
          <w:lang w:eastAsia="ru-RU"/>
        </w:rPr>
        <w:br w:type="page"/>
      </w:r>
      <w:r w:rsidR="00D85A78" w:rsidRPr="0019511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195112">
        <w:rPr>
          <w:rFonts w:eastAsia="Times New Roman" w:cs="Times New Roman"/>
          <w:b/>
          <w:bCs/>
          <w:sz w:val="28"/>
          <w:szCs w:val="28"/>
          <w:lang w:eastAsia="ru-RU"/>
        </w:rPr>
        <w:t>1. Вид практики, способы и формы ее проведения</w:t>
      </w:r>
    </w:p>
    <w:p w:rsidR="00107D6B" w:rsidRPr="000E28FE" w:rsidRDefault="00107D6B" w:rsidP="003960B6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60B6" w:rsidRDefault="003960B6" w:rsidP="003960B6">
      <w:pPr>
        <w:spacing w:after="0" w:line="240" w:lineRule="auto"/>
        <w:ind w:firstLine="851"/>
        <w:jc w:val="both"/>
      </w:pPr>
      <w:r>
        <w:rPr>
          <w:rFonts w:eastAsia="Times New Roman"/>
          <w:sz w:val="28"/>
          <w:szCs w:val="28"/>
        </w:rPr>
        <w:t xml:space="preserve">Программа составлена в соответствии с ФГОС ВО, утвержденным «12» </w:t>
      </w:r>
      <w:proofErr w:type="gramStart"/>
      <w:r>
        <w:rPr>
          <w:rFonts w:eastAsia="Times New Roman"/>
          <w:sz w:val="28"/>
          <w:szCs w:val="28"/>
        </w:rPr>
        <w:t>ноября  2015</w:t>
      </w:r>
      <w:proofErr w:type="gramEnd"/>
      <w:r>
        <w:rPr>
          <w:rFonts w:eastAsia="Times New Roman"/>
          <w:sz w:val="28"/>
          <w:szCs w:val="28"/>
        </w:rPr>
        <w:t xml:space="preserve"> г., приказ № 1327  по направлению 38.03.01  «Экономика», по учебной практике «</w:t>
      </w:r>
      <w:r w:rsidRPr="008E6F05">
        <w:rPr>
          <w:rFonts w:eastAsia="Times New Roman"/>
          <w:sz w:val="28"/>
          <w:szCs w:val="28"/>
        </w:rPr>
        <w:t>Учебно-ознакомительная практика</w:t>
      </w:r>
      <w:r>
        <w:rPr>
          <w:rFonts w:eastAsia="Times New Roman"/>
          <w:sz w:val="28"/>
          <w:szCs w:val="28"/>
        </w:rPr>
        <w:t>».</w:t>
      </w:r>
    </w:p>
    <w:p w:rsidR="003960B6" w:rsidRDefault="003960B6" w:rsidP="003960B6">
      <w:pPr>
        <w:spacing w:after="0" w:line="240" w:lineRule="auto"/>
        <w:ind w:firstLine="851"/>
        <w:jc w:val="both"/>
      </w:pPr>
      <w:r>
        <w:rPr>
          <w:rFonts w:eastAsia="Times New Roman"/>
          <w:sz w:val="28"/>
          <w:szCs w:val="28"/>
        </w:rPr>
        <w:t>Форма проведения практики – учебная в соответствии с учебным планом подготовки бакалавра, утвержденным 04 февраля 2016г.</w:t>
      </w:r>
    </w:p>
    <w:p w:rsidR="003960B6" w:rsidRDefault="003960B6" w:rsidP="003960B6">
      <w:pPr>
        <w:spacing w:after="0" w:line="240" w:lineRule="auto"/>
        <w:ind w:firstLine="851"/>
        <w:jc w:val="both"/>
      </w:pPr>
      <w:r>
        <w:rPr>
          <w:rFonts w:eastAsia="Times New Roman"/>
          <w:sz w:val="28"/>
          <w:szCs w:val="28"/>
        </w:rPr>
        <w:t xml:space="preserve">Тип практики: </w:t>
      </w:r>
      <w:bookmarkStart w:id="1" w:name="__DdeLink__1112_1959059040"/>
      <w:bookmarkEnd w:id="1"/>
      <w:r>
        <w:rPr>
          <w:rFonts w:eastAsia="Times New Roman"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3960B6" w:rsidRDefault="003960B6" w:rsidP="003960B6">
      <w:pPr>
        <w:spacing w:after="0" w:line="240" w:lineRule="auto"/>
        <w:ind w:firstLine="851"/>
        <w:jc w:val="both"/>
      </w:pPr>
      <w:r>
        <w:rPr>
          <w:rFonts w:eastAsia="Times New Roman"/>
          <w:sz w:val="28"/>
          <w:szCs w:val="28"/>
        </w:rPr>
        <w:t>Способ про</w:t>
      </w:r>
      <w:r w:rsidR="00EF3A74">
        <w:rPr>
          <w:rFonts w:eastAsia="Times New Roman"/>
          <w:sz w:val="28"/>
          <w:szCs w:val="28"/>
        </w:rPr>
        <w:t>ведения практики – стационарная, выездная.</w:t>
      </w:r>
    </w:p>
    <w:p w:rsidR="007C79E6" w:rsidRPr="003F1DC7" w:rsidRDefault="007C79E6" w:rsidP="007C79E6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дискретно по периодам проведения практик - </w:t>
      </w:r>
      <w:r w:rsidRPr="003F1DC7">
        <w:rPr>
          <w:rFonts w:eastAsia="Calibri" w:cs="Times New Roman"/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960B6" w:rsidRDefault="003960B6" w:rsidP="003960B6">
      <w:pPr>
        <w:tabs>
          <w:tab w:val="left" w:pos="2138"/>
        </w:tabs>
        <w:spacing w:after="0" w:line="240" w:lineRule="auto"/>
        <w:ind w:firstLine="851"/>
        <w:jc w:val="both"/>
      </w:pPr>
      <w:r>
        <w:rPr>
          <w:rFonts w:eastAsia="Times New Roman"/>
          <w:sz w:val="28"/>
          <w:szCs w:val="28"/>
        </w:rPr>
        <w:t xml:space="preserve">Учебная практика </w:t>
      </w:r>
      <w:r>
        <w:rPr>
          <w:rFonts w:eastAsia="Times New Roman"/>
          <w:bCs/>
          <w:sz w:val="28"/>
          <w:szCs w:val="28"/>
        </w:rPr>
        <w:t>может проводиться в учебных мастерских и лабораториях, в компьютерных классах, на учебных полигонах и базах, на предприятиях железнодорожного транспорта и других объектах транспортного комплекса, в студенческих производственных отрядах.</w:t>
      </w:r>
    </w:p>
    <w:p w:rsidR="003960B6" w:rsidRDefault="003960B6" w:rsidP="003960B6">
      <w:pPr>
        <w:tabs>
          <w:tab w:val="left" w:pos="2138"/>
        </w:tabs>
        <w:spacing w:after="0" w:line="240" w:lineRule="auto"/>
        <w:ind w:firstLine="851"/>
        <w:jc w:val="both"/>
      </w:pPr>
      <w:r>
        <w:rPr>
          <w:sz w:val="28"/>
          <w:szCs w:val="28"/>
        </w:rPr>
        <w:t xml:space="preserve">Задачей проведения практики является </w:t>
      </w:r>
      <w:r>
        <w:rPr>
          <w:bCs/>
          <w:sz w:val="28"/>
          <w:szCs w:val="28"/>
        </w:rPr>
        <w:t>закрепление теоретических знаний обучающихся, полученных на первых курсах обучения, и обучение первичным навыкам работы по избранному направлению.</w:t>
      </w:r>
    </w:p>
    <w:p w:rsidR="00107D6B" w:rsidRPr="00D30260" w:rsidRDefault="00107D6B" w:rsidP="003960B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7D6B" w:rsidRPr="006C4020" w:rsidRDefault="00107D6B" w:rsidP="003960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6C4020" w:rsidRDefault="00107D6B" w:rsidP="003960B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C4020" w:rsidRDefault="00107D6B" w:rsidP="003960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6C4020" w:rsidRDefault="00107D6B" w:rsidP="003960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3960B6" w:rsidRDefault="003960B6" w:rsidP="003960B6">
      <w:pPr>
        <w:tabs>
          <w:tab w:val="left" w:pos="0"/>
        </w:tabs>
        <w:spacing w:after="0" w:line="240" w:lineRule="auto"/>
        <w:ind w:firstLine="851"/>
        <w:jc w:val="both"/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3960B6" w:rsidRDefault="003960B6" w:rsidP="003960B6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работу экономической  и финансовой служб, принцип их работы; систему нормирования труда и заработной платы, организацию труда в структурном подразделении. </w:t>
      </w:r>
    </w:p>
    <w:p w:rsidR="003960B6" w:rsidRDefault="003960B6" w:rsidP="003960B6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3960B6" w:rsidRDefault="003960B6" w:rsidP="003960B6">
      <w:pPr>
        <w:tabs>
          <w:tab w:val="left" w:pos="0"/>
        </w:tabs>
        <w:spacing w:after="0" w:line="240" w:lineRule="auto"/>
        <w:ind w:firstLine="851"/>
        <w:jc w:val="both"/>
      </w:pPr>
      <w:r>
        <w:rPr>
          <w:sz w:val="28"/>
          <w:szCs w:val="28"/>
        </w:rPr>
        <w:t>составлять статистическую отчётность и разрабатывать месячные, годовые и перспективные планы</w:t>
      </w:r>
      <w:r>
        <w:rPr>
          <w:bCs/>
          <w:sz w:val="28"/>
          <w:szCs w:val="28"/>
        </w:rPr>
        <w:t>.</w:t>
      </w:r>
    </w:p>
    <w:p w:rsidR="003960B6" w:rsidRDefault="003960B6" w:rsidP="003960B6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3960B6" w:rsidRDefault="003960B6" w:rsidP="003960B6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навыками нормирования труда, анализа и планирования доходов и расходов организации</w:t>
      </w:r>
      <w:r w:rsidR="0026087E">
        <w:rPr>
          <w:bCs/>
          <w:sz w:val="28"/>
          <w:szCs w:val="28"/>
        </w:rPr>
        <w:t>;</w:t>
      </w:r>
    </w:p>
    <w:p w:rsidR="0026087E" w:rsidRDefault="0026087E" w:rsidP="0026087E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F0CD2">
        <w:rPr>
          <w:rFonts w:eastAsia="Times New Roman" w:cs="Times New Roman"/>
          <w:b/>
          <w:sz w:val="28"/>
          <w:szCs w:val="28"/>
          <w:lang w:eastAsia="ru-RU"/>
        </w:rPr>
        <w:t>ПРИОБРЕСТИ ОПЫТ ДЕЯТЕЛЬНОСТИ:</w:t>
      </w:r>
    </w:p>
    <w:p w:rsidR="0026087E" w:rsidRPr="0026087E" w:rsidRDefault="0026087E" w:rsidP="0026087E">
      <w:pPr>
        <w:pStyle w:val="a8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26087E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26087E">
        <w:rPr>
          <w:rFonts w:ascii="Times New Roman" w:hAnsi="Times New Roman" w:cs="Times New Roman"/>
          <w:bCs/>
          <w:iCs/>
          <w:sz w:val="28"/>
          <w:szCs w:val="28"/>
        </w:rPr>
        <w:t>расчетно-экономическ</w:t>
      </w:r>
      <w:r w:rsidRPr="0026087E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26087E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</w:t>
      </w:r>
      <w:r w:rsidRPr="0026087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608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087E" w:rsidRPr="0026087E" w:rsidRDefault="0026087E" w:rsidP="0026087E">
      <w:pPr>
        <w:pStyle w:val="a8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26087E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26087E">
        <w:rPr>
          <w:rFonts w:ascii="Times New Roman" w:hAnsi="Times New Roman" w:cs="Times New Roman"/>
          <w:bCs/>
          <w:sz w:val="28"/>
          <w:szCs w:val="28"/>
        </w:rPr>
        <w:t>аналитической, научно-исследовательской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7D6B" w:rsidRPr="007E25D1" w:rsidRDefault="00107D6B" w:rsidP="003960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 xml:space="preserve">осваиваемых при </w:t>
      </w:r>
      <w:r w:rsidRPr="007E25D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56344" w:rsidRPr="00BF25D1">
        <w:rPr>
          <w:sz w:val="28"/>
          <w:szCs w:val="28"/>
        </w:rPr>
        <w:t>общей характеристики</w:t>
      </w:r>
      <w:r w:rsidR="00B5634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r w:rsidR="00323DF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960B6" w:rsidRDefault="003960B6" w:rsidP="003960B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rFonts w:eastAsia="Times New Roman"/>
          <w:b/>
          <w:sz w:val="28"/>
          <w:szCs w:val="28"/>
        </w:rPr>
        <w:t>профессиональных компетенций (ПК)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>
        <w:rPr>
          <w:rFonts w:eastAsia="Times New Roman"/>
          <w:bCs/>
          <w:sz w:val="28"/>
          <w:szCs w:val="28"/>
        </w:rPr>
        <w:t>бакалавриата</w:t>
      </w:r>
      <w:proofErr w:type="spellEnd"/>
      <w:r>
        <w:rPr>
          <w:rFonts w:eastAsia="Times New Roman"/>
          <w:bCs/>
          <w:sz w:val="28"/>
          <w:szCs w:val="28"/>
        </w:rPr>
        <w:t>:</w:t>
      </w:r>
    </w:p>
    <w:p w:rsidR="003960B6" w:rsidRDefault="003960B6" w:rsidP="003960B6">
      <w:pPr>
        <w:spacing w:after="0" w:line="240" w:lineRule="auto"/>
        <w:ind w:firstLine="851"/>
        <w:jc w:val="both"/>
        <w:rPr>
          <w:rFonts w:eastAsia="Times New Roman"/>
          <w:bCs/>
          <w:i/>
          <w:iCs/>
          <w:sz w:val="28"/>
          <w:szCs w:val="28"/>
        </w:rPr>
      </w:pPr>
      <w:r w:rsidRPr="000F464A">
        <w:rPr>
          <w:rFonts w:eastAsia="Times New Roman"/>
          <w:bCs/>
          <w:i/>
          <w:iCs/>
          <w:sz w:val="28"/>
          <w:szCs w:val="28"/>
        </w:rPr>
        <w:t>расчетно-экономическая деятельность:</w:t>
      </w:r>
    </w:p>
    <w:p w:rsidR="003960B6" w:rsidRPr="001A566D" w:rsidRDefault="003960B6" w:rsidP="003960B6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</w:rPr>
      </w:pPr>
      <w:r w:rsidRPr="001A566D">
        <w:rPr>
          <w:rFonts w:eastAsia="Times New Roman"/>
          <w:bCs/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3960B6" w:rsidRPr="00063172" w:rsidRDefault="003960B6" w:rsidP="003960B6">
      <w:pPr>
        <w:pStyle w:val="a9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63172">
        <w:rPr>
          <w:rFonts w:ascii="Times New Roman" w:hAnsi="Times New Roman" w:cs="Times New Roman"/>
          <w:i/>
          <w:sz w:val="28"/>
          <w:szCs w:val="28"/>
        </w:rPr>
        <w:t>аналитическая, научно-исследовательская деятельность:</w:t>
      </w:r>
    </w:p>
    <w:p w:rsidR="003960B6" w:rsidRPr="00063172" w:rsidRDefault="003960B6" w:rsidP="003960B6">
      <w:pPr>
        <w:pStyle w:val="a9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172">
        <w:rPr>
          <w:rFonts w:ascii="Times New Roman" w:hAnsi="Times New Roman" w:cs="Times New Roman"/>
          <w:sz w:val="28"/>
          <w:szCs w:val="28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3960B6" w:rsidRPr="00063172" w:rsidRDefault="003960B6" w:rsidP="003960B6">
      <w:pPr>
        <w:pStyle w:val="a9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172">
        <w:rPr>
          <w:rFonts w:ascii="Times New Roman" w:hAnsi="Times New Roman" w:cs="Times New Roman"/>
          <w:sz w:val="28"/>
          <w:szCs w:val="28"/>
        </w:rP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</w:t>
      </w:r>
      <w:r>
        <w:rPr>
          <w:rFonts w:ascii="Times New Roman" w:hAnsi="Times New Roman" w:cs="Times New Roman"/>
          <w:sz w:val="28"/>
          <w:szCs w:val="28"/>
        </w:rPr>
        <w:t>/или аналитический отчет (ПК-7).</w:t>
      </w:r>
    </w:p>
    <w:p w:rsidR="00107D6B" w:rsidRPr="007E25D1" w:rsidRDefault="00107D6B" w:rsidP="003960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B56344" w:rsidRPr="00BF25D1">
        <w:rPr>
          <w:sz w:val="28"/>
          <w:szCs w:val="28"/>
        </w:rPr>
        <w:t>общей характеристики</w:t>
      </w:r>
      <w:r w:rsidR="00B5634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7E25D1" w:rsidRDefault="00107D6B" w:rsidP="003960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B56344" w:rsidRPr="00BF25D1">
        <w:rPr>
          <w:sz w:val="28"/>
          <w:szCs w:val="28"/>
        </w:rPr>
        <w:t>общей характеристики</w:t>
      </w:r>
      <w:r w:rsidR="00B5634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95848" w:rsidRDefault="00D95848" w:rsidP="00D95848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D95848" w:rsidRDefault="00D95848" w:rsidP="00D95848">
      <w:pPr>
        <w:spacing w:after="0" w:line="240" w:lineRule="auto"/>
        <w:ind w:firstLine="851"/>
        <w:jc w:val="both"/>
      </w:pPr>
      <w:r>
        <w:rPr>
          <w:rFonts w:eastAsia="Times New Roman"/>
          <w:sz w:val="28"/>
          <w:szCs w:val="28"/>
        </w:rPr>
        <w:t>Практика «</w:t>
      </w:r>
      <w:r w:rsidRPr="008E6F05">
        <w:rPr>
          <w:rFonts w:eastAsia="Times New Roman"/>
          <w:sz w:val="28"/>
          <w:szCs w:val="28"/>
        </w:rPr>
        <w:t>Учебно-ознакомительная практика</w:t>
      </w:r>
      <w:r>
        <w:rPr>
          <w:rFonts w:eastAsia="Times New Roman"/>
          <w:sz w:val="28"/>
          <w:szCs w:val="28"/>
        </w:rPr>
        <w:t>» (Б2.У.2) относится к Блоку 2 «</w:t>
      </w:r>
      <w:proofErr w:type="gramStart"/>
      <w:r>
        <w:rPr>
          <w:rFonts w:eastAsia="Times New Roman"/>
          <w:sz w:val="28"/>
          <w:szCs w:val="28"/>
        </w:rPr>
        <w:t>Практики»  и</w:t>
      </w:r>
      <w:proofErr w:type="gramEnd"/>
      <w:r>
        <w:rPr>
          <w:rFonts w:eastAsia="Times New Roman"/>
          <w:sz w:val="28"/>
          <w:szCs w:val="28"/>
        </w:rPr>
        <w:t xml:space="preserve"> является обязательной.</w:t>
      </w:r>
    </w:p>
    <w:p w:rsidR="00D95848" w:rsidRDefault="00D95848" w:rsidP="00D95848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D95848" w:rsidRDefault="00D95848" w:rsidP="00D95848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 Объем практики и ее продолжительность</w:t>
      </w:r>
    </w:p>
    <w:p w:rsidR="00D95848" w:rsidRDefault="00D95848" w:rsidP="00D95848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D95848" w:rsidRDefault="00D95848" w:rsidP="00D95848">
      <w:pPr>
        <w:spacing w:after="0" w:line="240" w:lineRule="auto"/>
        <w:ind w:firstLine="851"/>
        <w:jc w:val="both"/>
      </w:pPr>
      <w:r>
        <w:rPr>
          <w:sz w:val="28"/>
          <w:szCs w:val="28"/>
        </w:rPr>
        <w:t>Практика проводится в летний период.</w:t>
      </w:r>
    </w:p>
    <w:p w:rsidR="00D95848" w:rsidRDefault="00D95848" w:rsidP="00D9584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 </w:t>
      </w: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D95848" w:rsidTr="000A7FAD">
        <w:trPr>
          <w:trHeight w:val="470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95848" w:rsidRDefault="00D95848" w:rsidP="00D958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  <w:p w:rsidR="00D95848" w:rsidRDefault="00D95848" w:rsidP="00D9584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95848" w:rsidRDefault="00D95848" w:rsidP="00D958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  <w:p w:rsidR="00D95848" w:rsidRDefault="00D95848" w:rsidP="00D9584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95848" w:rsidRDefault="00D95848" w:rsidP="00D95848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Семестр 4</w:t>
            </w:r>
          </w:p>
        </w:tc>
      </w:tr>
      <w:tr w:rsidR="00D95848" w:rsidTr="000A7FAD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95848" w:rsidRDefault="00D95848" w:rsidP="00D958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95848" w:rsidRDefault="00D95848" w:rsidP="00D95848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95848" w:rsidRDefault="00D95848" w:rsidP="00D95848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З</w:t>
            </w:r>
          </w:p>
        </w:tc>
      </w:tr>
      <w:tr w:rsidR="00D95848" w:rsidTr="000A7FAD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95848" w:rsidRDefault="00D95848" w:rsidP="00D958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95848" w:rsidRDefault="00D95848" w:rsidP="00D95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95848" w:rsidRDefault="00D95848" w:rsidP="00D95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tr w:rsidR="00D95848" w:rsidTr="000A7FAD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95848" w:rsidRDefault="00D95848" w:rsidP="00D958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95848" w:rsidRDefault="00D95848" w:rsidP="00D95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95848" w:rsidRDefault="00D95848" w:rsidP="00D95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848" w:rsidRPr="00BF25D1" w:rsidRDefault="00D95848" w:rsidP="00D95848">
      <w:pPr>
        <w:spacing w:after="0" w:line="240" w:lineRule="auto"/>
        <w:ind w:firstLine="851"/>
        <w:rPr>
          <w:i/>
          <w:szCs w:val="24"/>
        </w:rPr>
      </w:pPr>
      <w:r w:rsidRPr="00BF25D1">
        <w:rPr>
          <w:i/>
          <w:szCs w:val="24"/>
        </w:rPr>
        <w:t>Примечание:</w:t>
      </w:r>
    </w:p>
    <w:p w:rsidR="00D95848" w:rsidRPr="00BF25D1" w:rsidRDefault="00D95848" w:rsidP="00D95848">
      <w:pPr>
        <w:spacing w:after="0" w:line="240" w:lineRule="auto"/>
        <w:ind w:firstLine="851"/>
        <w:rPr>
          <w:i/>
          <w:szCs w:val="24"/>
        </w:rPr>
      </w:pPr>
      <w:r w:rsidRPr="00BF25D1">
        <w:rPr>
          <w:i/>
          <w:szCs w:val="24"/>
        </w:rPr>
        <w:t>З – зачет.</w:t>
      </w:r>
    </w:p>
    <w:p w:rsidR="00D95848" w:rsidRDefault="00D95848" w:rsidP="00D95848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val="en-US"/>
        </w:rPr>
      </w:pPr>
    </w:p>
    <w:p w:rsidR="00D95848" w:rsidRDefault="00D95848" w:rsidP="00D95848">
      <w:pPr>
        <w:tabs>
          <w:tab w:val="left" w:pos="851"/>
        </w:tabs>
        <w:spacing w:after="0" w:line="240" w:lineRule="auto"/>
        <w:ind w:firstLine="851"/>
        <w:jc w:val="both"/>
      </w:pPr>
      <w:r>
        <w:rPr>
          <w:sz w:val="28"/>
          <w:szCs w:val="28"/>
        </w:rPr>
        <w:t>Для заочной формы обучения:</w:t>
      </w:r>
    </w:p>
    <w:tbl>
      <w:tblPr>
        <w:tblW w:w="87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2125"/>
        <w:gridCol w:w="1256"/>
      </w:tblGrid>
      <w:tr w:rsidR="00D95848" w:rsidTr="000A7FAD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95848" w:rsidRDefault="00D95848" w:rsidP="00D9584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95848" w:rsidRDefault="00D95848" w:rsidP="00D9584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95848" w:rsidRPr="00087A20" w:rsidRDefault="00D95848" w:rsidP="00D95848">
            <w:pPr>
              <w:tabs>
                <w:tab w:val="left" w:pos="851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Курс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D95848" w:rsidTr="00506FAE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95848" w:rsidRDefault="00D95848" w:rsidP="00D9584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95848" w:rsidRDefault="00D95848" w:rsidP="000A7FA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95848" w:rsidRDefault="00D95848" w:rsidP="000A7FAD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З</w:t>
            </w:r>
          </w:p>
        </w:tc>
      </w:tr>
      <w:tr w:rsidR="00D95848" w:rsidTr="000A7FAD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95848" w:rsidRDefault="00D95848" w:rsidP="00D9584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95848" w:rsidRDefault="00D95848" w:rsidP="00D9584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95848" w:rsidRDefault="00D95848" w:rsidP="00D9584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  <w:tr w:rsidR="00D95848" w:rsidTr="000A7FAD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95848" w:rsidRDefault="00D95848" w:rsidP="00D9584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95848" w:rsidRDefault="00D95848" w:rsidP="00D95848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95848" w:rsidRDefault="00D95848" w:rsidP="00D95848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2373" w:rsidRPr="00D30260" w:rsidRDefault="00122373" w:rsidP="00D9584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highlight w:val="yellow"/>
          <w:lang w:eastAsia="ru-RU"/>
        </w:rPr>
      </w:pPr>
    </w:p>
    <w:p w:rsidR="00107D6B" w:rsidRPr="00D95848" w:rsidRDefault="00107D6B" w:rsidP="00D9584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95848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8D0A20" w:rsidRPr="00D95848" w:rsidRDefault="008D0A20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highlight w:val="yellow"/>
          <w:lang w:eastAsia="ru-RU"/>
        </w:rPr>
      </w:pPr>
    </w:p>
    <w:tbl>
      <w:tblPr>
        <w:tblW w:w="935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7"/>
        <w:gridCol w:w="3116"/>
        <w:gridCol w:w="2552"/>
        <w:gridCol w:w="3060"/>
      </w:tblGrid>
      <w:tr w:rsidR="00D95848" w:rsidRPr="008F7B7B" w:rsidTr="000A7FAD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F7B7B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r w:rsidRPr="008F7B7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F7B7B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7B7B">
              <w:rPr>
                <w:b/>
                <w:sz w:val="28"/>
                <w:szCs w:val="28"/>
              </w:rPr>
              <w:t>Форма и место проведения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7B7B">
              <w:rPr>
                <w:b/>
                <w:sz w:val="28"/>
                <w:szCs w:val="28"/>
              </w:rPr>
              <w:t>Результат (форма отчета)</w:t>
            </w:r>
          </w:p>
        </w:tc>
      </w:tr>
      <w:tr w:rsidR="00D95848" w:rsidRPr="008F7B7B" w:rsidTr="000A7FAD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pStyle w:val="ab"/>
              <w:jc w:val="center"/>
              <w:rPr>
                <w:sz w:val="28"/>
                <w:szCs w:val="28"/>
              </w:rPr>
            </w:pPr>
            <w:r w:rsidRPr="008F7B7B">
              <w:rPr>
                <w:sz w:val="28"/>
                <w:szCs w:val="28"/>
              </w:rPr>
              <w:t>1.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pStyle w:val="ab"/>
              <w:rPr>
                <w:sz w:val="28"/>
                <w:szCs w:val="28"/>
              </w:rPr>
            </w:pPr>
            <w:r w:rsidRPr="008F7B7B">
              <w:rPr>
                <w:sz w:val="28"/>
                <w:szCs w:val="28"/>
              </w:rPr>
              <w:t>Знакомство с деятельностью предприятий железнодорожного транспорта: первая и вторая неделя</w:t>
            </w:r>
          </w:p>
          <w:p w:rsidR="00D95848" w:rsidRPr="008F7B7B" w:rsidRDefault="00D95848" w:rsidP="00D958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pStyle w:val="ab"/>
              <w:rPr>
                <w:sz w:val="28"/>
                <w:szCs w:val="28"/>
              </w:rPr>
            </w:pPr>
            <w:r w:rsidRPr="008F7B7B">
              <w:rPr>
                <w:sz w:val="28"/>
                <w:szCs w:val="28"/>
              </w:rPr>
              <w:t>Экскурсии (структурные подразделения ОАО «РЖД»)</w:t>
            </w:r>
          </w:p>
        </w:tc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8F7B7B">
              <w:rPr>
                <w:color w:val="000000"/>
                <w:spacing w:val="13"/>
                <w:sz w:val="28"/>
                <w:szCs w:val="28"/>
              </w:rPr>
              <w:t xml:space="preserve">Отчет об учебной практике </w:t>
            </w:r>
            <w:r w:rsidRPr="008F7B7B">
              <w:rPr>
                <w:color w:val="000000"/>
                <w:spacing w:val="1"/>
                <w:sz w:val="28"/>
                <w:szCs w:val="28"/>
              </w:rPr>
              <w:t xml:space="preserve"> представляется каждым студентом, </w:t>
            </w:r>
            <w:r w:rsidRPr="008F7B7B">
              <w:rPr>
                <w:color w:val="000000"/>
                <w:sz w:val="28"/>
                <w:szCs w:val="28"/>
              </w:rPr>
              <w:t xml:space="preserve"> формируется согласно рекомендованной руководителем  практики  </w:t>
            </w:r>
            <w:r w:rsidRPr="008F7B7B"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8F7B7B">
              <w:rPr>
                <w:color w:val="000000"/>
                <w:sz w:val="28"/>
                <w:szCs w:val="28"/>
              </w:rPr>
              <w:t xml:space="preserve">структуре отчета </w:t>
            </w:r>
          </w:p>
        </w:tc>
      </w:tr>
      <w:tr w:rsidR="00D95848" w:rsidRPr="008F7B7B" w:rsidTr="000A7FAD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pStyle w:val="ab"/>
              <w:jc w:val="center"/>
              <w:rPr>
                <w:sz w:val="28"/>
                <w:szCs w:val="28"/>
              </w:rPr>
            </w:pPr>
            <w:r w:rsidRPr="008F7B7B">
              <w:rPr>
                <w:sz w:val="28"/>
                <w:szCs w:val="28"/>
              </w:rPr>
              <w:t>2.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pStyle w:val="ab"/>
              <w:rPr>
                <w:sz w:val="28"/>
                <w:szCs w:val="28"/>
              </w:rPr>
            </w:pPr>
            <w:r w:rsidRPr="008F7B7B">
              <w:rPr>
                <w:sz w:val="28"/>
                <w:szCs w:val="28"/>
              </w:rPr>
              <w:t xml:space="preserve">Сбор дополнительного теоретического материала:  первая и вторая неделя 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pStyle w:val="ab"/>
              <w:rPr>
                <w:sz w:val="28"/>
                <w:szCs w:val="28"/>
              </w:rPr>
            </w:pPr>
            <w:r w:rsidRPr="008F7B7B">
              <w:rPr>
                <w:sz w:val="28"/>
                <w:szCs w:val="28"/>
              </w:rPr>
              <w:t>Работа с периодическими изданиями и электронными ресурсами. (Университет)</w:t>
            </w:r>
          </w:p>
        </w:tc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pStyle w:val="ab"/>
              <w:rPr>
                <w:sz w:val="28"/>
                <w:szCs w:val="28"/>
              </w:rPr>
            </w:pPr>
          </w:p>
        </w:tc>
      </w:tr>
      <w:tr w:rsidR="00D95848" w:rsidRPr="008F7B7B" w:rsidTr="000A7FAD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pStyle w:val="ab"/>
              <w:jc w:val="center"/>
              <w:rPr>
                <w:sz w:val="28"/>
                <w:szCs w:val="28"/>
              </w:rPr>
            </w:pPr>
            <w:r w:rsidRPr="008F7B7B">
              <w:rPr>
                <w:sz w:val="28"/>
                <w:szCs w:val="28"/>
              </w:rPr>
              <w:t>3.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8F7B7B">
            <w:pPr>
              <w:pStyle w:val="ab"/>
              <w:rPr>
                <w:sz w:val="28"/>
                <w:szCs w:val="28"/>
              </w:rPr>
            </w:pPr>
            <w:r w:rsidRPr="008F7B7B">
              <w:rPr>
                <w:sz w:val="28"/>
                <w:szCs w:val="28"/>
              </w:rPr>
              <w:t>Составление отчета по практике</w:t>
            </w:r>
            <w:r w:rsidR="008F7B7B" w:rsidRPr="008F7B7B">
              <w:rPr>
                <w:sz w:val="28"/>
                <w:szCs w:val="28"/>
              </w:rPr>
              <w:t>: вторая неделя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pStyle w:val="ab"/>
              <w:rPr>
                <w:sz w:val="28"/>
                <w:szCs w:val="28"/>
              </w:rPr>
            </w:pPr>
            <w:r w:rsidRPr="008F7B7B"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pStyle w:val="ab"/>
              <w:rPr>
                <w:sz w:val="28"/>
                <w:szCs w:val="28"/>
              </w:rPr>
            </w:pPr>
          </w:p>
        </w:tc>
      </w:tr>
      <w:tr w:rsidR="00D95848" w:rsidRPr="008F7B7B" w:rsidTr="000A7FAD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pStyle w:val="ab"/>
              <w:jc w:val="center"/>
              <w:rPr>
                <w:sz w:val="28"/>
                <w:szCs w:val="28"/>
              </w:rPr>
            </w:pPr>
            <w:r w:rsidRPr="008F7B7B">
              <w:rPr>
                <w:sz w:val="28"/>
                <w:szCs w:val="28"/>
              </w:rPr>
              <w:t>4.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8F7B7B">
            <w:pPr>
              <w:pStyle w:val="ab"/>
              <w:rPr>
                <w:sz w:val="28"/>
                <w:szCs w:val="28"/>
              </w:rPr>
            </w:pPr>
            <w:r w:rsidRPr="008F7B7B">
              <w:rPr>
                <w:sz w:val="28"/>
                <w:szCs w:val="28"/>
              </w:rPr>
              <w:t>Итоги практики</w:t>
            </w:r>
            <w:r w:rsidR="008F7B7B" w:rsidRPr="008F7B7B">
              <w:rPr>
                <w:sz w:val="28"/>
                <w:szCs w:val="28"/>
              </w:rPr>
              <w:t>: вторая неделя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8F7B7B">
              <w:rPr>
                <w:sz w:val="28"/>
                <w:szCs w:val="28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95848" w:rsidRPr="008F7B7B" w:rsidRDefault="00D95848" w:rsidP="00D95848">
            <w:pPr>
              <w:pStyle w:val="ab"/>
              <w:jc w:val="center"/>
              <w:rPr>
                <w:sz w:val="28"/>
                <w:szCs w:val="28"/>
              </w:rPr>
            </w:pPr>
            <w:r w:rsidRPr="008F7B7B">
              <w:rPr>
                <w:sz w:val="28"/>
                <w:szCs w:val="28"/>
              </w:rPr>
              <w:t>Зачет</w:t>
            </w:r>
          </w:p>
        </w:tc>
      </w:tr>
    </w:tbl>
    <w:p w:rsidR="00122373" w:rsidRPr="00D95848" w:rsidRDefault="00122373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C55322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405C5D" w:rsidRPr="00C55322" w:rsidRDefault="00405C5D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05C5D" w:rsidRPr="00C55322" w:rsidRDefault="008F7B7B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Университета, и сдается на кафедру, ответственную за организацию практики.</w:t>
      </w:r>
    </w:p>
    <w:p w:rsidR="00107D6B" w:rsidRPr="00D302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C55322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</w:t>
      </w:r>
      <w:r w:rsidR="007676FF" w:rsidRPr="007370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t>Экономика железнодорожного транспорта</w:t>
      </w:r>
      <w:r w:rsidRPr="00F73860">
        <w:rPr>
          <w:sz w:val="28"/>
          <w:szCs w:val="28"/>
          <w:shd w:val="clear" w:color="auto" w:fill="FFFFFF"/>
        </w:rPr>
        <w:t xml:space="preserve"> : учебник : для студентов вузов железнодорожного транспорта / под ред. Н. П. </w:t>
      </w:r>
      <w:proofErr w:type="spellStart"/>
      <w:r w:rsidRPr="00F73860">
        <w:rPr>
          <w:sz w:val="28"/>
          <w:szCs w:val="28"/>
          <w:shd w:val="clear" w:color="auto" w:fill="FFFFFF"/>
        </w:rPr>
        <w:t>Терешиной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Л. П. Левицкой, Л. В. </w:t>
      </w:r>
      <w:proofErr w:type="spellStart"/>
      <w:r w:rsidRPr="00F73860">
        <w:rPr>
          <w:sz w:val="28"/>
          <w:szCs w:val="28"/>
          <w:shd w:val="clear" w:color="auto" w:fill="FFFFFF"/>
        </w:rPr>
        <w:t>Шкуриной</w:t>
      </w:r>
      <w:proofErr w:type="spellEnd"/>
      <w:r w:rsidRPr="00F73860">
        <w:rPr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- 534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http://e.lanbook.com/book/4191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t>Железные дороги. Общий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курс : учебник для студентов вузов железнодорожного транспорта / Ю. И. Ефименко [и др.] ; под ред. Ю. И. Ефименко. - 6-е изд., </w:t>
      </w:r>
      <w:proofErr w:type="spellStart"/>
      <w:r w:rsidRPr="00F73860">
        <w:rPr>
          <w:sz w:val="28"/>
          <w:szCs w:val="28"/>
          <w:shd w:val="clear" w:color="auto" w:fill="FFFFFF"/>
        </w:rPr>
        <w:t>перераб</w:t>
      </w:r>
      <w:proofErr w:type="spellEnd"/>
      <w:r w:rsidRPr="00F73860">
        <w:rPr>
          <w:sz w:val="28"/>
          <w:szCs w:val="28"/>
          <w:shd w:val="clear" w:color="auto" w:fill="FFFFFF"/>
        </w:rPr>
        <w:t>. и доп. - Москва : Учебно-методический центр по образованию на железнодорожном транспорте, 2013. - 502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http://e.lanbook.com/book/35849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numPr>
          <w:ilvl w:val="0"/>
          <w:numId w:val="35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 xml:space="preserve">История железнодорожного транспорта </w:t>
      </w:r>
      <w:proofErr w:type="gramStart"/>
      <w:r w:rsidRPr="00F73860">
        <w:rPr>
          <w:sz w:val="28"/>
          <w:szCs w:val="28"/>
          <w:shd w:val="clear" w:color="auto" w:fill="FFFFFF"/>
        </w:rPr>
        <w:t>России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для студентов вузов железнодорожного транспорта /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[и др.] ; под ред.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А. </w:t>
      </w:r>
      <w:proofErr w:type="spellStart"/>
      <w:r w:rsidRPr="00F73860">
        <w:rPr>
          <w:sz w:val="28"/>
          <w:szCs w:val="28"/>
          <w:shd w:val="clear" w:color="auto" w:fill="FFFFFF"/>
        </w:rPr>
        <w:t>Четвергова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F73860">
        <w:rPr>
          <w:sz w:val="28"/>
          <w:szCs w:val="28"/>
          <w:shd w:val="clear" w:color="auto" w:fill="FFFFFF"/>
        </w:rPr>
        <w:t>Москва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2012. - 312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http://e.lanbook.com/book/4164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F73860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Автоматика и телемеханика на железнодорожном транспорте: учебное пособие для студентов вузов железнодорожного транспорта/ В. В. Сапожников [и др.</w:t>
      </w:r>
      <w:proofErr w:type="gramStart"/>
      <w:r w:rsidRPr="00F73860">
        <w:rPr>
          <w:sz w:val="28"/>
          <w:szCs w:val="28"/>
        </w:rPr>
        <w:t>] ;</w:t>
      </w:r>
      <w:proofErr w:type="gramEnd"/>
      <w:r w:rsidRPr="00F73860">
        <w:rPr>
          <w:sz w:val="28"/>
          <w:szCs w:val="28"/>
        </w:rPr>
        <w:t xml:space="preserve"> ред. В. В. Сапожников. - Москва: Учебно-методический центр по образованию на железнодорожном транспорте, 2011. - 287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http://e.lanbook.com/book/4187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 xml:space="preserve">Путевые </w:t>
      </w:r>
      <w:proofErr w:type="gramStart"/>
      <w:r w:rsidRPr="00F73860">
        <w:rPr>
          <w:bCs/>
          <w:sz w:val="28"/>
          <w:szCs w:val="28"/>
          <w:shd w:val="clear" w:color="auto" w:fill="FFFFFF"/>
        </w:rPr>
        <w:t>машины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>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полный курс: </w:t>
      </w:r>
      <w:proofErr w:type="spellStart"/>
      <w:r w:rsidRPr="00F73860">
        <w:rPr>
          <w:sz w:val="28"/>
          <w:szCs w:val="28"/>
          <w:shd w:val="clear" w:color="auto" w:fill="FFFFFF"/>
        </w:rPr>
        <w:t>учеб.для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вузов ж.-д. трансп. / М. В. Попович [и др.] ; ред.: М. В. Попович, В. М. Бугаенко.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образованию на ж.-д. трансп., 2009. - 819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http://e.lanbook.com/book/4185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  <w:shd w:val="clear" w:color="auto" w:fill="FFFFFF"/>
        </w:rPr>
        <w:t>Зубков, Виктор Николаевич. Технология и управление работой станций и узлов [Текст</w:t>
      </w:r>
      <w:proofErr w:type="gramStart"/>
      <w:r w:rsidRPr="00F73860">
        <w:rPr>
          <w:sz w:val="28"/>
          <w:szCs w:val="28"/>
          <w:shd w:val="clear" w:color="auto" w:fill="FFFFFF"/>
        </w:rPr>
        <w:t>]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по специальности 23.05.04 "Эксплуатация железных дорог" / В. Н. Зубков, Н. Н. Мусиенко, 2016. - 415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http://e.lanbook.com/book/90939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A1DDF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>Высокопроизводительные вычислительные системы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на железнодорожном </w:t>
      </w:r>
      <w:proofErr w:type="gramStart"/>
      <w:r w:rsidRPr="00F73860">
        <w:rPr>
          <w:sz w:val="28"/>
          <w:szCs w:val="28"/>
          <w:shd w:val="clear" w:color="auto" w:fill="FFFFFF"/>
        </w:rPr>
        <w:t>транспорте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учеб. / В. А. Варфоломеев [и др.</w:t>
      </w:r>
      <w:proofErr w:type="gramStart"/>
      <w:r w:rsidRPr="00F73860">
        <w:rPr>
          <w:sz w:val="28"/>
          <w:szCs w:val="28"/>
          <w:shd w:val="clear" w:color="auto" w:fill="FFFFFF"/>
        </w:rPr>
        <w:t>] ;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ред.: Э. К. </w:t>
      </w:r>
      <w:proofErr w:type="spellStart"/>
      <w:r w:rsidRPr="00F73860">
        <w:rPr>
          <w:sz w:val="28"/>
          <w:szCs w:val="28"/>
          <w:shd w:val="clear" w:color="auto" w:fill="FFFFFF"/>
        </w:rPr>
        <w:t>Лецкий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В. Яковлев.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образованию на ж.-д. трансп., 2010. - 246 с.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http://e.lanbook.com/book/4163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lastRenderedPageBreak/>
        <w:t xml:space="preserve">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№17- ФЗ 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№18-ФЗ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№29-ФЗ.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Приказ Минтранса России от 12.08.2014 N 225 "Об утверждении Порядка ведения раздельного учета доходов и расходов субъектами естественных монополий в сфере железнодорожных перевозок" – Режим доступа: Консультант плюс.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О финансовой аренде (лизинге). Федеральный закон от  29.10.1998г. № 164-ФЗ.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t>О классификации основных средств, включаемых в амортизационные группы: постановление Правительства Рос. Федерации от 01.01.2002 №1.</w:t>
      </w:r>
    </w:p>
    <w:p w:rsidR="00737041" w:rsidRPr="00F73860" w:rsidRDefault="00737041" w:rsidP="007370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t>Единый корпоративный стандарт финансового планирования и бюджетирования холдинга "Российские Железные Дороги": утв. распоряжением ОАО "РЖД" от 31 октября 2012 г. N 2182р.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402CCA" w:rsidRPr="00737041" w:rsidRDefault="00402CCA" w:rsidP="00402C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423BAE">
        <w:rPr>
          <w:rFonts w:eastAsia="Times New Roman" w:cs="Times New Roman"/>
          <w:bCs/>
          <w:sz w:val="28"/>
          <w:szCs w:val="28"/>
          <w:lang w:eastAsia="ru-RU"/>
        </w:rPr>
        <w:t>прохождении данной практики</w:t>
      </w:r>
      <w:r w:rsidRPr="00737041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используются.</w:t>
      </w:r>
    </w:p>
    <w:p w:rsidR="00107D6B" w:rsidRPr="00D302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7D6B" w:rsidRPr="00737041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lastRenderedPageBreak/>
        <w:t xml:space="preserve">2. Официальный сайт «Консультант Плюс» [Электронный ресурс]. – Режим доступа: </w:t>
      </w:r>
      <w:hyperlink r:id="rId9" w:history="1">
        <w:r w:rsidRPr="00BF25D1">
          <w:rPr>
            <w:rStyle w:val="a4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07D6B" w:rsidRPr="0073704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F73860" w:rsidRPr="00BF25D1" w:rsidRDefault="00F73860" w:rsidP="00023DB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73860" w:rsidRDefault="00F73860" w:rsidP="00023DB9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F25D1">
        <w:rPr>
          <w:bCs/>
          <w:sz w:val="28"/>
          <w:szCs w:val="28"/>
        </w:rPr>
        <w:t>Windows</w:t>
      </w:r>
      <w:proofErr w:type="spellEnd"/>
      <w:r w:rsidRPr="00BF25D1">
        <w:rPr>
          <w:bCs/>
          <w:sz w:val="28"/>
          <w:szCs w:val="28"/>
        </w:rPr>
        <w:t xml:space="preserve">, MS </w:t>
      </w:r>
      <w:proofErr w:type="spellStart"/>
      <w:r w:rsidRPr="00BF25D1">
        <w:rPr>
          <w:bCs/>
          <w:sz w:val="28"/>
          <w:szCs w:val="28"/>
        </w:rPr>
        <w:t>Office</w:t>
      </w:r>
      <w:proofErr w:type="spellEnd"/>
      <w:r w:rsidRPr="00BF25D1">
        <w:rPr>
          <w:bCs/>
          <w:sz w:val="28"/>
          <w:szCs w:val="28"/>
        </w:rPr>
        <w:t>.</w:t>
      </w:r>
    </w:p>
    <w:p w:rsidR="00F73860" w:rsidRPr="00BF25D1" w:rsidRDefault="00F73860" w:rsidP="00023DB9">
      <w:pPr>
        <w:tabs>
          <w:tab w:val="left" w:pos="1418"/>
        </w:tabs>
        <w:spacing w:after="0" w:line="240" w:lineRule="auto"/>
        <w:rPr>
          <w:bCs/>
          <w:sz w:val="28"/>
          <w:szCs w:val="28"/>
        </w:rPr>
      </w:pPr>
    </w:p>
    <w:p w:rsidR="00107D6B" w:rsidRPr="00737041" w:rsidRDefault="00107D6B" w:rsidP="00023DB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737041" w:rsidRDefault="00107D6B" w:rsidP="00023D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Pr="00BF25D1" w:rsidRDefault="00F73860" w:rsidP="00023DB9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CB6058">
        <w:rPr>
          <w:rFonts w:eastAsia="Times New Roman" w:cs="Times New Roman"/>
          <w:sz w:val="28"/>
          <w:szCs w:val="28"/>
          <w:lang w:eastAsia="ru-RU"/>
        </w:rPr>
        <w:t>38.03.01 «Экономика»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F73860" w:rsidRPr="00BF25D1" w:rsidRDefault="00F73860" w:rsidP="00023DB9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744617" w:rsidRDefault="00F73860" w:rsidP="0064042D">
      <w:pPr>
        <w:widowControl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BF25D1">
        <w:rPr>
          <w:bCs/>
          <w:sz w:val="28"/>
        </w:rPr>
        <w:t xml:space="preserve"> -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</w:t>
      </w:r>
      <w:r w:rsidR="0064042D">
        <w:rPr>
          <w:bCs/>
          <w:noProof/>
          <w:sz w:val="28"/>
          <w:lang w:eastAsia="ru-RU"/>
        </w:rPr>
        <w:lastRenderedPageBreak/>
        <w:drawing>
          <wp:inline distT="0" distB="0" distL="0" distR="0">
            <wp:extent cx="5940425" cy="40281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B76851"/>
    <w:multiLevelType w:val="hybridMultilevel"/>
    <w:tmpl w:val="6172C9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55A4"/>
    <w:multiLevelType w:val="hybridMultilevel"/>
    <w:tmpl w:val="6514338E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9D0E8E"/>
    <w:multiLevelType w:val="hybridMultilevel"/>
    <w:tmpl w:val="17A4447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A3942"/>
    <w:multiLevelType w:val="hybridMultilevel"/>
    <w:tmpl w:val="D048D98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00211D4"/>
    <w:multiLevelType w:val="hybridMultilevel"/>
    <w:tmpl w:val="2A2AD3C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C4252"/>
    <w:multiLevelType w:val="hybridMultilevel"/>
    <w:tmpl w:val="0D4A1B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3E00159"/>
    <w:multiLevelType w:val="hybridMultilevel"/>
    <w:tmpl w:val="AE2EC7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C7656"/>
    <w:multiLevelType w:val="hybridMultilevel"/>
    <w:tmpl w:val="0DA284A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231FD8"/>
    <w:multiLevelType w:val="hybridMultilevel"/>
    <w:tmpl w:val="A1DCFC02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9562493"/>
    <w:multiLevelType w:val="hybridMultilevel"/>
    <w:tmpl w:val="B1DAAD46"/>
    <w:lvl w:ilvl="0" w:tplc="120C9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35"/>
  </w:num>
  <w:num w:numId="4">
    <w:abstractNumId w:val="11"/>
  </w:num>
  <w:num w:numId="5">
    <w:abstractNumId w:val="40"/>
  </w:num>
  <w:num w:numId="6">
    <w:abstractNumId w:val="37"/>
  </w:num>
  <w:num w:numId="7">
    <w:abstractNumId w:val="20"/>
  </w:num>
  <w:num w:numId="8">
    <w:abstractNumId w:val="32"/>
  </w:num>
  <w:num w:numId="9">
    <w:abstractNumId w:val="0"/>
  </w:num>
  <w:num w:numId="10">
    <w:abstractNumId w:val="18"/>
  </w:num>
  <w:num w:numId="11">
    <w:abstractNumId w:val="30"/>
  </w:num>
  <w:num w:numId="12">
    <w:abstractNumId w:val="43"/>
  </w:num>
  <w:num w:numId="13">
    <w:abstractNumId w:val="2"/>
  </w:num>
  <w:num w:numId="14">
    <w:abstractNumId w:val="13"/>
  </w:num>
  <w:num w:numId="15">
    <w:abstractNumId w:val="36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9"/>
  </w:num>
  <w:num w:numId="25">
    <w:abstractNumId w:val="9"/>
  </w:num>
  <w:num w:numId="26">
    <w:abstractNumId w:val="27"/>
  </w:num>
  <w:num w:numId="27">
    <w:abstractNumId w:val="7"/>
  </w:num>
  <w:num w:numId="28">
    <w:abstractNumId w:val="10"/>
  </w:num>
  <w:num w:numId="29">
    <w:abstractNumId w:val="8"/>
  </w:num>
  <w:num w:numId="30">
    <w:abstractNumId w:val="19"/>
  </w:num>
  <w:num w:numId="31">
    <w:abstractNumId w:val="31"/>
  </w:num>
  <w:num w:numId="32">
    <w:abstractNumId w:val="21"/>
  </w:num>
  <w:num w:numId="33">
    <w:abstractNumId w:val="42"/>
  </w:num>
  <w:num w:numId="34">
    <w:abstractNumId w:val="34"/>
  </w:num>
  <w:num w:numId="35">
    <w:abstractNumId w:val="29"/>
  </w:num>
  <w:num w:numId="36">
    <w:abstractNumId w:val="6"/>
  </w:num>
  <w:num w:numId="37">
    <w:abstractNumId w:val="23"/>
  </w:num>
  <w:num w:numId="38">
    <w:abstractNumId w:val="41"/>
  </w:num>
  <w:num w:numId="39">
    <w:abstractNumId w:val="33"/>
  </w:num>
  <w:num w:numId="40">
    <w:abstractNumId w:val="26"/>
  </w:num>
  <w:num w:numId="41">
    <w:abstractNumId w:val="28"/>
  </w:num>
  <w:num w:numId="42">
    <w:abstractNumId w:val="3"/>
  </w:num>
  <w:num w:numId="43">
    <w:abstractNumId w:val="2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23DB9"/>
    <w:rsid w:val="00066AEC"/>
    <w:rsid w:val="00092BFD"/>
    <w:rsid w:val="000A31A1"/>
    <w:rsid w:val="000E0FDF"/>
    <w:rsid w:val="000E28FE"/>
    <w:rsid w:val="00104973"/>
    <w:rsid w:val="00107D6B"/>
    <w:rsid w:val="00122373"/>
    <w:rsid w:val="0013187F"/>
    <w:rsid w:val="00145133"/>
    <w:rsid w:val="00186D46"/>
    <w:rsid w:val="00195112"/>
    <w:rsid w:val="001A7CF3"/>
    <w:rsid w:val="001B5AA7"/>
    <w:rsid w:val="001E17BE"/>
    <w:rsid w:val="00207F08"/>
    <w:rsid w:val="0026087E"/>
    <w:rsid w:val="002B7B72"/>
    <w:rsid w:val="00323DF4"/>
    <w:rsid w:val="00395D6C"/>
    <w:rsid w:val="003960B6"/>
    <w:rsid w:val="00396A24"/>
    <w:rsid w:val="003E25B7"/>
    <w:rsid w:val="003E626D"/>
    <w:rsid w:val="003F1DC7"/>
    <w:rsid w:val="00402CCA"/>
    <w:rsid w:val="00405C5D"/>
    <w:rsid w:val="00423BAE"/>
    <w:rsid w:val="00516260"/>
    <w:rsid w:val="00520676"/>
    <w:rsid w:val="00556497"/>
    <w:rsid w:val="005814F1"/>
    <w:rsid w:val="00597EC6"/>
    <w:rsid w:val="00603E8B"/>
    <w:rsid w:val="0064042D"/>
    <w:rsid w:val="00657CC6"/>
    <w:rsid w:val="006A1E76"/>
    <w:rsid w:val="006C4020"/>
    <w:rsid w:val="00737041"/>
    <w:rsid w:val="00744617"/>
    <w:rsid w:val="007676FF"/>
    <w:rsid w:val="007B19F4"/>
    <w:rsid w:val="007C79E6"/>
    <w:rsid w:val="007D5B55"/>
    <w:rsid w:val="007E25D1"/>
    <w:rsid w:val="00802C7B"/>
    <w:rsid w:val="00833A8A"/>
    <w:rsid w:val="008D0A20"/>
    <w:rsid w:val="008D45FC"/>
    <w:rsid w:val="008F7B7B"/>
    <w:rsid w:val="00956E74"/>
    <w:rsid w:val="0097410A"/>
    <w:rsid w:val="009F667C"/>
    <w:rsid w:val="00AA24AA"/>
    <w:rsid w:val="00B06238"/>
    <w:rsid w:val="00B56344"/>
    <w:rsid w:val="00B95FF6"/>
    <w:rsid w:val="00BC41CA"/>
    <w:rsid w:val="00BE4F23"/>
    <w:rsid w:val="00BF48B5"/>
    <w:rsid w:val="00BF6FCD"/>
    <w:rsid w:val="00C55322"/>
    <w:rsid w:val="00CB6058"/>
    <w:rsid w:val="00CE50CC"/>
    <w:rsid w:val="00D30260"/>
    <w:rsid w:val="00D85A78"/>
    <w:rsid w:val="00D95848"/>
    <w:rsid w:val="00D96E0F"/>
    <w:rsid w:val="00E25801"/>
    <w:rsid w:val="00E3680B"/>
    <w:rsid w:val="00E420CC"/>
    <w:rsid w:val="00E540B0"/>
    <w:rsid w:val="00E55E7C"/>
    <w:rsid w:val="00E83750"/>
    <w:rsid w:val="00E97159"/>
    <w:rsid w:val="00EF3A74"/>
    <w:rsid w:val="00EF41DA"/>
    <w:rsid w:val="00F57DCF"/>
    <w:rsid w:val="00F73860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FDF801-977E-4817-9193-0EBF9730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207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F57D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F57DCF"/>
    <w:rPr>
      <w:rFonts w:ascii="Consolas" w:hAnsi="Consolas" w:cs="Consolas"/>
      <w:sz w:val="21"/>
      <w:szCs w:val="21"/>
    </w:rPr>
  </w:style>
  <w:style w:type="paragraph" w:customStyle="1" w:styleId="ab">
    <w:name w:val="Содержимое таблицы"/>
    <w:basedOn w:val="a"/>
    <w:qFormat/>
    <w:rsid w:val="008D0A20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6260"/>
  </w:style>
  <w:style w:type="paragraph" w:styleId="ac">
    <w:name w:val="Body Text"/>
    <w:basedOn w:val="a"/>
    <w:link w:val="ad"/>
    <w:rsid w:val="00516260"/>
    <w:pPr>
      <w:spacing w:after="0" w:line="240" w:lineRule="auto"/>
      <w:jc w:val="center"/>
    </w:pPr>
    <w:rPr>
      <w:rFonts w:eastAsia="Calibri" w:cs="Times New Roman"/>
      <w:sz w:val="20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rsid w:val="00516260"/>
    <w:rPr>
      <w:rFonts w:eastAsia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3958-C717-402E-9689-F2557373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1941</Words>
  <Characters>11064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2</cp:revision>
  <cp:lastPrinted>2017-10-09T12:59:00Z</cp:lastPrinted>
  <dcterms:created xsi:type="dcterms:W3CDTF">2018-01-25T16:02:00Z</dcterms:created>
  <dcterms:modified xsi:type="dcterms:W3CDTF">2018-01-25T16:02:00Z</dcterms:modified>
</cp:coreProperties>
</file>