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F6" w:rsidRPr="00D2714B" w:rsidRDefault="006C16F6" w:rsidP="006C16F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755F68">
        <w:rPr>
          <w:sz w:val="28"/>
          <w:szCs w:val="28"/>
          <w:lang w:eastAsia="en-US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color w:val="FF0000"/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16F6">
        <w:rPr>
          <w:bCs/>
          <w:color w:val="000000"/>
          <w:spacing w:val="-2"/>
          <w:sz w:val="28"/>
          <w:szCs w:val="28"/>
        </w:rPr>
        <w:t>«УПРАВЛЕНИЕ ПРОЕКТАМИ»</w:t>
      </w:r>
      <w:r w:rsidRPr="00D2714B">
        <w:rPr>
          <w:sz w:val="28"/>
          <w:szCs w:val="28"/>
        </w:rPr>
        <w:t xml:space="preserve"> (</w:t>
      </w:r>
      <w:r w:rsidRPr="00EB29F0">
        <w:rPr>
          <w:sz w:val="28"/>
          <w:szCs w:val="28"/>
        </w:rPr>
        <w:t>Б1.В.ОД.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>)</w:t>
      </w: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D2714B">
        <w:rPr>
          <w:sz w:val="28"/>
          <w:szCs w:val="28"/>
        </w:rPr>
        <w:t xml:space="preserve"> </w:t>
      </w:r>
    </w:p>
    <w:p w:rsidR="006C16F6" w:rsidRPr="00AE0424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54ABC"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 xml:space="preserve">» </w:t>
      </w:r>
      <w:r w:rsidRPr="00D2714B">
        <w:rPr>
          <w:i/>
          <w:sz w:val="28"/>
          <w:szCs w:val="28"/>
        </w:rPr>
        <w:t xml:space="preserve"> </w:t>
      </w:r>
    </w:p>
    <w:p w:rsidR="006C16F6" w:rsidRDefault="006C16F6" w:rsidP="006C16F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Pr="00F225EB">
        <w:rPr>
          <w:sz w:val="28"/>
          <w:szCs w:val="28"/>
        </w:rPr>
        <w:t>, заочная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F225EB">
        <w:rPr>
          <w:sz w:val="28"/>
          <w:szCs w:val="28"/>
        </w:rPr>
        <w:t>16</w:t>
      </w:r>
    </w:p>
    <w:p w:rsidR="00357CEB" w:rsidRDefault="00357CEB" w:rsidP="00693147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357CEB" w:rsidRDefault="00357CEB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93147" w:rsidRPr="00D2714B" w:rsidRDefault="00693147" w:rsidP="00693147">
      <w:pPr>
        <w:widowControl/>
        <w:spacing w:line="276" w:lineRule="auto"/>
        <w:ind w:firstLine="0"/>
        <w:jc w:val="left"/>
        <w:rPr>
          <w:rFonts w:eastAsia="Calibri"/>
          <w:sz w:val="28"/>
          <w:szCs w:val="28"/>
        </w:rPr>
      </w:pPr>
    </w:p>
    <w:p w:rsidR="00693147" w:rsidRPr="00D2714B" w:rsidRDefault="00FB2688" w:rsidP="00693147">
      <w:pPr>
        <w:widowControl/>
        <w:spacing w:line="276" w:lineRule="auto"/>
        <w:ind w:firstLine="851"/>
        <w:rPr>
          <w:rFonts w:eastAsia="Calibri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1657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49D8" w:rsidRPr="00D2714B" w:rsidRDefault="00693147" w:rsidP="00357CE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br w:type="page"/>
      </w:r>
      <w:r w:rsidR="00357CEB" w:rsidRPr="00D2714B">
        <w:rPr>
          <w:sz w:val="28"/>
          <w:szCs w:val="28"/>
        </w:rPr>
        <w:lastRenderedPageBreak/>
        <w:t xml:space="preserve"> </w:t>
      </w:r>
    </w:p>
    <w:p w:rsidR="006C16F6" w:rsidRPr="006C16F6" w:rsidRDefault="006C16F6" w:rsidP="006C16F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6C16F6">
        <w:rPr>
          <w:sz w:val="28"/>
          <w:szCs w:val="28"/>
        </w:rPr>
        <w:t xml:space="preserve">ЛИСТ СОГЛАСОВАНИЙ </w:t>
      </w:r>
    </w:p>
    <w:p w:rsidR="006C16F6" w:rsidRPr="006C16F6" w:rsidRDefault="006C16F6" w:rsidP="006C16F6">
      <w:pPr>
        <w:widowControl/>
        <w:spacing w:line="276" w:lineRule="auto"/>
        <w:ind w:firstLine="0"/>
        <w:jc w:val="center"/>
        <w:rPr>
          <w:sz w:val="20"/>
        </w:rPr>
      </w:pPr>
    </w:p>
    <w:p w:rsidR="006C16F6" w:rsidRPr="006C16F6" w:rsidRDefault="006C16F6" w:rsidP="006C16F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C16F6" w:rsidRPr="006C16F6" w:rsidRDefault="006C16F6" w:rsidP="006C16F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6C16F6">
        <w:rPr>
          <w:sz w:val="28"/>
          <w:szCs w:val="28"/>
        </w:rPr>
        <w:t xml:space="preserve">Рабочая программа рассмотрена и обсуждена на заседании кафедры </w:t>
      </w:r>
      <w:r w:rsidRPr="006C16F6">
        <w:rPr>
          <w:sz w:val="28"/>
          <w:szCs w:val="28"/>
          <w:lang w:eastAsia="en-US"/>
        </w:rPr>
        <w:t>«Экономика и менеджмент в строительстве»</w:t>
      </w:r>
    </w:p>
    <w:p w:rsidR="006C16F6" w:rsidRPr="006C16F6" w:rsidRDefault="006C16F6" w:rsidP="006C16F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C16F6">
        <w:rPr>
          <w:sz w:val="28"/>
          <w:szCs w:val="28"/>
        </w:rPr>
        <w:t xml:space="preserve">Протокол № 6 от «26» января 2016 г. </w:t>
      </w:r>
    </w:p>
    <w:p w:rsidR="006C16F6" w:rsidRPr="006C16F6" w:rsidRDefault="006C16F6" w:rsidP="006C16F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A7618" w:rsidRPr="00D2714B" w:rsidRDefault="008A7618" w:rsidP="008A761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3184525</wp:posOffset>
            </wp:positionH>
            <wp:positionV relativeFrom="paragraph">
              <wp:posOffset>177056</wp:posOffset>
            </wp:positionV>
            <wp:extent cx="1303359" cy="450544"/>
            <wp:effectExtent l="0" t="0" r="0" b="6985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парин С.Г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59" cy="45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A7618" w:rsidRPr="00D2714B" w:rsidTr="003938EE">
        <w:tc>
          <w:tcPr>
            <w:tcW w:w="5070" w:type="dxa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«Экономика и менеджмент в строительстве»</w:t>
            </w:r>
          </w:p>
        </w:tc>
        <w:tc>
          <w:tcPr>
            <w:tcW w:w="1701" w:type="dxa"/>
            <w:vAlign w:val="bottom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 Опарин</w:t>
            </w:r>
          </w:p>
        </w:tc>
      </w:tr>
      <w:tr w:rsidR="008A7618" w:rsidRPr="00D2714B" w:rsidTr="003938EE">
        <w:tc>
          <w:tcPr>
            <w:tcW w:w="5070" w:type="dxa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6C16F6">
              <w:rPr>
                <w:sz w:val="28"/>
                <w:szCs w:val="28"/>
              </w:rPr>
              <w:t xml:space="preserve">26» января 2016 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A7618" w:rsidRPr="00D2714B" w:rsidRDefault="008A7618" w:rsidP="008A761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A7618" w:rsidRPr="00D2714B" w:rsidRDefault="008A7618" w:rsidP="008A761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A7618" w:rsidRPr="00D2714B" w:rsidTr="003938EE">
        <w:tc>
          <w:tcPr>
            <w:tcW w:w="507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СОГЛАСОВАНО</w:t>
            </w:r>
          </w:p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7618" w:rsidRPr="00AD5BB3" w:rsidTr="003938EE">
        <w:tc>
          <w:tcPr>
            <w:tcW w:w="507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Н.Е. Коклева</w:t>
            </w:r>
          </w:p>
        </w:tc>
      </w:tr>
      <w:tr w:rsidR="008A7618" w:rsidRPr="00AD5BB3" w:rsidTr="003938EE">
        <w:tc>
          <w:tcPr>
            <w:tcW w:w="507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«</w:t>
            </w:r>
            <w:r w:rsidRPr="006C16F6">
              <w:rPr>
                <w:sz w:val="28"/>
                <w:szCs w:val="28"/>
              </w:rPr>
              <w:t xml:space="preserve">26» января 2016 </w:t>
            </w:r>
            <w:r w:rsidRPr="00AD5BB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30896</wp:posOffset>
                  </wp:positionH>
                  <wp:positionV relativeFrom="paragraph">
                    <wp:posOffset>-456215</wp:posOffset>
                  </wp:positionV>
                  <wp:extent cx="942975" cy="586105"/>
                  <wp:effectExtent l="0" t="0" r="9525" b="4445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клева Н.Е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7618" w:rsidRPr="00AD5BB3" w:rsidTr="003938EE">
        <w:tc>
          <w:tcPr>
            <w:tcW w:w="507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-1197041</wp:posOffset>
                  </wp:positionH>
                  <wp:positionV relativeFrom="paragraph">
                    <wp:posOffset>42983</wp:posOffset>
                  </wp:positionV>
                  <wp:extent cx="1303359" cy="450544"/>
                  <wp:effectExtent l="0" t="0" r="0" b="6985"/>
                  <wp:wrapNone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парин С.Г.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359" cy="45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7618" w:rsidRPr="00AD5BB3" w:rsidTr="003938EE">
        <w:tc>
          <w:tcPr>
            <w:tcW w:w="507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С.Г. Опарин</w:t>
            </w:r>
          </w:p>
        </w:tc>
      </w:tr>
      <w:tr w:rsidR="008A7618" w:rsidRPr="00D2714B" w:rsidTr="003938EE">
        <w:tc>
          <w:tcPr>
            <w:tcW w:w="507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«</w:t>
            </w:r>
            <w:r w:rsidRPr="006C16F6">
              <w:rPr>
                <w:sz w:val="28"/>
                <w:szCs w:val="28"/>
              </w:rPr>
              <w:t xml:space="preserve">26» января 2016 </w:t>
            </w:r>
            <w:r w:rsidRPr="00AD5BB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A7618" w:rsidRDefault="008A7618" w:rsidP="008A7618">
      <w:pPr>
        <w:widowControl/>
        <w:spacing w:line="276" w:lineRule="auto"/>
        <w:ind w:firstLine="0"/>
        <w:jc w:val="center"/>
        <w:rPr>
          <w:sz w:val="28"/>
          <w:szCs w:val="28"/>
        </w:rPr>
        <w:sectPr w:rsidR="008A7618" w:rsidSect="00DA4F2C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7B92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C87B92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Рабочая программа составлена в соответствии с ФГОС ВО, утвержденным «</w:t>
      </w:r>
      <w:r w:rsidR="00D61652" w:rsidRPr="00C87B92">
        <w:rPr>
          <w:sz w:val="28"/>
          <w:szCs w:val="28"/>
        </w:rPr>
        <w:t>12</w:t>
      </w:r>
      <w:r w:rsidRPr="00C87B92">
        <w:rPr>
          <w:sz w:val="28"/>
          <w:szCs w:val="28"/>
        </w:rPr>
        <w:t xml:space="preserve">» </w:t>
      </w:r>
      <w:r w:rsidR="007C7CC7" w:rsidRPr="00C87B92">
        <w:rPr>
          <w:sz w:val="28"/>
          <w:szCs w:val="28"/>
        </w:rPr>
        <w:t>ноября</w:t>
      </w:r>
      <w:r w:rsidRPr="00C87B92">
        <w:rPr>
          <w:sz w:val="28"/>
          <w:szCs w:val="28"/>
        </w:rPr>
        <w:t xml:space="preserve"> 20</w:t>
      </w:r>
      <w:r w:rsidR="00D61652" w:rsidRPr="00C87B92">
        <w:rPr>
          <w:sz w:val="28"/>
          <w:szCs w:val="28"/>
        </w:rPr>
        <w:t>1</w:t>
      </w:r>
      <w:r w:rsidR="007C7CC7" w:rsidRPr="00C87B92">
        <w:rPr>
          <w:sz w:val="28"/>
          <w:szCs w:val="28"/>
        </w:rPr>
        <w:t>5</w:t>
      </w:r>
      <w:r w:rsidRPr="00C87B92">
        <w:rPr>
          <w:sz w:val="28"/>
          <w:szCs w:val="28"/>
        </w:rPr>
        <w:t xml:space="preserve"> г., приказ № </w:t>
      </w:r>
      <w:r w:rsidR="007C7CC7" w:rsidRPr="00C87B92">
        <w:rPr>
          <w:sz w:val="28"/>
          <w:szCs w:val="28"/>
        </w:rPr>
        <w:t>1327</w:t>
      </w:r>
      <w:r w:rsidR="00D61652" w:rsidRPr="00C87B92">
        <w:rPr>
          <w:sz w:val="28"/>
          <w:szCs w:val="28"/>
        </w:rPr>
        <w:t xml:space="preserve"> по направлению</w:t>
      </w:r>
      <w:r w:rsidRPr="00C87B92">
        <w:rPr>
          <w:sz w:val="28"/>
          <w:szCs w:val="28"/>
        </w:rPr>
        <w:t xml:space="preserve"> </w:t>
      </w:r>
      <w:r w:rsidR="007C7CC7" w:rsidRPr="00C87B92">
        <w:rPr>
          <w:sz w:val="28"/>
          <w:szCs w:val="28"/>
        </w:rPr>
        <w:t>38.03.01 «Экономика»</w:t>
      </w:r>
      <w:r w:rsidRPr="00C87B92">
        <w:rPr>
          <w:sz w:val="28"/>
          <w:szCs w:val="28"/>
        </w:rPr>
        <w:t>, по дисциплине «</w:t>
      </w:r>
      <w:r w:rsidR="00747003" w:rsidRPr="00C87B92">
        <w:rPr>
          <w:sz w:val="28"/>
          <w:szCs w:val="28"/>
        </w:rPr>
        <w:t>Управление проектами</w:t>
      </w:r>
      <w:r w:rsidRPr="00C87B92">
        <w:rPr>
          <w:sz w:val="28"/>
          <w:szCs w:val="28"/>
        </w:rPr>
        <w:t>».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Целью изучения дисциплины </w:t>
      </w:r>
      <w:r w:rsidR="00747003" w:rsidRPr="00C87B92">
        <w:rPr>
          <w:sz w:val="28"/>
          <w:szCs w:val="28"/>
        </w:rPr>
        <w:t>является формирование у студентов теоретических знаний и практических навыков по управлению инвестиционными проектами в строительстве в процессе их разработки и реализации, воспитание у студентов творческого подхода к работе, ответственности за достоверность и объективность принимаемых управленческих решений в ходе реализации инвестиц</w:t>
      </w:r>
      <w:r w:rsidR="00F86F1C" w:rsidRPr="00C87B92">
        <w:rPr>
          <w:sz w:val="28"/>
          <w:szCs w:val="28"/>
        </w:rPr>
        <w:t>ионных проектов в строительстве</w:t>
      </w:r>
      <w:r w:rsidR="004D655F" w:rsidRPr="00C87B92">
        <w:rPr>
          <w:sz w:val="28"/>
          <w:szCs w:val="28"/>
        </w:rPr>
        <w:t>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Для достижения поставленной цели решаются следующие задачи:</w:t>
      </w:r>
    </w:p>
    <w:p w:rsidR="00747003" w:rsidRPr="00C87B92" w:rsidRDefault="00747003" w:rsidP="00747003">
      <w:pPr>
        <w:pStyle w:val="2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раскрытие теоретических основ управления инвестиционными проектами в строительстве;</w:t>
      </w:r>
    </w:p>
    <w:p w:rsidR="00747003" w:rsidRPr="00C87B92" w:rsidRDefault="00747003" w:rsidP="00747003">
      <w:pPr>
        <w:pStyle w:val="2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формирование представления о структуре системы управления инвестиционными проектами в строительстве;</w:t>
      </w:r>
    </w:p>
    <w:p w:rsidR="00747003" w:rsidRPr="00C87B92" w:rsidRDefault="00747003" w:rsidP="00747003">
      <w:pPr>
        <w:pStyle w:val="2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обучение навыкам по управлению отдельными этапами инвестиционных проектов в строительстве и проектом в целом;</w:t>
      </w:r>
    </w:p>
    <w:p w:rsidR="00747003" w:rsidRPr="00C87B92" w:rsidRDefault="00747003" w:rsidP="00747003">
      <w:pPr>
        <w:pStyle w:val="2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освоение современных методов управления инвестиционными проектами в строительстве;</w:t>
      </w:r>
    </w:p>
    <w:p w:rsidR="00747003" w:rsidRPr="00C87B92" w:rsidRDefault="00747003" w:rsidP="00747003">
      <w:pPr>
        <w:pStyle w:val="2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формирование способности анализировать и оценивать качество инвестиционных проектов в строительстве.</w:t>
      </w: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7B9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В результате освоения дисциплины обучающийся должен: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b/>
          <w:sz w:val="28"/>
          <w:szCs w:val="28"/>
        </w:rPr>
        <w:t>ЗНАТЬ</w:t>
      </w:r>
      <w:r w:rsidRPr="00C87B92">
        <w:rPr>
          <w:sz w:val="28"/>
          <w:szCs w:val="28"/>
        </w:rPr>
        <w:t>:</w:t>
      </w:r>
    </w:p>
    <w:p w:rsidR="00747003" w:rsidRPr="00C87B92" w:rsidRDefault="00747003" w:rsidP="0074700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87B92">
        <w:rPr>
          <w:bCs/>
          <w:sz w:val="28"/>
          <w:szCs w:val="28"/>
        </w:rPr>
        <w:t>основные вопросы теории и практики управления инвестиционно-строительными проектами на всех этапах их жизненного цикла.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b/>
          <w:sz w:val="28"/>
          <w:szCs w:val="28"/>
        </w:rPr>
        <w:t>УМЕТЬ</w:t>
      </w:r>
      <w:r w:rsidRPr="00C87B92">
        <w:rPr>
          <w:sz w:val="28"/>
          <w:szCs w:val="28"/>
        </w:rPr>
        <w:t>:</w:t>
      </w:r>
    </w:p>
    <w:p w:rsidR="00747003" w:rsidRPr="00C87B92" w:rsidRDefault="00747003" w:rsidP="0074700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87B92">
        <w:rPr>
          <w:bCs/>
          <w:sz w:val="28"/>
          <w:szCs w:val="28"/>
        </w:rPr>
        <w:t>использовать принципы и методы управления для выработки управленческих решений;</w:t>
      </w:r>
    </w:p>
    <w:p w:rsidR="00747003" w:rsidRPr="00C87B92" w:rsidRDefault="00747003" w:rsidP="0074700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87B92">
        <w:rPr>
          <w:bCs/>
          <w:sz w:val="28"/>
          <w:szCs w:val="28"/>
        </w:rPr>
        <w:t>организовать работу малого коллектива, рабочей группы.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b/>
          <w:sz w:val="28"/>
          <w:szCs w:val="28"/>
        </w:rPr>
        <w:t>ВЛАДЕТЬ</w:t>
      </w:r>
      <w:r w:rsidRPr="00C87B92">
        <w:rPr>
          <w:sz w:val="28"/>
          <w:szCs w:val="28"/>
        </w:rPr>
        <w:t>:</w:t>
      </w:r>
    </w:p>
    <w:p w:rsidR="00747003" w:rsidRPr="00C87B92" w:rsidRDefault="00747003" w:rsidP="0074700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87B92">
        <w:rPr>
          <w:bCs/>
          <w:sz w:val="28"/>
          <w:szCs w:val="28"/>
        </w:rPr>
        <w:t>навыками самостоятельной работы, самоорганизации и организации выполнения поручений;</w:t>
      </w:r>
    </w:p>
    <w:p w:rsidR="00747003" w:rsidRPr="00C87B92" w:rsidRDefault="00747003" w:rsidP="0074700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87B92">
        <w:rPr>
          <w:bCs/>
          <w:sz w:val="28"/>
          <w:szCs w:val="28"/>
        </w:rPr>
        <w:t>специальной терминологией и лексикой, методами определения параметров инвестиционного проекта при его разработке и реализации.</w:t>
      </w:r>
    </w:p>
    <w:p w:rsidR="008649D8" w:rsidRPr="00C87B92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87B92">
        <w:rPr>
          <w:sz w:val="28"/>
          <w:szCs w:val="28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C16F6">
        <w:rPr>
          <w:sz w:val="28"/>
          <w:szCs w:val="28"/>
        </w:rPr>
        <w:t xml:space="preserve">по видам профессиональной деятельности в п. 2.4 </w:t>
      </w:r>
      <w:r w:rsidR="006C16F6" w:rsidRPr="006C16F6">
        <w:rPr>
          <w:sz w:val="28"/>
          <w:szCs w:val="28"/>
        </w:rPr>
        <w:t>общей характеристики</w:t>
      </w:r>
      <w:r w:rsidR="006C16F6">
        <w:rPr>
          <w:sz w:val="28"/>
          <w:szCs w:val="28"/>
        </w:rPr>
        <w:t xml:space="preserve"> </w:t>
      </w:r>
      <w:r w:rsidRPr="00C87B92">
        <w:rPr>
          <w:sz w:val="28"/>
          <w:szCs w:val="28"/>
        </w:rPr>
        <w:t>основной профессиональной образовательной программы (ОПОП).</w:t>
      </w:r>
    </w:p>
    <w:p w:rsidR="00A37961" w:rsidRPr="00C87B92" w:rsidRDefault="00A37961" w:rsidP="00A37961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7B92">
        <w:rPr>
          <w:b/>
          <w:sz w:val="28"/>
          <w:szCs w:val="28"/>
        </w:rPr>
        <w:t>общепрофессиональных компетенций (ОПК)</w:t>
      </w:r>
      <w:r w:rsidRPr="00C87B92">
        <w:rPr>
          <w:sz w:val="28"/>
          <w:szCs w:val="28"/>
        </w:rPr>
        <w:t>:</w:t>
      </w:r>
    </w:p>
    <w:p w:rsidR="00A37961" w:rsidRPr="00C87B92" w:rsidRDefault="00A37961" w:rsidP="00C87B92">
      <w:pPr>
        <w:pStyle w:val="1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8649D8" w:rsidRPr="00C87B92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7B92">
        <w:rPr>
          <w:b/>
          <w:sz w:val="28"/>
          <w:szCs w:val="28"/>
        </w:rPr>
        <w:t>профессиональных компетенций (ПК)</w:t>
      </w:r>
      <w:r w:rsidRPr="00C87B92">
        <w:rPr>
          <w:sz w:val="28"/>
          <w:szCs w:val="28"/>
        </w:rPr>
        <w:t xml:space="preserve">, </w:t>
      </w:r>
      <w:r w:rsidRPr="00C87B92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8649D8" w:rsidRPr="00C87B92" w:rsidRDefault="000E5E6C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87B92">
        <w:rPr>
          <w:i/>
          <w:sz w:val="28"/>
          <w:szCs w:val="28"/>
        </w:rPr>
        <w:t>расчетно-экономическая деятельность:</w:t>
      </w:r>
    </w:p>
    <w:p w:rsidR="000E5E6C" w:rsidRPr="00C87B92" w:rsidRDefault="000E5E6C" w:rsidP="00C87B92">
      <w:pPr>
        <w:pStyle w:val="1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0E5E6C" w:rsidRPr="00C87B92" w:rsidRDefault="000E5E6C" w:rsidP="000E5E6C">
      <w:pPr>
        <w:pStyle w:val="1"/>
        <w:tabs>
          <w:tab w:val="left" w:pos="1418"/>
        </w:tabs>
        <w:contextualSpacing w:val="0"/>
        <w:jc w:val="both"/>
        <w:rPr>
          <w:rFonts w:cs="Times New Roman"/>
          <w:i/>
          <w:szCs w:val="28"/>
        </w:rPr>
      </w:pPr>
      <w:r w:rsidRPr="00C87B92">
        <w:rPr>
          <w:i/>
        </w:rPr>
        <w:t>организационно-управленческая деятельность:</w:t>
      </w:r>
    </w:p>
    <w:p w:rsidR="000E5E6C" w:rsidRPr="00C87B92" w:rsidRDefault="000E5E6C" w:rsidP="00C87B92">
      <w:pPr>
        <w:pStyle w:val="1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 xml:space="preserve">способностью организовать деятельность малой группы, созданной для реализации конкретного </w:t>
      </w:r>
      <w:proofErr w:type="gramStart"/>
      <w:r w:rsidRPr="00C87B92">
        <w:rPr>
          <w:rFonts w:cs="Times New Roman"/>
          <w:szCs w:val="28"/>
        </w:rPr>
        <w:t>экономического проекта</w:t>
      </w:r>
      <w:proofErr w:type="gramEnd"/>
      <w:r w:rsidRPr="00C87B92">
        <w:rPr>
          <w:rFonts w:cs="Times New Roman"/>
          <w:szCs w:val="28"/>
        </w:rPr>
        <w:t xml:space="preserve"> (ПК-9).</w:t>
      </w:r>
    </w:p>
    <w:p w:rsidR="008649D8" w:rsidRPr="006C16F6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C16F6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</w:t>
      </w:r>
      <w:r w:rsidR="006C16F6" w:rsidRPr="006C16F6">
        <w:rPr>
          <w:sz w:val="28"/>
          <w:szCs w:val="28"/>
        </w:rPr>
        <w:t xml:space="preserve">общей характеристики </w:t>
      </w:r>
      <w:r w:rsidRPr="006C16F6">
        <w:rPr>
          <w:sz w:val="28"/>
          <w:szCs w:val="28"/>
        </w:rPr>
        <w:t>2.1 ОПОП.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C16F6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</w:t>
      </w:r>
      <w:r w:rsidR="006C16F6" w:rsidRPr="006C16F6">
        <w:rPr>
          <w:sz w:val="28"/>
          <w:szCs w:val="28"/>
        </w:rPr>
        <w:t xml:space="preserve">общей характеристики </w:t>
      </w:r>
      <w:r w:rsidRPr="006C16F6">
        <w:rPr>
          <w:sz w:val="28"/>
          <w:szCs w:val="28"/>
        </w:rPr>
        <w:t>2.2 ОПОП.</w:t>
      </w: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7B92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Дисциплина </w:t>
      </w:r>
      <w:r w:rsidR="000E5E6C" w:rsidRPr="00C87B92">
        <w:rPr>
          <w:sz w:val="28"/>
          <w:szCs w:val="28"/>
        </w:rPr>
        <w:t>«</w:t>
      </w:r>
      <w:r w:rsidR="007E5915" w:rsidRPr="00C87B92">
        <w:rPr>
          <w:sz w:val="28"/>
          <w:szCs w:val="28"/>
        </w:rPr>
        <w:t>Управление проектами</w:t>
      </w:r>
      <w:r w:rsidR="000E5E6C" w:rsidRPr="00C87B92">
        <w:rPr>
          <w:sz w:val="28"/>
          <w:szCs w:val="28"/>
        </w:rPr>
        <w:t>» (Б1.В.ОД.1</w:t>
      </w:r>
      <w:r w:rsidR="00357CEB">
        <w:rPr>
          <w:sz w:val="28"/>
          <w:szCs w:val="28"/>
        </w:rPr>
        <w:t>0</w:t>
      </w:r>
      <w:r w:rsidR="000E5E6C" w:rsidRPr="00C87B92">
        <w:rPr>
          <w:sz w:val="28"/>
          <w:szCs w:val="28"/>
        </w:rPr>
        <w:t xml:space="preserve">) </w:t>
      </w:r>
      <w:r w:rsidRPr="00C87B92">
        <w:rPr>
          <w:sz w:val="28"/>
          <w:szCs w:val="28"/>
        </w:rPr>
        <w:t>относится к вариативной части и является обязательной</w:t>
      </w:r>
      <w:r w:rsidR="000E5E6C" w:rsidRPr="00C87B92">
        <w:rPr>
          <w:sz w:val="28"/>
          <w:szCs w:val="28"/>
        </w:rPr>
        <w:t xml:space="preserve"> </w:t>
      </w:r>
      <w:r w:rsidRPr="00C87B92">
        <w:rPr>
          <w:sz w:val="28"/>
          <w:szCs w:val="28"/>
        </w:rPr>
        <w:t>дисциплиной</w:t>
      </w:r>
      <w:r w:rsidR="00AD0177">
        <w:rPr>
          <w:sz w:val="28"/>
          <w:szCs w:val="28"/>
        </w:rPr>
        <w:t xml:space="preserve"> обучающегося</w:t>
      </w:r>
      <w:r w:rsidRPr="00C87B92">
        <w:rPr>
          <w:sz w:val="28"/>
          <w:szCs w:val="28"/>
        </w:rPr>
        <w:t>.</w:t>
      </w:r>
    </w:p>
    <w:p w:rsidR="000E5E6C" w:rsidRPr="00C87B92" w:rsidRDefault="000E5E6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26A22" w:rsidRPr="00C87B92" w:rsidRDefault="00F26A2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7B92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C87B92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26A22" w:rsidRDefault="00F26A22" w:rsidP="00F26A22">
      <w:pPr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Для 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2126"/>
        <w:gridCol w:w="1680"/>
      </w:tblGrid>
      <w:tr w:rsidR="00357CEB" w:rsidRPr="00D2714B" w:rsidTr="00C93016">
        <w:trPr>
          <w:jc w:val="center"/>
        </w:trPr>
        <w:tc>
          <w:tcPr>
            <w:tcW w:w="5592" w:type="dxa"/>
            <w:vMerge w:val="restart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Merge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57CEB" w:rsidRPr="00D2714B" w:rsidRDefault="00357CEB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57CEB" w:rsidRPr="00D2714B" w:rsidRDefault="00357CEB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57CEB" w:rsidRPr="00D2714B" w:rsidRDefault="00357CEB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680" w:type="dxa"/>
            <w:vAlign w:val="center"/>
          </w:tcPr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357CEB" w:rsidRDefault="00357CEB" w:rsidP="004E3BA0">
      <w:pPr>
        <w:ind w:firstLine="851"/>
        <w:rPr>
          <w:sz w:val="28"/>
          <w:szCs w:val="28"/>
        </w:rPr>
      </w:pPr>
    </w:p>
    <w:p w:rsidR="004E3BA0" w:rsidRPr="00C87B92" w:rsidRDefault="004E3BA0" w:rsidP="004E3BA0">
      <w:pPr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Для заочной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2126"/>
        <w:gridCol w:w="1680"/>
      </w:tblGrid>
      <w:tr w:rsidR="00357CEB" w:rsidRPr="00D2714B" w:rsidTr="00C93016">
        <w:trPr>
          <w:jc w:val="center"/>
        </w:trPr>
        <w:tc>
          <w:tcPr>
            <w:tcW w:w="5592" w:type="dxa"/>
            <w:vMerge w:val="restart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Merge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57CEB" w:rsidRPr="00D2714B" w:rsidRDefault="00357CEB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57CEB" w:rsidRPr="00D2714B" w:rsidRDefault="00357CEB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57CEB" w:rsidRPr="00D2714B" w:rsidRDefault="00357CEB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vAlign w:val="center"/>
          </w:tcPr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8649D8" w:rsidRPr="00C87B92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C87B92">
        <w:rPr>
          <w:i/>
          <w:sz w:val="28"/>
          <w:szCs w:val="28"/>
        </w:rPr>
        <w:t>Примечания: Э</w:t>
      </w:r>
      <w:r w:rsidR="00DF5966" w:rsidRPr="00DF5966">
        <w:rPr>
          <w:i/>
          <w:sz w:val="28"/>
          <w:szCs w:val="28"/>
        </w:rPr>
        <w:t xml:space="preserve"> </w:t>
      </w:r>
      <w:r w:rsidR="00DF5966">
        <w:rPr>
          <w:i/>
          <w:sz w:val="28"/>
          <w:szCs w:val="28"/>
        </w:rPr>
        <w:t xml:space="preserve">– </w:t>
      </w:r>
      <w:r w:rsidR="00DF5966" w:rsidRPr="00C87B92">
        <w:rPr>
          <w:i/>
          <w:sz w:val="28"/>
          <w:szCs w:val="28"/>
        </w:rPr>
        <w:t>экзамен</w:t>
      </w:r>
      <w:r w:rsidR="00A94399">
        <w:rPr>
          <w:i/>
          <w:sz w:val="28"/>
          <w:szCs w:val="28"/>
        </w:rPr>
        <w:t xml:space="preserve">, </w:t>
      </w:r>
      <w:r w:rsidR="00DF5966" w:rsidRPr="00C87B92">
        <w:rPr>
          <w:i/>
          <w:sz w:val="28"/>
          <w:szCs w:val="28"/>
        </w:rPr>
        <w:t xml:space="preserve">КП </w:t>
      </w:r>
      <w:r w:rsidR="00DF5966">
        <w:rPr>
          <w:i/>
          <w:sz w:val="28"/>
          <w:szCs w:val="28"/>
        </w:rPr>
        <w:t>– курсовой проект</w:t>
      </w:r>
      <w:r w:rsidR="00A94399">
        <w:rPr>
          <w:i/>
          <w:sz w:val="28"/>
          <w:szCs w:val="28"/>
        </w:rPr>
        <w:t>.</w:t>
      </w:r>
    </w:p>
    <w:p w:rsidR="008649D8" w:rsidRPr="00C87B92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7B92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C87B92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5.1 Содержание дисциплины</w:t>
      </w:r>
    </w:p>
    <w:p w:rsidR="008649D8" w:rsidRPr="00C87B92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8649D8" w:rsidRPr="00C87B92" w:rsidTr="008D1EE3">
        <w:trPr>
          <w:jc w:val="center"/>
        </w:trPr>
        <w:tc>
          <w:tcPr>
            <w:tcW w:w="622" w:type="dxa"/>
            <w:vAlign w:val="center"/>
          </w:tcPr>
          <w:p w:rsidR="008649D8" w:rsidRPr="00C87B92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87B9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8649D8" w:rsidRPr="00C87B92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87B9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C87B92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7B9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6235D" w:rsidRPr="00C87B92" w:rsidTr="008D1EE3">
        <w:trPr>
          <w:jc w:val="center"/>
        </w:trPr>
        <w:tc>
          <w:tcPr>
            <w:tcW w:w="622" w:type="dxa"/>
          </w:tcPr>
          <w:p w:rsidR="0096235D" w:rsidRPr="00C87B92" w:rsidRDefault="0096235D" w:rsidP="004E3B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bCs/>
                <w:sz w:val="24"/>
                <w:szCs w:val="24"/>
              </w:rPr>
              <w:t>Сущность и содержание управления инвестиционно-строительными проектами</w:t>
            </w:r>
          </w:p>
        </w:tc>
        <w:tc>
          <w:tcPr>
            <w:tcW w:w="5777" w:type="dxa"/>
          </w:tcPr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Введение.</w:t>
            </w:r>
            <w:r w:rsidRPr="00C87B92">
              <w:rPr>
                <w:sz w:val="24"/>
                <w:szCs w:val="24"/>
              </w:rPr>
              <w:t xml:space="preserve">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№1.</w:t>
            </w:r>
            <w:r w:rsidRPr="00C87B92">
              <w:rPr>
                <w:b/>
                <w:sz w:val="24"/>
                <w:szCs w:val="24"/>
              </w:rPr>
              <w:t xml:space="preserve"> Структура системы управления инвестиционными строительными проектами.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Проект и его структура. Типы инвестиционных строительных проектов. Процесс разработки и реализации проекта. Участники проекта. Организационная структура управления инвестиционным строительным проектом.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 w:rsidR="009B7A7C">
              <w:rPr>
                <w:b/>
                <w:i/>
                <w:sz w:val="24"/>
                <w:szCs w:val="24"/>
              </w:rPr>
              <w:t>2</w:t>
            </w:r>
            <w:r w:rsidRPr="00C87B92">
              <w:rPr>
                <w:b/>
                <w:i/>
                <w:sz w:val="24"/>
                <w:szCs w:val="24"/>
              </w:rPr>
              <w:t xml:space="preserve">. </w:t>
            </w:r>
            <w:r w:rsidRPr="00C87B92">
              <w:rPr>
                <w:b/>
                <w:sz w:val="24"/>
                <w:szCs w:val="24"/>
              </w:rPr>
              <w:t>Основные этапы разработки и реализации проекта.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Разработка концепции. Оформление прав на реализацию проекта. Организация проектно-изыскательских работ. Заключение контрактов. Реализация и завершение проекта.</w:t>
            </w:r>
          </w:p>
        </w:tc>
      </w:tr>
      <w:tr w:rsidR="0096235D" w:rsidRPr="00C87B92" w:rsidTr="008D1EE3">
        <w:trPr>
          <w:jc w:val="center"/>
        </w:trPr>
        <w:tc>
          <w:tcPr>
            <w:tcW w:w="622" w:type="dxa"/>
          </w:tcPr>
          <w:p w:rsidR="0096235D" w:rsidRPr="00C87B92" w:rsidRDefault="0096235D" w:rsidP="004E3B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bCs/>
                <w:sz w:val="24"/>
                <w:szCs w:val="24"/>
              </w:rPr>
              <w:t>Функции управления инвестиционно-</w:t>
            </w:r>
            <w:r w:rsidRPr="00C87B92">
              <w:rPr>
                <w:bCs/>
                <w:sz w:val="24"/>
                <w:szCs w:val="24"/>
              </w:rPr>
              <w:lastRenderedPageBreak/>
              <w:t>строительными проектами</w:t>
            </w:r>
          </w:p>
        </w:tc>
        <w:tc>
          <w:tcPr>
            <w:tcW w:w="5777" w:type="dxa"/>
          </w:tcPr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lastRenderedPageBreak/>
              <w:t>Тема №</w:t>
            </w:r>
            <w:r w:rsidR="009B7A7C">
              <w:rPr>
                <w:b/>
                <w:i/>
                <w:sz w:val="24"/>
                <w:szCs w:val="24"/>
              </w:rPr>
              <w:t>3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 w:rsidRPr="00C87B92">
              <w:rPr>
                <w:b/>
                <w:sz w:val="24"/>
                <w:szCs w:val="24"/>
              </w:rPr>
              <w:t xml:space="preserve"> Управление отдельными процессами выполнения инвестиционного строительного </w:t>
            </w:r>
            <w:r w:rsidRPr="00C87B92">
              <w:rPr>
                <w:b/>
                <w:sz w:val="24"/>
                <w:szCs w:val="24"/>
              </w:rPr>
              <w:lastRenderedPageBreak/>
              <w:t>проекта.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Основные функции управления проектом, их распределение между участниками проекта. Содержание функций планирования, организации, контроля, регулирования и оценки в органах заказчика. Качество инвестиционного строительного проекта. Система управления качеством.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 w:rsidR="009B7A7C">
              <w:rPr>
                <w:b/>
                <w:i/>
                <w:sz w:val="24"/>
                <w:szCs w:val="24"/>
              </w:rPr>
              <w:t>4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 w:rsidRPr="00C87B92">
              <w:rPr>
                <w:b/>
                <w:sz w:val="24"/>
                <w:szCs w:val="24"/>
              </w:rPr>
              <w:t xml:space="preserve"> Информационные технологии управления инвестиционными строительными проектами.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Информационные технологии управления инвестиционными строительными проектами. Состав и структура компьютерной системы управления инвестиционно-строительными проектами. Порядок функционирования информационно-вычислительной системы управления реализации проектов. Программные средства управления, анализа, финансового моделирования и оценки эффективности проектов. Заключение. Перспективы развития теории и практики управления инвестиционными строительными проектами.</w:t>
            </w:r>
          </w:p>
        </w:tc>
      </w:tr>
    </w:tbl>
    <w:p w:rsidR="008649D8" w:rsidRPr="00C87B92" w:rsidRDefault="008649D8" w:rsidP="008D1EE3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8649D8" w:rsidRPr="00C87B92" w:rsidRDefault="008649D8" w:rsidP="008D1EE3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5.2 Разделы дисциплины и виды занятий</w:t>
      </w:r>
    </w:p>
    <w:p w:rsidR="00221544" w:rsidRPr="00C87B92" w:rsidRDefault="00221544" w:rsidP="008D1EE3">
      <w:pPr>
        <w:spacing w:line="240" w:lineRule="auto"/>
        <w:ind w:firstLine="851"/>
        <w:rPr>
          <w:sz w:val="28"/>
          <w:szCs w:val="28"/>
        </w:rPr>
      </w:pPr>
    </w:p>
    <w:p w:rsidR="00357CEB" w:rsidRDefault="00357CEB" w:rsidP="00357CEB">
      <w:pPr>
        <w:ind w:firstLine="851"/>
        <w:rPr>
          <w:sz w:val="28"/>
          <w:szCs w:val="28"/>
        </w:rPr>
      </w:pPr>
      <w:r w:rsidRPr="00956B84">
        <w:rPr>
          <w:sz w:val="28"/>
          <w:szCs w:val="28"/>
        </w:rPr>
        <w:t>Для очной формы обучения:</w:t>
      </w:r>
    </w:p>
    <w:p w:rsidR="00357CEB" w:rsidRPr="00956B84" w:rsidRDefault="00357CEB" w:rsidP="00357CEB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57CEB" w:rsidRPr="00D2714B" w:rsidTr="00C93016">
        <w:trPr>
          <w:jc w:val="center"/>
        </w:trPr>
        <w:tc>
          <w:tcPr>
            <w:tcW w:w="628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57CEB" w:rsidRPr="00646603" w:rsidTr="00C93016">
        <w:trPr>
          <w:jc w:val="center"/>
        </w:trPr>
        <w:tc>
          <w:tcPr>
            <w:tcW w:w="628" w:type="dxa"/>
          </w:tcPr>
          <w:p w:rsidR="00357CEB" w:rsidRPr="00646603" w:rsidRDefault="00357CEB" w:rsidP="00C930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57CEB" w:rsidRPr="0096235D" w:rsidRDefault="00357CEB" w:rsidP="00C9301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235D">
              <w:rPr>
                <w:bCs/>
                <w:sz w:val="28"/>
                <w:szCs w:val="28"/>
              </w:rPr>
              <w:t>Сущность и содержание управления инвестиционно-строительными проектами</w:t>
            </w:r>
          </w:p>
        </w:tc>
        <w:tc>
          <w:tcPr>
            <w:tcW w:w="992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357CEB" w:rsidRPr="00646603" w:rsidRDefault="00C0299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57CEB" w:rsidRPr="00646603" w:rsidRDefault="00C0299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7CEB" w:rsidRPr="00646603" w:rsidTr="00C93016">
        <w:trPr>
          <w:jc w:val="center"/>
        </w:trPr>
        <w:tc>
          <w:tcPr>
            <w:tcW w:w="628" w:type="dxa"/>
          </w:tcPr>
          <w:p w:rsidR="00357CEB" w:rsidRPr="00646603" w:rsidRDefault="00357CEB" w:rsidP="00C930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57CEB" w:rsidRPr="0096235D" w:rsidRDefault="00357CEB" w:rsidP="00C9301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235D">
              <w:rPr>
                <w:bCs/>
                <w:sz w:val="28"/>
                <w:szCs w:val="28"/>
              </w:rPr>
              <w:t>Функции управления инвестиционно-строительными проектами</w:t>
            </w:r>
          </w:p>
        </w:tc>
        <w:tc>
          <w:tcPr>
            <w:tcW w:w="992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357CEB" w:rsidRPr="00646603" w:rsidRDefault="00C0299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57CEB" w:rsidRPr="00646603" w:rsidRDefault="00C0299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57CEB" w:rsidRPr="00D2714B" w:rsidTr="00C93016">
        <w:trPr>
          <w:jc w:val="center"/>
        </w:trPr>
        <w:tc>
          <w:tcPr>
            <w:tcW w:w="5524" w:type="dxa"/>
            <w:gridSpan w:val="2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357CEB" w:rsidRDefault="00357CEB" w:rsidP="00357CEB">
      <w:pPr>
        <w:spacing w:line="276" w:lineRule="auto"/>
        <w:ind w:firstLine="851"/>
        <w:rPr>
          <w:sz w:val="28"/>
          <w:szCs w:val="28"/>
        </w:rPr>
      </w:pPr>
    </w:p>
    <w:p w:rsidR="00357CEB" w:rsidRDefault="00357CEB" w:rsidP="00357CEB">
      <w:pPr>
        <w:spacing w:line="276" w:lineRule="auto"/>
        <w:ind w:firstLine="851"/>
        <w:rPr>
          <w:sz w:val="28"/>
          <w:szCs w:val="28"/>
        </w:rPr>
      </w:pPr>
      <w:r w:rsidRPr="00956B84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956B84">
        <w:rPr>
          <w:sz w:val="28"/>
          <w:szCs w:val="28"/>
        </w:rPr>
        <w:t>очной формы обучения:</w:t>
      </w:r>
    </w:p>
    <w:p w:rsidR="00357CEB" w:rsidRPr="00956B84" w:rsidRDefault="00357CEB" w:rsidP="00357CEB">
      <w:pPr>
        <w:spacing w:line="276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57CEB" w:rsidRPr="00D2714B" w:rsidTr="00C93016">
        <w:trPr>
          <w:jc w:val="center"/>
        </w:trPr>
        <w:tc>
          <w:tcPr>
            <w:tcW w:w="628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57CEB" w:rsidRPr="00646603" w:rsidTr="00C93016">
        <w:trPr>
          <w:jc w:val="center"/>
        </w:trPr>
        <w:tc>
          <w:tcPr>
            <w:tcW w:w="628" w:type="dxa"/>
          </w:tcPr>
          <w:p w:rsidR="00357CEB" w:rsidRPr="00646603" w:rsidRDefault="00357CEB" w:rsidP="00C930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57CEB" w:rsidRPr="0096235D" w:rsidRDefault="00357CEB" w:rsidP="00C9301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235D">
              <w:rPr>
                <w:bCs/>
                <w:sz w:val="28"/>
                <w:szCs w:val="28"/>
              </w:rPr>
              <w:t>Сущность и содержание управления инвестиционно-строительными проектами</w:t>
            </w:r>
          </w:p>
        </w:tc>
        <w:tc>
          <w:tcPr>
            <w:tcW w:w="992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57CEB" w:rsidRPr="00646603" w:rsidRDefault="00C30678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57CEB" w:rsidRPr="00646603" w:rsidRDefault="00C30678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57CEB" w:rsidRPr="00646603" w:rsidTr="00C93016">
        <w:trPr>
          <w:jc w:val="center"/>
        </w:trPr>
        <w:tc>
          <w:tcPr>
            <w:tcW w:w="628" w:type="dxa"/>
          </w:tcPr>
          <w:p w:rsidR="00357CEB" w:rsidRPr="00646603" w:rsidRDefault="00357CEB" w:rsidP="00C930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57CEB" w:rsidRPr="0096235D" w:rsidRDefault="00357CEB" w:rsidP="00C9301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235D">
              <w:rPr>
                <w:bCs/>
                <w:sz w:val="28"/>
                <w:szCs w:val="28"/>
              </w:rPr>
              <w:t>Функции управления инвестиционно-строительными проектами</w:t>
            </w:r>
          </w:p>
        </w:tc>
        <w:tc>
          <w:tcPr>
            <w:tcW w:w="992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57CEB" w:rsidRPr="00646603" w:rsidRDefault="00C30678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57CEB" w:rsidRPr="00646603" w:rsidRDefault="00C30678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60</w:t>
            </w:r>
          </w:p>
        </w:tc>
      </w:tr>
      <w:tr w:rsidR="00357CEB" w:rsidRPr="00D2714B" w:rsidTr="00C93016">
        <w:trPr>
          <w:jc w:val="center"/>
        </w:trPr>
        <w:tc>
          <w:tcPr>
            <w:tcW w:w="5524" w:type="dxa"/>
            <w:gridSpan w:val="2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8649D8" w:rsidRPr="00B8349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83491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B8349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165"/>
        <w:gridCol w:w="4533"/>
      </w:tblGrid>
      <w:tr w:rsidR="008649D8" w:rsidRPr="00B83491" w:rsidTr="00F86F1C">
        <w:trPr>
          <w:jc w:val="center"/>
        </w:trPr>
        <w:tc>
          <w:tcPr>
            <w:tcW w:w="653" w:type="dxa"/>
            <w:vAlign w:val="center"/>
          </w:tcPr>
          <w:p w:rsidR="008649D8" w:rsidRPr="00B8349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83491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B8349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8349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349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65" w:type="dxa"/>
            <w:vAlign w:val="center"/>
          </w:tcPr>
          <w:p w:rsidR="008649D8" w:rsidRPr="00B8349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8349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33" w:type="dxa"/>
            <w:vAlign w:val="center"/>
          </w:tcPr>
          <w:p w:rsidR="008649D8" w:rsidRPr="00B8349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8349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70B34" w:rsidRPr="00B83491" w:rsidTr="008D1EE3">
        <w:trPr>
          <w:jc w:val="center"/>
        </w:trPr>
        <w:tc>
          <w:tcPr>
            <w:tcW w:w="653" w:type="dxa"/>
          </w:tcPr>
          <w:p w:rsidR="00370B34" w:rsidRPr="00B83491" w:rsidRDefault="00370B34" w:rsidP="00CE34B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3491">
              <w:rPr>
                <w:sz w:val="28"/>
                <w:szCs w:val="28"/>
              </w:rPr>
              <w:t>1</w:t>
            </w:r>
          </w:p>
        </w:tc>
        <w:tc>
          <w:tcPr>
            <w:tcW w:w="4165" w:type="dxa"/>
            <w:vAlign w:val="center"/>
          </w:tcPr>
          <w:p w:rsidR="00370B34" w:rsidRPr="008D1EE3" w:rsidRDefault="00370B34" w:rsidP="008D1EE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>Сущность и содержание управления инвестиционно-строительными проектами</w:t>
            </w:r>
          </w:p>
        </w:tc>
        <w:tc>
          <w:tcPr>
            <w:tcW w:w="4533" w:type="dxa"/>
            <w:vAlign w:val="center"/>
          </w:tcPr>
          <w:p w:rsidR="00CC5229" w:rsidRPr="00563A19" w:rsidRDefault="00450FF2" w:rsidP="00CC5229">
            <w:pPr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8.1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  <w:r w:rsidR="00B83491" w:rsidRPr="008D1EE3">
              <w:rPr>
                <w:bCs/>
                <w:sz w:val="24"/>
                <w:szCs w:val="24"/>
              </w:rPr>
              <w:t>,</w:t>
            </w:r>
            <w:r w:rsidR="00B83491" w:rsidRPr="008D1EE3">
              <w:rPr>
                <w:bCs/>
                <w:sz w:val="24"/>
                <w:szCs w:val="24"/>
                <w:lang w:val="en-US"/>
              </w:rPr>
              <w:t xml:space="preserve"> [</w:t>
            </w:r>
            <w:r w:rsidR="00B83491" w:rsidRPr="008D1EE3">
              <w:rPr>
                <w:bCs/>
                <w:sz w:val="24"/>
                <w:szCs w:val="24"/>
              </w:rPr>
              <w:t>2</w:t>
            </w:r>
            <w:r w:rsidR="00B83491" w:rsidRPr="008D1EE3">
              <w:rPr>
                <w:bCs/>
                <w:sz w:val="24"/>
                <w:szCs w:val="24"/>
                <w:lang w:val="en-US"/>
              </w:rPr>
              <w:t>]</w:t>
            </w:r>
          </w:p>
          <w:p w:rsidR="00450FF2" w:rsidRPr="008D1EE3" w:rsidRDefault="00450FF2" w:rsidP="008D1EE3">
            <w:pPr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8.2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  <w:r w:rsidRPr="008D1EE3">
              <w:rPr>
                <w:bCs/>
                <w:sz w:val="24"/>
                <w:szCs w:val="24"/>
              </w:rPr>
              <w:t>,</w:t>
            </w:r>
            <w:r w:rsidR="00E34E01" w:rsidRPr="008D1EE3">
              <w:rPr>
                <w:bCs/>
                <w:sz w:val="24"/>
                <w:szCs w:val="24"/>
                <w:lang w:val="en-US"/>
              </w:rPr>
              <w:t xml:space="preserve"> [</w:t>
            </w:r>
            <w:r w:rsidR="00E34E01" w:rsidRPr="008D1EE3">
              <w:rPr>
                <w:bCs/>
                <w:sz w:val="24"/>
                <w:szCs w:val="24"/>
              </w:rPr>
              <w:t>3</w:t>
            </w:r>
            <w:r w:rsidR="00E34E01" w:rsidRPr="008D1EE3">
              <w:rPr>
                <w:bCs/>
                <w:sz w:val="24"/>
                <w:szCs w:val="24"/>
                <w:lang w:val="en-US"/>
              </w:rPr>
              <w:t>]</w:t>
            </w:r>
          </w:p>
          <w:p w:rsidR="00450FF2" w:rsidRPr="008D1EE3" w:rsidRDefault="00450FF2" w:rsidP="008D1EE3">
            <w:pPr>
              <w:widowControl/>
              <w:tabs>
                <w:tab w:val="left" w:pos="320"/>
                <w:tab w:val="left" w:pos="1418"/>
              </w:tabs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8.4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370B34" w:rsidRPr="00B83491" w:rsidTr="008D1EE3">
        <w:trPr>
          <w:jc w:val="center"/>
        </w:trPr>
        <w:tc>
          <w:tcPr>
            <w:tcW w:w="653" w:type="dxa"/>
          </w:tcPr>
          <w:p w:rsidR="00370B34" w:rsidRPr="00B83491" w:rsidRDefault="00370B34" w:rsidP="00CE34B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3491">
              <w:rPr>
                <w:sz w:val="28"/>
                <w:szCs w:val="28"/>
              </w:rPr>
              <w:t>2</w:t>
            </w:r>
          </w:p>
        </w:tc>
        <w:tc>
          <w:tcPr>
            <w:tcW w:w="4165" w:type="dxa"/>
            <w:vAlign w:val="center"/>
          </w:tcPr>
          <w:p w:rsidR="00370B34" w:rsidRPr="008D1EE3" w:rsidRDefault="00370B34" w:rsidP="008D1EE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>Функции управления инвестиционно-строительными проектами</w:t>
            </w:r>
          </w:p>
        </w:tc>
        <w:tc>
          <w:tcPr>
            <w:tcW w:w="4533" w:type="dxa"/>
            <w:vAlign w:val="center"/>
          </w:tcPr>
          <w:p w:rsidR="00450FF2" w:rsidRPr="008D1EE3" w:rsidRDefault="00450FF2" w:rsidP="008D1EE3">
            <w:pPr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8.1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  <w:r w:rsidR="00B83491" w:rsidRPr="008D1EE3">
              <w:rPr>
                <w:bCs/>
                <w:sz w:val="24"/>
                <w:szCs w:val="24"/>
              </w:rPr>
              <w:t>,</w:t>
            </w:r>
            <w:r w:rsidR="00B83491" w:rsidRPr="008D1EE3">
              <w:rPr>
                <w:bCs/>
                <w:sz w:val="24"/>
                <w:szCs w:val="24"/>
                <w:lang w:val="en-US"/>
              </w:rPr>
              <w:t xml:space="preserve"> [</w:t>
            </w:r>
            <w:r w:rsidR="00B83491" w:rsidRPr="008D1EE3">
              <w:rPr>
                <w:bCs/>
                <w:sz w:val="24"/>
                <w:szCs w:val="24"/>
              </w:rPr>
              <w:t>2</w:t>
            </w:r>
            <w:r w:rsidR="00B83491" w:rsidRPr="008D1EE3">
              <w:rPr>
                <w:bCs/>
                <w:sz w:val="24"/>
                <w:szCs w:val="24"/>
                <w:lang w:val="en-US"/>
              </w:rPr>
              <w:t>]</w:t>
            </w:r>
          </w:p>
          <w:p w:rsidR="00450FF2" w:rsidRPr="008D1EE3" w:rsidRDefault="00450FF2" w:rsidP="008D1EE3">
            <w:pPr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8.2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  <w:r w:rsidRPr="008D1EE3">
              <w:rPr>
                <w:bCs/>
                <w:sz w:val="24"/>
                <w:szCs w:val="24"/>
              </w:rPr>
              <w:t>,</w:t>
            </w:r>
            <w:r w:rsidRPr="008D1EE3">
              <w:rPr>
                <w:bCs/>
                <w:sz w:val="24"/>
                <w:szCs w:val="24"/>
                <w:lang w:val="en-US"/>
              </w:rPr>
              <w:t xml:space="preserve"> [</w:t>
            </w:r>
            <w:r w:rsidRPr="008D1EE3">
              <w:rPr>
                <w:bCs/>
                <w:sz w:val="24"/>
                <w:szCs w:val="24"/>
              </w:rPr>
              <w:t>2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  <w:r w:rsidR="00E34E01" w:rsidRPr="008D1EE3">
              <w:rPr>
                <w:bCs/>
                <w:sz w:val="24"/>
                <w:szCs w:val="24"/>
              </w:rPr>
              <w:t>,</w:t>
            </w:r>
            <w:r w:rsidR="00E34E01" w:rsidRPr="008D1EE3">
              <w:rPr>
                <w:bCs/>
                <w:sz w:val="24"/>
                <w:szCs w:val="24"/>
                <w:lang w:val="en-US"/>
              </w:rPr>
              <w:t xml:space="preserve"> [</w:t>
            </w:r>
            <w:r w:rsidR="00E34E01" w:rsidRPr="008D1EE3">
              <w:rPr>
                <w:bCs/>
                <w:sz w:val="24"/>
                <w:szCs w:val="24"/>
              </w:rPr>
              <w:t>3</w:t>
            </w:r>
            <w:r w:rsidR="00E34E01" w:rsidRPr="008D1EE3">
              <w:rPr>
                <w:bCs/>
                <w:sz w:val="24"/>
                <w:szCs w:val="24"/>
                <w:lang w:val="en-US"/>
              </w:rPr>
              <w:t>]</w:t>
            </w:r>
          </w:p>
          <w:p w:rsidR="00786D05" w:rsidRPr="008D1EE3" w:rsidRDefault="00450FF2" w:rsidP="008D1EE3">
            <w:pPr>
              <w:widowControl/>
              <w:tabs>
                <w:tab w:val="left" w:pos="320"/>
                <w:tab w:val="left" w:pos="1418"/>
              </w:tabs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8.4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</w:tbl>
    <w:p w:rsidR="008649D8" w:rsidRPr="00B8349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B8349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8349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B8349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B777C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83491">
        <w:rPr>
          <w:bCs/>
          <w:sz w:val="28"/>
          <w:szCs w:val="28"/>
        </w:rPr>
        <w:t xml:space="preserve">Фонд оценочных средств по дисциплине является неотъемлемой </w:t>
      </w:r>
      <w:r w:rsidRPr="00B777CB">
        <w:rPr>
          <w:bCs/>
          <w:sz w:val="28"/>
          <w:szCs w:val="28"/>
        </w:rPr>
        <w:t>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B777C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B8349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777C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B83491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B8349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83491">
        <w:rPr>
          <w:bCs/>
          <w:sz w:val="28"/>
          <w:szCs w:val="28"/>
        </w:rPr>
        <w:t>8.1</w:t>
      </w:r>
      <w:r w:rsidR="006A542F" w:rsidRPr="00B83491">
        <w:rPr>
          <w:bCs/>
          <w:sz w:val="28"/>
          <w:szCs w:val="28"/>
        </w:rPr>
        <w:t> </w:t>
      </w:r>
      <w:r w:rsidRPr="00B83491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B83491" w:rsidRPr="00B83491" w:rsidRDefault="00B83491" w:rsidP="00B83491">
      <w:pPr>
        <w:widowControl/>
        <w:numPr>
          <w:ilvl w:val="0"/>
          <w:numId w:val="23"/>
        </w:numPr>
        <w:tabs>
          <w:tab w:val="num" w:pos="-28492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83491">
        <w:rPr>
          <w:bCs/>
          <w:sz w:val="28"/>
          <w:szCs w:val="28"/>
        </w:rPr>
        <w:t>Управление проектами: фундаментальный курс: учебник / А.В. Алешин, В. М. </w:t>
      </w:r>
      <w:hyperlink r:id="rId12" w:history="1">
        <w:r w:rsidRPr="00B83491">
          <w:rPr>
            <w:bCs/>
            <w:sz w:val="28"/>
            <w:szCs w:val="28"/>
          </w:rPr>
          <w:t>Аньшин, К.А. Багратиони и др.; под ред. В.М. Аньшина, О.Н. Ильиной; Нац. исслед. ун-т «Высшая школа экономики». – М.: Изд. дом Высшей школы экономики, 2013 г. – 620 с.</w:t>
        </w:r>
      </w:hyperlink>
      <w:r w:rsidRPr="00B83491">
        <w:rPr>
          <w:bCs/>
          <w:sz w:val="28"/>
          <w:szCs w:val="28"/>
        </w:rPr>
        <w:t xml:space="preserve"> Режим доступа: http://ibooks.ru/reading.php?productid=338068, свободный.</w:t>
      </w:r>
    </w:p>
    <w:p w:rsidR="00B83491" w:rsidRPr="00B83491" w:rsidRDefault="00B83491" w:rsidP="00B83491">
      <w:pPr>
        <w:widowControl/>
        <w:numPr>
          <w:ilvl w:val="0"/>
          <w:numId w:val="23"/>
        </w:numPr>
        <w:tabs>
          <w:tab w:val="num" w:pos="-28492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83491">
        <w:rPr>
          <w:bCs/>
          <w:sz w:val="28"/>
          <w:szCs w:val="28"/>
        </w:rPr>
        <w:t>Мередит</w:t>
      </w:r>
      <w:proofErr w:type="spellEnd"/>
      <w:r w:rsidRPr="00B83491">
        <w:rPr>
          <w:bCs/>
          <w:sz w:val="28"/>
          <w:szCs w:val="28"/>
        </w:rPr>
        <w:t xml:space="preserve"> Дж., </w:t>
      </w:r>
      <w:proofErr w:type="spellStart"/>
      <w:r w:rsidRPr="00B83491">
        <w:rPr>
          <w:bCs/>
          <w:sz w:val="28"/>
          <w:szCs w:val="28"/>
        </w:rPr>
        <w:t>Мантел</w:t>
      </w:r>
      <w:proofErr w:type="spellEnd"/>
      <w:r w:rsidRPr="00B83491">
        <w:rPr>
          <w:bCs/>
          <w:sz w:val="28"/>
          <w:szCs w:val="28"/>
        </w:rPr>
        <w:t xml:space="preserve"> С., мл. Управление проектами. 8-е изд. – СПб</w:t>
      </w:r>
      <w:proofErr w:type="gramStart"/>
      <w:r w:rsidRPr="00B83491">
        <w:rPr>
          <w:bCs/>
          <w:sz w:val="28"/>
          <w:szCs w:val="28"/>
        </w:rPr>
        <w:t xml:space="preserve">.: </w:t>
      </w:r>
      <w:proofErr w:type="gramEnd"/>
      <w:r w:rsidRPr="00B83491">
        <w:rPr>
          <w:bCs/>
          <w:sz w:val="28"/>
          <w:szCs w:val="28"/>
        </w:rPr>
        <w:t>Питер, 2014. – 640 с. Режим доступа: http://ibooks.ru/reading.php?productid = 342035, свободный.</w:t>
      </w:r>
    </w:p>
    <w:p w:rsidR="00A94399" w:rsidRDefault="00A943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B777C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83491">
        <w:rPr>
          <w:bCs/>
          <w:sz w:val="28"/>
          <w:szCs w:val="28"/>
        </w:rPr>
        <w:t>8.2</w:t>
      </w:r>
      <w:r w:rsidR="006A542F" w:rsidRPr="00B83491">
        <w:rPr>
          <w:bCs/>
          <w:sz w:val="28"/>
          <w:szCs w:val="28"/>
        </w:rPr>
        <w:t> </w:t>
      </w:r>
      <w:r w:rsidRPr="00B83491">
        <w:rPr>
          <w:bCs/>
          <w:sz w:val="28"/>
          <w:szCs w:val="28"/>
        </w:rPr>
        <w:t xml:space="preserve">Перечень дополнительной учебной литературы, необходимой для </w:t>
      </w:r>
      <w:r w:rsidRPr="00B777CB">
        <w:rPr>
          <w:bCs/>
          <w:sz w:val="28"/>
          <w:szCs w:val="28"/>
        </w:rPr>
        <w:t>освоения дисциплины</w:t>
      </w:r>
    </w:p>
    <w:p w:rsidR="006A542F" w:rsidRPr="00B777CB" w:rsidRDefault="001435E0" w:rsidP="00B83491">
      <w:pPr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Управление проектами: учеб</w:t>
      </w:r>
      <w:proofErr w:type="gramStart"/>
      <w:r w:rsidRPr="00B777CB">
        <w:rPr>
          <w:bCs/>
          <w:sz w:val="28"/>
          <w:szCs w:val="28"/>
        </w:rPr>
        <w:t>.</w:t>
      </w:r>
      <w:proofErr w:type="gramEnd"/>
      <w:r w:rsidRPr="00B777CB">
        <w:rPr>
          <w:bCs/>
          <w:sz w:val="28"/>
          <w:szCs w:val="28"/>
        </w:rPr>
        <w:t xml:space="preserve"> </w:t>
      </w:r>
      <w:proofErr w:type="gramStart"/>
      <w:r w:rsidRPr="00B777CB">
        <w:rPr>
          <w:bCs/>
          <w:sz w:val="28"/>
          <w:szCs w:val="28"/>
        </w:rPr>
        <w:t>п</w:t>
      </w:r>
      <w:proofErr w:type="gramEnd"/>
      <w:r w:rsidRPr="00B777CB">
        <w:rPr>
          <w:bCs/>
          <w:sz w:val="28"/>
          <w:szCs w:val="28"/>
        </w:rPr>
        <w:t xml:space="preserve">особие / В. А. </w:t>
      </w:r>
      <w:proofErr w:type="spellStart"/>
      <w:r w:rsidRPr="00B777CB">
        <w:rPr>
          <w:bCs/>
          <w:sz w:val="28"/>
          <w:szCs w:val="28"/>
        </w:rPr>
        <w:t>Заренков</w:t>
      </w:r>
      <w:proofErr w:type="spellEnd"/>
      <w:r w:rsidRPr="00B777CB">
        <w:rPr>
          <w:bCs/>
          <w:sz w:val="28"/>
          <w:szCs w:val="28"/>
        </w:rPr>
        <w:t xml:space="preserve">. </w:t>
      </w:r>
      <w:r w:rsidR="008D1EE3" w:rsidRPr="00B83491">
        <w:rPr>
          <w:bCs/>
          <w:sz w:val="28"/>
          <w:szCs w:val="28"/>
        </w:rPr>
        <w:t>–</w:t>
      </w:r>
      <w:r w:rsidRPr="00B777CB">
        <w:rPr>
          <w:bCs/>
          <w:sz w:val="28"/>
          <w:szCs w:val="28"/>
        </w:rPr>
        <w:t xml:space="preserve"> М. ; СПб.: АСВ, 2006. </w:t>
      </w:r>
      <w:r w:rsidR="008D1EE3" w:rsidRPr="00B83491">
        <w:rPr>
          <w:bCs/>
          <w:sz w:val="28"/>
          <w:szCs w:val="28"/>
        </w:rPr>
        <w:t>–</w:t>
      </w:r>
      <w:r w:rsidRPr="00B777CB">
        <w:rPr>
          <w:bCs/>
          <w:sz w:val="28"/>
          <w:szCs w:val="28"/>
        </w:rPr>
        <w:t xml:space="preserve"> 311 с.</w:t>
      </w:r>
    </w:p>
    <w:p w:rsidR="006A542F" w:rsidRPr="00B777CB" w:rsidRDefault="001435E0" w:rsidP="00B83491">
      <w:pPr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 xml:space="preserve">Управление проектами на основе MS OFFICE PROJECT 2007: учебное пособие / Н. А. </w:t>
      </w:r>
      <w:proofErr w:type="spellStart"/>
      <w:r w:rsidRPr="00B777CB">
        <w:rPr>
          <w:bCs/>
          <w:sz w:val="28"/>
          <w:szCs w:val="28"/>
        </w:rPr>
        <w:t>Шедько</w:t>
      </w:r>
      <w:proofErr w:type="spellEnd"/>
      <w:proofErr w:type="gramStart"/>
      <w:r w:rsidRPr="00B777CB">
        <w:rPr>
          <w:bCs/>
          <w:sz w:val="28"/>
          <w:szCs w:val="28"/>
        </w:rPr>
        <w:t xml:space="preserve"> ;</w:t>
      </w:r>
      <w:proofErr w:type="gramEnd"/>
      <w:r w:rsidRPr="00B777CB">
        <w:rPr>
          <w:bCs/>
          <w:sz w:val="28"/>
          <w:szCs w:val="28"/>
        </w:rPr>
        <w:t xml:space="preserve"> </w:t>
      </w:r>
      <w:proofErr w:type="spellStart"/>
      <w:r w:rsidRPr="00B777CB">
        <w:rPr>
          <w:bCs/>
          <w:sz w:val="28"/>
          <w:szCs w:val="28"/>
        </w:rPr>
        <w:t>Федер</w:t>
      </w:r>
      <w:proofErr w:type="spellEnd"/>
      <w:r w:rsidRPr="00B777CB">
        <w:rPr>
          <w:bCs/>
          <w:sz w:val="28"/>
          <w:szCs w:val="28"/>
        </w:rPr>
        <w:t xml:space="preserve">. агентство ж.-д. трансп., ФБГОУ ВПО ПГУПС. </w:t>
      </w:r>
      <w:r w:rsidR="008D1EE3" w:rsidRPr="00B83491">
        <w:rPr>
          <w:bCs/>
          <w:sz w:val="28"/>
          <w:szCs w:val="28"/>
        </w:rPr>
        <w:t>–</w:t>
      </w:r>
      <w:r w:rsidRPr="00B777CB">
        <w:rPr>
          <w:bCs/>
          <w:sz w:val="28"/>
          <w:szCs w:val="28"/>
        </w:rPr>
        <w:t xml:space="preserve"> Санкт-Петербург</w:t>
      </w:r>
      <w:proofErr w:type="gramStart"/>
      <w:r w:rsidRPr="00B777CB">
        <w:rPr>
          <w:bCs/>
          <w:sz w:val="28"/>
          <w:szCs w:val="28"/>
        </w:rPr>
        <w:t xml:space="preserve"> :</w:t>
      </w:r>
      <w:proofErr w:type="gramEnd"/>
      <w:r w:rsidRPr="00B777CB">
        <w:rPr>
          <w:bCs/>
          <w:sz w:val="28"/>
          <w:szCs w:val="28"/>
        </w:rPr>
        <w:t xml:space="preserve"> ФГБОУ ВПО ПГУПС, 2014. </w:t>
      </w:r>
      <w:r w:rsidR="008D1EE3" w:rsidRPr="00B83491">
        <w:rPr>
          <w:bCs/>
          <w:sz w:val="28"/>
          <w:szCs w:val="28"/>
        </w:rPr>
        <w:t>–</w:t>
      </w:r>
      <w:r w:rsidRPr="00B777CB">
        <w:rPr>
          <w:bCs/>
          <w:sz w:val="28"/>
          <w:szCs w:val="28"/>
        </w:rPr>
        <w:t xml:space="preserve"> 43 с.</w:t>
      </w:r>
    </w:p>
    <w:p w:rsidR="00B83491" w:rsidRPr="00B777CB" w:rsidRDefault="00B83491" w:rsidP="00B83491">
      <w:pPr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Управление проектами: учеб</w:t>
      </w:r>
      <w:proofErr w:type="gramStart"/>
      <w:r w:rsidRPr="00B777CB">
        <w:rPr>
          <w:bCs/>
          <w:sz w:val="28"/>
          <w:szCs w:val="28"/>
        </w:rPr>
        <w:t>.</w:t>
      </w:r>
      <w:proofErr w:type="gramEnd"/>
      <w:r w:rsidRPr="00B777CB">
        <w:rPr>
          <w:bCs/>
          <w:sz w:val="28"/>
          <w:szCs w:val="28"/>
        </w:rPr>
        <w:t xml:space="preserve"> </w:t>
      </w:r>
      <w:proofErr w:type="gramStart"/>
      <w:r w:rsidRPr="00B777CB">
        <w:rPr>
          <w:bCs/>
          <w:sz w:val="28"/>
          <w:szCs w:val="28"/>
        </w:rPr>
        <w:t>п</w:t>
      </w:r>
      <w:proofErr w:type="gramEnd"/>
      <w:r w:rsidRPr="00B777CB">
        <w:rPr>
          <w:bCs/>
          <w:sz w:val="28"/>
          <w:szCs w:val="28"/>
        </w:rPr>
        <w:t xml:space="preserve">особие/ Т. П. Коваленок. </w:t>
      </w:r>
      <w:r w:rsidR="008D1EE3" w:rsidRPr="00B83491">
        <w:rPr>
          <w:bCs/>
          <w:sz w:val="28"/>
          <w:szCs w:val="28"/>
        </w:rPr>
        <w:t>–</w:t>
      </w:r>
      <w:r w:rsidRPr="00B777CB">
        <w:rPr>
          <w:bCs/>
          <w:sz w:val="28"/>
          <w:szCs w:val="28"/>
        </w:rPr>
        <w:t xml:space="preserve"> СПб.: ПГУПС, 2011. </w:t>
      </w:r>
      <w:r w:rsidR="008D1EE3" w:rsidRPr="00B83491">
        <w:rPr>
          <w:bCs/>
          <w:sz w:val="28"/>
          <w:szCs w:val="28"/>
        </w:rPr>
        <w:t>–</w:t>
      </w:r>
      <w:r w:rsidR="008D1EE3">
        <w:rPr>
          <w:bCs/>
          <w:sz w:val="28"/>
          <w:szCs w:val="28"/>
        </w:rPr>
        <w:t xml:space="preserve"> </w:t>
      </w:r>
      <w:r w:rsidRPr="00B777CB">
        <w:rPr>
          <w:bCs/>
          <w:sz w:val="28"/>
          <w:szCs w:val="28"/>
        </w:rPr>
        <w:t>73 с.</w:t>
      </w:r>
    </w:p>
    <w:p w:rsidR="008649D8" w:rsidRPr="00B777C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B777C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lastRenderedPageBreak/>
        <w:t>8.3</w:t>
      </w:r>
      <w:r w:rsidR="006A542F" w:rsidRPr="00B777CB">
        <w:rPr>
          <w:bCs/>
          <w:sz w:val="28"/>
          <w:szCs w:val="28"/>
        </w:rPr>
        <w:t> </w:t>
      </w:r>
      <w:r w:rsidRPr="00B777CB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777CB" w:rsidRPr="00B777CB" w:rsidRDefault="00B777CB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Федеральный закон «Об инвестиционной деятельности в РФ, осуществляемой в форме капитальных вложений» от 25.02.1999 г. № 39-ФЗ.</w:t>
      </w:r>
    </w:p>
    <w:p w:rsidR="00B777CB" w:rsidRPr="00B777CB" w:rsidRDefault="00E70988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hyperlink r:id="rId13" w:history="1">
        <w:r w:rsidR="00B777CB" w:rsidRPr="00B777CB">
          <w:rPr>
            <w:bCs/>
            <w:sz w:val="28"/>
            <w:szCs w:val="28"/>
          </w:rPr>
          <w:t xml:space="preserve">Гражданский Кодекс часть 1. </w:t>
        </w:r>
      </w:hyperlink>
      <w:r w:rsidR="00B777CB" w:rsidRPr="00B777CB">
        <w:rPr>
          <w:bCs/>
          <w:sz w:val="28"/>
          <w:szCs w:val="28"/>
        </w:rPr>
        <w:t>Федеральный закон от 30.11.1994 № 51-ФЗ (принят ГД ФС РФ 21.10.1994).</w:t>
      </w:r>
    </w:p>
    <w:p w:rsidR="00B777CB" w:rsidRPr="00B777CB" w:rsidRDefault="00E70988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hyperlink r:id="rId14" w:history="1">
        <w:r w:rsidR="00B777CB" w:rsidRPr="00B777CB">
          <w:rPr>
            <w:bCs/>
            <w:sz w:val="28"/>
            <w:szCs w:val="28"/>
          </w:rPr>
          <w:t>Гражданский Кодекс часть 2</w:t>
        </w:r>
      </w:hyperlink>
      <w:r w:rsidR="00B777CB" w:rsidRPr="00B777CB">
        <w:rPr>
          <w:bCs/>
          <w:sz w:val="28"/>
          <w:szCs w:val="28"/>
        </w:rPr>
        <w:t>. Федеральный закон от 26.01.1996 № 14-ФЗ (принят ГД ФС РФ 22.12.1995).</w:t>
      </w:r>
    </w:p>
    <w:p w:rsidR="00B777CB" w:rsidRPr="00B777CB" w:rsidRDefault="00B777CB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Градостроительный кодекс Российской Федерации от 29.12.2004 № 190-ФЗ (принят ГД ФС РФ 22.12.2004).</w:t>
      </w:r>
    </w:p>
    <w:p w:rsidR="00B777CB" w:rsidRPr="00B777CB" w:rsidRDefault="00B777CB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Жилищный кодекс Российской Федерации от 29.12.2004 № 188-ФЗ (принят ГД ФС РФ 22.12.2004).</w:t>
      </w:r>
    </w:p>
    <w:p w:rsidR="00B777CB" w:rsidRPr="00B777CB" w:rsidRDefault="00B777CB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Земельный кодекс Российской Федерации от 25.10.2001 № 136-ФЗ (принят ГД ФС РФ 28.09.2001).</w:t>
      </w:r>
    </w:p>
    <w:p w:rsidR="00856010" w:rsidRPr="00B777CB" w:rsidRDefault="00856010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 xml:space="preserve">Постановление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B777CB">
          <w:rPr>
            <w:bCs/>
            <w:sz w:val="28"/>
            <w:szCs w:val="28"/>
          </w:rPr>
          <w:t>2008 г</w:t>
        </w:r>
      </w:smartTag>
      <w:r w:rsidRPr="00B777CB">
        <w:rPr>
          <w:bCs/>
          <w:sz w:val="28"/>
          <w:szCs w:val="28"/>
        </w:rPr>
        <w:t xml:space="preserve">. </w:t>
      </w:r>
      <w:r w:rsidR="00B777CB" w:rsidRPr="00B777CB">
        <w:rPr>
          <w:bCs/>
          <w:sz w:val="28"/>
          <w:szCs w:val="28"/>
        </w:rPr>
        <w:t>№</w:t>
      </w:r>
      <w:r w:rsidRPr="00B777CB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7 г"/>
        </w:smartTagPr>
        <w:r w:rsidRPr="00B777CB">
          <w:rPr>
            <w:bCs/>
            <w:sz w:val="28"/>
            <w:szCs w:val="28"/>
          </w:rPr>
          <w:t>87 г</w:t>
        </w:r>
      </w:smartTag>
      <w:r w:rsidRPr="00B777CB">
        <w:rPr>
          <w:bCs/>
          <w:sz w:val="28"/>
          <w:szCs w:val="28"/>
        </w:rPr>
        <w:t>. «О составе разделов проектной документации и требованиях к их содержанию».</w:t>
      </w:r>
    </w:p>
    <w:p w:rsidR="00856010" w:rsidRPr="00B777CB" w:rsidRDefault="00856010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Положение о подрядных торгах в РФ. Распоряжение Государственного комитета РФ по управлению государственным имуществом № 660-р/18-7. - М., 1993.</w:t>
      </w:r>
    </w:p>
    <w:p w:rsidR="00856010" w:rsidRPr="00B777CB" w:rsidRDefault="00856010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МДС 80-12.2000 Методические рекомендации по разработке условий (требований) инвестора (заказчика) при подготовке подрядных торгов.</w:t>
      </w:r>
    </w:p>
    <w:p w:rsidR="00856010" w:rsidRDefault="00856010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МДС 80-4.2000 Методические рекомендации по подготовке тендерной документации при проведении подрядных торгов.</w:t>
      </w:r>
    </w:p>
    <w:p w:rsidR="006E6ADA" w:rsidRPr="006E6ADA" w:rsidRDefault="006E6ADA" w:rsidP="005A0C0D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E6ADA">
        <w:rPr>
          <w:bCs/>
          <w:sz w:val="28"/>
          <w:szCs w:val="28"/>
        </w:rPr>
        <w:t>Нормы продолжительности проектирования объектов строительства в городе Москве. МРР 3.1.10.04-13. – М., 2014.</w:t>
      </w:r>
    </w:p>
    <w:p w:rsidR="005A0C0D" w:rsidRDefault="005A0C0D" w:rsidP="005A0C0D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5A0C0D">
        <w:rPr>
          <w:bCs/>
          <w:sz w:val="28"/>
          <w:szCs w:val="28"/>
        </w:rPr>
        <w:t>Временные нормы</w:t>
      </w:r>
      <w:r>
        <w:rPr>
          <w:bCs/>
          <w:sz w:val="28"/>
          <w:szCs w:val="28"/>
        </w:rPr>
        <w:t xml:space="preserve"> </w:t>
      </w:r>
      <w:r w:rsidRPr="005A0C0D">
        <w:rPr>
          <w:bCs/>
          <w:sz w:val="28"/>
          <w:szCs w:val="28"/>
        </w:rPr>
        <w:t>продолжительности</w:t>
      </w:r>
      <w:r>
        <w:rPr>
          <w:bCs/>
          <w:sz w:val="28"/>
          <w:szCs w:val="28"/>
        </w:rPr>
        <w:t xml:space="preserve"> </w:t>
      </w:r>
      <w:r w:rsidRPr="005A0C0D">
        <w:rPr>
          <w:bCs/>
          <w:sz w:val="28"/>
          <w:szCs w:val="28"/>
        </w:rPr>
        <w:t>проектирования. СН 283-64</w:t>
      </w:r>
      <w:r>
        <w:rPr>
          <w:bCs/>
          <w:sz w:val="28"/>
          <w:szCs w:val="28"/>
        </w:rPr>
        <w:t>.</w:t>
      </w:r>
    </w:p>
    <w:p w:rsidR="006E6ADA" w:rsidRDefault="006E6ADA" w:rsidP="006E6ADA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E6ADA">
        <w:rPr>
          <w:bCs/>
          <w:sz w:val="28"/>
          <w:szCs w:val="28"/>
        </w:rPr>
        <w:t>Нормирование продолжительности строительства зданий и сооружений. МДС 12-43.2008. – М., 2008.</w:t>
      </w:r>
    </w:p>
    <w:p w:rsidR="005A0C0D" w:rsidRPr="005A0C0D" w:rsidRDefault="00FB0443" w:rsidP="005A0C0D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B0443">
        <w:rPr>
          <w:bCs/>
          <w:sz w:val="28"/>
          <w:szCs w:val="28"/>
        </w:rPr>
        <w:t>Нормы продолжительности строительства и задела в строительстве предприятий, зданий и сооружений. СНиП 1.04.03–85*. – М., 1985.</w:t>
      </w:r>
    </w:p>
    <w:p w:rsidR="008649D8" w:rsidRDefault="00FB0443" w:rsidP="002E56C2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B0443">
        <w:rPr>
          <w:bCs/>
          <w:sz w:val="28"/>
          <w:szCs w:val="28"/>
        </w:rPr>
        <w:t>Объекты жилищно-гражданского строительства</w:t>
      </w:r>
      <w:proofErr w:type="gramStart"/>
      <w:r w:rsidRPr="00FB0443">
        <w:rPr>
          <w:bCs/>
          <w:sz w:val="28"/>
          <w:szCs w:val="28"/>
        </w:rPr>
        <w:t> :</w:t>
      </w:r>
      <w:proofErr w:type="gramEnd"/>
      <w:r w:rsidRPr="00FB0443">
        <w:rPr>
          <w:bCs/>
          <w:sz w:val="28"/>
          <w:szCs w:val="28"/>
        </w:rPr>
        <w:t xml:space="preserve"> справочник базовых цен на проектные работы в строительстве. – М., 2010.</w:t>
      </w:r>
    </w:p>
    <w:p w:rsidR="00E22205" w:rsidRPr="00E22205" w:rsidRDefault="00E22205" w:rsidP="00E22205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22205">
        <w:rPr>
          <w:bCs/>
          <w:sz w:val="28"/>
          <w:szCs w:val="28"/>
        </w:rPr>
        <w:t>С</w:t>
      </w:r>
      <w:r w:rsidR="00795504" w:rsidRPr="00E22205">
        <w:rPr>
          <w:bCs/>
          <w:sz w:val="28"/>
          <w:szCs w:val="28"/>
        </w:rPr>
        <w:t xml:space="preserve">борники укрупненных показателей </w:t>
      </w:r>
      <w:r w:rsidRPr="00E22205">
        <w:rPr>
          <w:bCs/>
          <w:sz w:val="28"/>
          <w:szCs w:val="28"/>
        </w:rPr>
        <w:t>стоимости строительства (УПСС)</w:t>
      </w:r>
    </w:p>
    <w:p w:rsidR="005A0C0D" w:rsidRDefault="00795504" w:rsidP="00E22205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22205">
        <w:rPr>
          <w:bCs/>
          <w:sz w:val="28"/>
          <w:szCs w:val="28"/>
        </w:rPr>
        <w:t>«Ценообразование и сметное нормирование в строительстве»</w:t>
      </w:r>
      <w:r w:rsidR="00E22205">
        <w:rPr>
          <w:bCs/>
          <w:sz w:val="28"/>
          <w:szCs w:val="28"/>
        </w:rPr>
        <w:t>.</w:t>
      </w:r>
      <w:r w:rsidRPr="00E22205">
        <w:rPr>
          <w:bCs/>
          <w:sz w:val="28"/>
          <w:szCs w:val="28"/>
        </w:rPr>
        <w:t xml:space="preserve"> </w:t>
      </w:r>
      <w:r w:rsidR="00E22205">
        <w:rPr>
          <w:bCs/>
          <w:sz w:val="28"/>
          <w:szCs w:val="28"/>
        </w:rPr>
        <w:t>Ж</w:t>
      </w:r>
      <w:r w:rsidR="00E22205" w:rsidRPr="00E22205">
        <w:rPr>
          <w:bCs/>
          <w:sz w:val="28"/>
          <w:szCs w:val="28"/>
        </w:rPr>
        <w:t xml:space="preserve">урнал </w:t>
      </w:r>
      <w:r w:rsidRPr="00E22205">
        <w:rPr>
          <w:bCs/>
          <w:sz w:val="28"/>
          <w:szCs w:val="28"/>
        </w:rPr>
        <w:t>Регионального центра по ценообразованию в строительстве Санкт-Петербурга.</w:t>
      </w:r>
    </w:p>
    <w:p w:rsidR="005A0C0D" w:rsidRPr="00A6088B" w:rsidRDefault="005A0C0D" w:rsidP="0095427B">
      <w:pPr>
        <w:widowControl/>
        <w:spacing w:line="240" w:lineRule="auto"/>
        <w:ind w:firstLine="851"/>
        <w:rPr>
          <w:bCs/>
          <w:sz w:val="20"/>
        </w:rPr>
      </w:pPr>
    </w:p>
    <w:p w:rsidR="008649D8" w:rsidRPr="00B777CB" w:rsidRDefault="008649D8" w:rsidP="008D1EE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95C2F" w:rsidRPr="00A6088B" w:rsidRDefault="00E95C2F" w:rsidP="00B777C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 xml:space="preserve">Методические указания к курсовому проекту по теме «Разработка проекта по обоснованию концепции, созданию и эксплуатации объекта» для </w:t>
      </w:r>
      <w:r w:rsidRPr="006B1191">
        <w:rPr>
          <w:bCs/>
          <w:sz w:val="28"/>
          <w:szCs w:val="28"/>
        </w:rPr>
        <w:lastRenderedPageBreak/>
        <w:t xml:space="preserve">студентов бакалавриата 3-го курса, обучающихся по направлению 38.03.01 (080100.62) «Экономика» профилю «Экономика предприятий и организаций (строительство)» / А.А. Леонтьев; </w:t>
      </w:r>
      <w:r w:rsidR="00856010" w:rsidRPr="006B1191">
        <w:rPr>
          <w:bCs/>
          <w:sz w:val="28"/>
          <w:szCs w:val="28"/>
        </w:rPr>
        <w:t xml:space="preserve">ФГБОУ ВПО ПГУПС, каф. </w:t>
      </w:r>
      <w:r w:rsidR="00B83491" w:rsidRPr="006B1191">
        <w:rPr>
          <w:bCs/>
          <w:sz w:val="28"/>
          <w:szCs w:val="28"/>
        </w:rPr>
        <w:t>«</w:t>
      </w:r>
      <w:r w:rsidR="00856010" w:rsidRPr="006B1191">
        <w:rPr>
          <w:bCs/>
          <w:sz w:val="28"/>
          <w:szCs w:val="28"/>
        </w:rPr>
        <w:t xml:space="preserve">Экономика и </w:t>
      </w:r>
      <w:r w:rsidR="00856010" w:rsidRPr="00A6088B">
        <w:rPr>
          <w:bCs/>
          <w:sz w:val="28"/>
          <w:szCs w:val="28"/>
        </w:rPr>
        <w:t>менеджмент в стр-ве</w:t>
      </w:r>
      <w:r w:rsidR="00B83491" w:rsidRPr="00A6088B">
        <w:rPr>
          <w:bCs/>
          <w:sz w:val="28"/>
          <w:szCs w:val="28"/>
        </w:rPr>
        <w:t>»</w:t>
      </w:r>
      <w:r w:rsidR="00856010" w:rsidRPr="00A6088B">
        <w:rPr>
          <w:bCs/>
          <w:sz w:val="28"/>
          <w:szCs w:val="28"/>
        </w:rPr>
        <w:t xml:space="preserve">. </w:t>
      </w:r>
      <w:r w:rsidR="00A6088B">
        <w:rPr>
          <w:bCs/>
          <w:sz w:val="28"/>
          <w:szCs w:val="28"/>
        </w:rPr>
        <w:t>-</w:t>
      </w:r>
      <w:r w:rsidR="00856010" w:rsidRPr="00A6088B">
        <w:rPr>
          <w:bCs/>
          <w:sz w:val="28"/>
          <w:szCs w:val="28"/>
        </w:rPr>
        <w:t xml:space="preserve"> Санкт-Петербург: ФГБОУ ВПО ПГУПС, 2015. </w:t>
      </w:r>
      <w:r w:rsidR="00A6088B">
        <w:rPr>
          <w:bCs/>
          <w:sz w:val="28"/>
          <w:szCs w:val="28"/>
        </w:rPr>
        <w:t>-</w:t>
      </w:r>
      <w:r w:rsidR="00856010" w:rsidRPr="00A6088B">
        <w:rPr>
          <w:bCs/>
          <w:sz w:val="28"/>
          <w:szCs w:val="28"/>
        </w:rPr>
        <w:t xml:space="preserve"> 25 с.</w:t>
      </w:r>
    </w:p>
    <w:p w:rsidR="00E95C2F" w:rsidRPr="00A6088B" w:rsidRDefault="00E95C2F" w:rsidP="00E95C2F">
      <w:pPr>
        <w:widowControl/>
        <w:spacing w:line="240" w:lineRule="auto"/>
        <w:ind w:firstLine="851"/>
        <w:jc w:val="center"/>
        <w:rPr>
          <w:rFonts w:ascii="Arial Narrow" w:hAnsi="Arial Narrow" w:cs="Tahoma"/>
          <w:b/>
          <w:bCs/>
          <w:color w:val="000000"/>
          <w:sz w:val="20"/>
        </w:rPr>
      </w:pPr>
    </w:p>
    <w:p w:rsidR="008649D8" w:rsidRPr="00A6088B" w:rsidRDefault="008649D8" w:rsidP="00E95C2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6088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A6088B" w:rsidRDefault="008649D8" w:rsidP="00E95C2F">
      <w:pPr>
        <w:widowControl/>
        <w:spacing w:line="240" w:lineRule="auto"/>
        <w:ind w:firstLine="851"/>
        <w:rPr>
          <w:bCs/>
          <w:sz w:val="20"/>
        </w:rPr>
      </w:pP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D369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369D6">
        <w:rPr>
          <w:rFonts w:eastAsia="Calibri"/>
          <w:bCs/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15" w:history="1">
        <w:r w:rsidRPr="00D369D6">
          <w:rPr>
            <w:rFonts w:eastAsia="Calibri"/>
            <w:bCs/>
            <w:sz w:val="28"/>
            <w:szCs w:val="28"/>
            <w:u w:val="single"/>
          </w:rPr>
          <w:t>http://eLibrary.ru/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2.</w:t>
      </w:r>
      <w:r w:rsidRPr="00D369D6">
        <w:rPr>
          <w:rFonts w:eastAsia="Calibri"/>
          <w:bCs/>
          <w:sz w:val="28"/>
          <w:szCs w:val="28"/>
        </w:rPr>
        <w:tab/>
        <w:t xml:space="preserve">Научно-техническая библиотека ПГУПС [Электронный ресурс]-Режим доступа: </w:t>
      </w:r>
      <w:hyperlink r:id="rId16" w:history="1">
        <w:r w:rsidRPr="00D369D6">
          <w:rPr>
            <w:rFonts w:eastAsia="Calibri"/>
            <w:bCs/>
            <w:sz w:val="28"/>
            <w:szCs w:val="28"/>
            <w:u w:val="single"/>
          </w:rPr>
          <w:t>http://library.pgups.ru/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3.</w:t>
      </w:r>
      <w:r w:rsidRPr="00D369D6">
        <w:rPr>
          <w:rFonts w:eastAsia="Calibri"/>
          <w:bCs/>
          <w:sz w:val="28"/>
          <w:szCs w:val="28"/>
        </w:rPr>
        <w:tab/>
        <w:t xml:space="preserve">Российская государственная библиотека [Электронный ресурс]-Режим доступа: </w:t>
      </w:r>
      <w:hyperlink r:id="rId17" w:history="1">
        <w:r w:rsidRPr="00D369D6">
          <w:rPr>
            <w:rFonts w:eastAsia="Calibri"/>
            <w:bCs/>
            <w:sz w:val="28"/>
            <w:szCs w:val="28"/>
            <w:u w:val="single"/>
          </w:rPr>
          <w:t>http://nlr.ru/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4.</w:t>
      </w:r>
      <w:r w:rsidRPr="00D369D6">
        <w:rPr>
          <w:rFonts w:eastAsia="Calibri"/>
          <w:bCs/>
          <w:sz w:val="28"/>
          <w:szCs w:val="28"/>
        </w:rPr>
        <w:tab/>
        <w:t xml:space="preserve">Российская национальная библиотека [Электронный ресурс]-Режим доступа: </w:t>
      </w:r>
      <w:hyperlink r:id="rId18" w:history="1">
        <w:r w:rsidRPr="00D369D6">
          <w:rPr>
            <w:rFonts w:eastAsia="Calibri"/>
            <w:bCs/>
            <w:sz w:val="28"/>
            <w:szCs w:val="28"/>
            <w:u w:val="single"/>
          </w:rPr>
          <w:t>http://rsl.ru/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5.</w:t>
      </w:r>
      <w:r w:rsidRPr="00D369D6">
        <w:rPr>
          <w:rFonts w:eastAsia="Calibri"/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9" w:history="1">
        <w:r w:rsidRPr="00D369D6">
          <w:rPr>
            <w:rFonts w:eastAsia="Calibri"/>
            <w:bCs/>
            <w:sz w:val="28"/>
            <w:szCs w:val="28"/>
            <w:u w:val="single"/>
          </w:rPr>
          <w:t>http://gpntb.ru/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6.</w:t>
      </w:r>
      <w:r w:rsidRPr="00D369D6">
        <w:rPr>
          <w:rFonts w:eastAsia="Calibri"/>
          <w:bCs/>
          <w:sz w:val="28"/>
          <w:szCs w:val="28"/>
        </w:rPr>
        <w:tab/>
        <w:t xml:space="preserve">Нормативно-правовая база </w:t>
      </w:r>
      <w:proofErr w:type="spellStart"/>
      <w:r w:rsidRPr="00D369D6">
        <w:rPr>
          <w:rFonts w:eastAsia="Calibri"/>
          <w:bCs/>
          <w:sz w:val="28"/>
          <w:szCs w:val="28"/>
        </w:rPr>
        <w:t>КонсультантПлюс</w:t>
      </w:r>
      <w:proofErr w:type="spellEnd"/>
      <w:r w:rsidRPr="00D369D6">
        <w:rPr>
          <w:rFonts w:eastAsia="Calibri"/>
          <w:bCs/>
          <w:sz w:val="28"/>
          <w:szCs w:val="28"/>
        </w:rPr>
        <w:t xml:space="preserve">/ Некоммерческая интернет-версия [Электронный ресурс]-Режим доступа: </w:t>
      </w:r>
      <w:hyperlink r:id="rId20" w:history="1">
        <w:r w:rsidRPr="00D369D6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7.</w:t>
      </w:r>
      <w:r w:rsidRPr="00D369D6">
        <w:rPr>
          <w:rFonts w:eastAsia="Calibri"/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ресурс]-Режим доступа: </w:t>
      </w:r>
      <w:hyperlink r:id="rId21" w:history="1">
        <w:r w:rsidRPr="00D369D6">
          <w:rPr>
            <w:rFonts w:eastAsia="Calibri"/>
            <w:bCs/>
            <w:sz w:val="28"/>
            <w:szCs w:val="28"/>
            <w:u w:val="single"/>
          </w:rPr>
          <w:t>http://docs.cntd.ru/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8.</w:t>
      </w:r>
      <w:r w:rsidRPr="00D369D6">
        <w:rPr>
          <w:rFonts w:eastAsia="Calibri"/>
          <w:bCs/>
          <w:sz w:val="28"/>
          <w:szCs w:val="28"/>
        </w:rPr>
        <w:tab/>
        <w:t xml:space="preserve">Информационные технологии управления. Галактика Управление строительством [Электронный ресурс]-Режим доступа: </w:t>
      </w:r>
      <w:hyperlink r:id="rId22" w:history="1">
        <w:r w:rsidRPr="00D369D6">
          <w:rPr>
            <w:rFonts w:eastAsia="Calibri"/>
            <w:bCs/>
            <w:sz w:val="28"/>
            <w:szCs w:val="28"/>
            <w:u w:val="single"/>
          </w:rPr>
          <w:t>http://galaktika.spb.ru/solutions/business_suite/building/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9.</w:t>
      </w:r>
      <w:r w:rsidRPr="00D369D6">
        <w:rPr>
          <w:rFonts w:eastAsia="Calibri"/>
          <w:bCs/>
          <w:sz w:val="28"/>
          <w:szCs w:val="28"/>
        </w:rPr>
        <w:tab/>
        <w:t xml:space="preserve">Сервер органов государственной власти Российской Федерации [Электронный ресурс]-Режим доступа: </w:t>
      </w:r>
      <w:hyperlink r:id="rId23" w:history="1">
        <w:r w:rsidRPr="00D369D6">
          <w:rPr>
            <w:rFonts w:eastAsia="Calibri"/>
            <w:bCs/>
            <w:sz w:val="28"/>
            <w:szCs w:val="28"/>
            <w:u w:val="single"/>
          </w:rPr>
          <w:t>http://gov.ru/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10.</w:t>
      </w:r>
      <w:r w:rsidRPr="00D369D6">
        <w:rPr>
          <w:rFonts w:eastAsia="Calibri"/>
          <w:bCs/>
          <w:sz w:val="28"/>
          <w:szCs w:val="28"/>
        </w:rPr>
        <w:tab/>
        <w:t xml:space="preserve">Профессиональный сайт для сметчиков. - МОО «Союз инженеров сметчиков» [Электронный ресурс]-Режим доступа: </w:t>
      </w:r>
      <w:hyperlink r:id="rId24" w:history="1">
        <w:r w:rsidRPr="00D369D6">
          <w:rPr>
            <w:rFonts w:eastAsia="Calibri"/>
            <w:bCs/>
            <w:sz w:val="28"/>
            <w:szCs w:val="28"/>
            <w:u w:val="single"/>
          </w:rPr>
          <w:t>http://kccs.ru/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11.</w:t>
      </w:r>
      <w:r w:rsidRPr="00D369D6">
        <w:rPr>
          <w:rFonts w:eastAsia="Calibri"/>
          <w:bCs/>
          <w:sz w:val="28"/>
          <w:szCs w:val="28"/>
        </w:rPr>
        <w:tab/>
        <w:t xml:space="preserve">Московское отделение </w:t>
      </w:r>
      <w:proofErr w:type="spellStart"/>
      <w:r w:rsidRPr="00D369D6">
        <w:rPr>
          <w:rFonts w:eastAsia="Calibri"/>
          <w:bCs/>
          <w:sz w:val="28"/>
          <w:szCs w:val="28"/>
        </w:rPr>
        <w:t>Project</w:t>
      </w:r>
      <w:proofErr w:type="spellEnd"/>
      <w:r w:rsidRPr="00D369D6">
        <w:rPr>
          <w:rFonts w:eastAsia="Calibri"/>
          <w:bCs/>
          <w:sz w:val="28"/>
          <w:szCs w:val="28"/>
        </w:rPr>
        <w:t xml:space="preserve"> </w:t>
      </w:r>
      <w:proofErr w:type="spellStart"/>
      <w:r w:rsidRPr="00D369D6">
        <w:rPr>
          <w:rFonts w:eastAsia="Calibri"/>
          <w:bCs/>
          <w:sz w:val="28"/>
          <w:szCs w:val="28"/>
        </w:rPr>
        <w:t>Management</w:t>
      </w:r>
      <w:proofErr w:type="spellEnd"/>
      <w:r w:rsidRPr="00D369D6">
        <w:rPr>
          <w:rFonts w:eastAsia="Calibri"/>
          <w:bCs/>
          <w:sz w:val="28"/>
          <w:szCs w:val="28"/>
        </w:rPr>
        <w:t xml:space="preserve"> </w:t>
      </w:r>
      <w:proofErr w:type="spellStart"/>
      <w:r w:rsidRPr="00D369D6">
        <w:rPr>
          <w:rFonts w:eastAsia="Calibri"/>
          <w:bCs/>
          <w:sz w:val="28"/>
          <w:szCs w:val="28"/>
        </w:rPr>
        <w:t>Institute</w:t>
      </w:r>
      <w:proofErr w:type="spellEnd"/>
      <w:r w:rsidRPr="00D369D6">
        <w:rPr>
          <w:rFonts w:eastAsia="Calibri"/>
          <w:bCs/>
          <w:sz w:val="28"/>
          <w:szCs w:val="28"/>
        </w:rPr>
        <w:t xml:space="preserve"> (PMI) [Электронный ресурс]- Режим доступа: </w:t>
      </w:r>
      <w:hyperlink r:id="rId25" w:history="1">
        <w:r w:rsidRPr="00D369D6">
          <w:rPr>
            <w:rFonts w:eastAsia="Calibri"/>
            <w:bCs/>
            <w:sz w:val="28"/>
            <w:szCs w:val="28"/>
            <w:u w:val="single"/>
          </w:rPr>
          <w:t>http://www.pmi.ru/</w:t>
        </w:r>
      </w:hyperlink>
      <w:r w:rsidRPr="00D369D6">
        <w:rPr>
          <w:rFonts w:eastAsia="Calibri"/>
          <w:bCs/>
          <w:sz w:val="28"/>
          <w:szCs w:val="28"/>
        </w:rPr>
        <w:t>, свободный.</w:t>
      </w:r>
    </w:p>
    <w:p w:rsidR="00EC06FD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</w:t>
      </w:r>
      <w:r>
        <w:rPr>
          <w:rFonts w:eastAsia="Calibri"/>
          <w:bCs/>
          <w:sz w:val="28"/>
          <w:szCs w:val="28"/>
        </w:rPr>
        <w:tab/>
      </w:r>
      <w:r w:rsidRPr="009C5F97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8649D8" w:rsidRPr="00A6088B" w:rsidRDefault="008649D8" w:rsidP="00E95C2F">
      <w:pPr>
        <w:widowControl/>
        <w:spacing w:line="240" w:lineRule="auto"/>
        <w:ind w:firstLine="851"/>
        <w:rPr>
          <w:bCs/>
          <w:sz w:val="20"/>
        </w:rPr>
      </w:pPr>
    </w:p>
    <w:p w:rsidR="008649D8" w:rsidRPr="006B1191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11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A6088B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6B1191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Порядок изучения дисциплины следующий:</w:t>
      </w:r>
    </w:p>
    <w:p w:rsidR="008649D8" w:rsidRPr="006B119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6B1191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8649D8" w:rsidRPr="006B119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49D8" w:rsidRPr="006B119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06FD" w:rsidRDefault="00EC06FD" w:rsidP="006466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6B1191" w:rsidRDefault="008649D8" w:rsidP="006466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B11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A6088B" w:rsidRDefault="008649D8" w:rsidP="0095427B">
      <w:pPr>
        <w:widowControl/>
        <w:spacing w:line="240" w:lineRule="auto"/>
        <w:ind w:firstLine="851"/>
        <w:rPr>
          <w:b/>
          <w:bCs/>
          <w:sz w:val="20"/>
        </w:rPr>
      </w:pPr>
    </w:p>
    <w:p w:rsidR="008649D8" w:rsidRPr="006B119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649D8" w:rsidRPr="006B1191" w:rsidRDefault="008649D8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6B1191">
        <w:rPr>
          <w:bCs/>
          <w:sz w:val="28"/>
          <w:szCs w:val="28"/>
        </w:rPr>
        <w:t>технические средства (компьютерная техника и средства связи);</w:t>
      </w:r>
    </w:p>
    <w:p w:rsidR="008649D8" w:rsidRPr="00EC06FD" w:rsidRDefault="008649D8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6B119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6B1191">
        <w:rPr>
          <w:b/>
          <w:bCs/>
          <w:sz w:val="28"/>
          <w:szCs w:val="28"/>
        </w:rPr>
        <w:t xml:space="preserve"> </w:t>
      </w:r>
      <w:r w:rsidRPr="006B1191">
        <w:rPr>
          <w:bCs/>
          <w:sz w:val="28"/>
          <w:szCs w:val="28"/>
        </w:rPr>
        <w:t>(компьютерное тестирование, демонстрация мультимедийных</w:t>
      </w:r>
      <w:r w:rsidRPr="006B1191">
        <w:rPr>
          <w:b/>
          <w:bCs/>
          <w:sz w:val="28"/>
          <w:szCs w:val="28"/>
        </w:rPr>
        <w:t xml:space="preserve"> </w:t>
      </w:r>
      <w:r w:rsidRPr="006B1191">
        <w:rPr>
          <w:bCs/>
          <w:sz w:val="28"/>
          <w:szCs w:val="28"/>
        </w:rPr>
        <w:t xml:space="preserve">материалов, </w:t>
      </w:r>
      <w:r w:rsidRPr="00EC06FD">
        <w:rPr>
          <w:bCs/>
          <w:sz w:val="28"/>
          <w:szCs w:val="28"/>
        </w:rPr>
        <w:t>компьютерный лабораторный практикум и т.д.);</w:t>
      </w:r>
    </w:p>
    <w:p w:rsidR="00EC06FD" w:rsidRPr="00EC06FD" w:rsidRDefault="00EC06FD" w:rsidP="00EC06F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EC06F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C06F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C06FD">
        <w:rPr>
          <w:bCs/>
          <w:sz w:val="28"/>
          <w:szCs w:val="28"/>
        </w:rPr>
        <w:t xml:space="preserve"> I [Электронный ресурс]. Режим доступа:  http://sdo.pgups.</w:t>
      </w:r>
    </w:p>
    <w:p w:rsidR="008649D8" w:rsidRPr="006B1191" w:rsidRDefault="008649D8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EC06FD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EC06FD">
        <w:rPr>
          <w:b/>
          <w:bCs/>
          <w:sz w:val="28"/>
          <w:szCs w:val="28"/>
        </w:rPr>
        <w:t xml:space="preserve"> </w:t>
      </w:r>
      <w:r w:rsidRPr="00EC06FD">
        <w:rPr>
          <w:bCs/>
          <w:sz w:val="28"/>
          <w:szCs w:val="28"/>
        </w:rPr>
        <w:t>системы, электронная почта, онлайн-энциклопедии и</w:t>
      </w:r>
      <w:r w:rsidRPr="00EC06FD">
        <w:rPr>
          <w:b/>
          <w:bCs/>
          <w:sz w:val="28"/>
          <w:szCs w:val="28"/>
        </w:rPr>
        <w:t xml:space="preserve"> </w:t>
      </w:r>
      <w:r w:rsidRPr="00EC06FD">
        <w:rPr>
          <w:bCs/>
          <w:sz w:val="28"/>
          <w:szCs w:val="28"/>
        </w:rPr>
        <w:t>справочники,</w:t>
      </w:r>
      <w:r w:rsidRPr="006B1191">
        <w:rPr>
          <w:bCs/>
          <w:sz w:val="28"/>
          <w:szCs w:val="28"/>
        </w:rPr>
        <w:t xml:space="preserve"> электронные учебные и учебно-методические материалы</w:t>
      </w:r>
      <w:r w:rsidR="00D61652" w:rsidRPr="006B1191">
        <w:rPr>
          <w:bCs/>
          <w:sz w:val="28"/>
          <w:szCs w:val="28"/>
        </w:rPr>
        <w:t xml:space="preserve"> СДО</w:t>
      </w:r>
      <w:r w:rsidRPr="006B1191">
        <w:rPr>
          <w:bCs/>
          <w:sz w:val="28"/>
          <w:szCs w:val="28"/>
        </w:rPr>
        <w:t>).</w:t>
      </w:r>
    </w:p>
    <w:p w:rsidR="008649D8" w:rsidRPr="006B119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649D8" w:rsidRPr="006B119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6B1191">
        <w:rPr>
          <w:bCs/>
          <w:sz w:val="28"/>
          <w:szCs w:val="28"/>
        </w:rPr>
        <w:t>Microsoft</w:t>
      </w:r>
      <w:proofErr w:type="spellEnd"/>
      <w:r w:rsidRPr="006B1191">
        <w:rPr>
          <w:bCs/>
          <w:sz w:val="28"/>
          <w:szCs w:val="28"/>
        </w:rPr>
        <w:t xml:space="preserve"> </w:t>
      </w:r>
      <w:proofErr w:type="spellStart"/>
      <w:r w:rsidRPr="006B1191">
        <w:rPr>
          <w:bCs/>
          <w:sz w:val="28"/>
          <w:szCs w:val="28"/>
        </w:rPr>
        <w:t>Windows</w:t>
      </w:r>
      <w:proofErr w:type="spellEnd"/>
      <w:r w:rsidRPr="006B1191">
        <w:rPr>
          <w:bCs/>
          <w:sz w:val="28"/>
          <w:szCs w:val="28"/>
        </w:rPr>
        <w:t xml:space="preserve"> 7;</w:t>
      </w:r>
    </w:p>
    <w:p w:rsidR="008649D8" w:rsidRPr="006B119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6B1191">
        <w:rPr>
          <w:bCs/>
          <w:sz w:val="28"/>
          <w:szCs w:val="28"/>
        </w:rPr>
        <w:t>Microsoft</w:t>
      </w:r>
      <w:proofErr w:type="spellEnd"/>
      <w:r w:rsidRPr="006B1191">
        <w:rPr>
          <w:bCs/>
          <w:sz w:val="28"/>
          <w:szCs w:val="28"/>
        </w:rPr>
        <w:t xml:space="preserve"> </w:t>
      </w:r>
      <w:proofErr w:type="spellStart"/>
      <w:r w:rsidRPr="006B1191">
        <w:rPr>
          <w:bCs/>
          <w:sz w:val="28"/>
          <w:szCs w:val="28"/>
        </w:rPr>
        <w:t>Word</w:t>
      </w:r>
      <w:proofErr w:type="spellEnd"/>
      <w:r w:rsidRPr="006B1191">
        <w:rPr>
          <w:bCs/>
          <w:sz w:val="28"/>
          <w:szCs w:val="28"/>
        </w:rPr>
        <w:t xml:space="preserve"> 2010;</w:t>
      </w:r>
    </w:p>
    <w:p w:rsidR="008649D8" w:rsidRPr="006B119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6B1191">
        <w:rPr>
          <w:bCs/>
          <w:sz w:val="28"/>
          <w:szCs w:val="28"/>
        </w:rPr>
        <w:t>Microsoft</w:t>
      </w:r>
      <w:proofErr w:type="spellEnd"/>
      <w:r w:rsidRPr="006B1191">
        <w:rPr>
          <w:bCs/>
          <w:sz w:val="28"/>
          <w:szCs w:val="28"/>
        </w:rPr>
        <w:t xml:space="preserve"> </w:t>
      </w:r>
      <w:proofErr w:type="spellStart"/>
      <w:r w:rsidRPr="006B1191">
        <w:rPr>
          <w:bCs/>
          <w:sz w:val="28"/>
          <w:szCs w:val="28"/>
        </w:rPr>
        <w:t>Excel</w:t>
      </w:r>
      <w:proofErr w:type="spellEnd"/>
      <w:r w:rsidRPr="006B1191">
        <w:rPr>
          <w:bCs/>
          <w:sz w:val="28"/>
          <w:szCs w:val="28"/>
        </w:rPr>
        <w:t xml:space="preserve"> 2010;</w:t>
      </w:r>
    </w:p>
    <w:p w:rsidR="008649D8" w:rsidRPr="006B119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6B1191">
        <w:rPr>
          <w:bCs/>
          <w:sz w:val="28"/>
          <w:szCs w:val="28"/>
        </w:rPr>
        <w:t>Microsoft</w:t>
      </w:r>
      <w:proofErr w:type="spellEnd"/>
      <w:r w:rsidRPr="006B1191">
        <w:rPr>
          <w:bCs/>
          <w:sz w:val="28"/>
          <w:szCs w:val="28"/>
        </w:rPr>
        <w:t xml:space="preserve"> </w:t>
      </w:r>
      <w:proofErr w:type="spellStart"/>
      <w:r w:rsidRPr="006B1191">
        <w:rPr>
          <w:bCs/>
          <w:sz w:val="28"/>
          <w:szCs w:val="28"/>
        </w:rPr>
        <w:t>PowerPoint</w:t>
      </w:r>
      <w:proofErr w:type="spellEnd"/>
      <w:r w:rsidR="00D34CC5" w:rsidRPr="006B1191">
        <w:rPr>
          <w:bCs/>
          <w:sz w:val="28"/>
          <w:szCs w:val="28"/>
        </w:rPr>
        <w:t xml:space="preserve"> 2010;</w:t>
      </w:r>
    </w:p>
    <w:p w:rsidR="00D34CC5" w:rsidRPr="006B1191" w:rsidRDefault="00D34CC5" w:rsidP="00D34CC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6B1191">
        <w:rPr>
          <w:bCs/>
          <w:sz w:val="28"/>
          <w:szCs w:val="28"/>
          <w:lang w:val="en-US"/>
        </w:rPr>
        <w:t>Microsoft</w:t>
      </w:r>
      <w:r w:rsidRPr="006B1191">
        <w:rPr>
          <w:bCs/>
          <w:sz w:val="28"/>
          <w:szCs w:val="28"/>
        </w:rPr>
        <w:t xml:space="preserve"> </w:t>
      </w:r>
      <w:r w:rsidRPr="006B1191">
        <w:rPr>
          <w:bCs/>
          <w:sz w:val="28"/>
          <w:szCs w:val="28"/>
          <w:lang w:val="en-US"/>
        </w:rPr>
        <w:t>Project</w:t>
      </w:r>
      <w:r w:rsidRPr="006B1191">
        <w:rPr>
          <w:bCs/>
          <w:sz w:val="28"/>
          <w:szCs w:val="28"/>
        </w:rPr>
        <w:t xml:space="preserve"> 2010;</w:t>
      </w:r>
    </w:p>
    <w:p w:rsidR="00D34CC5" w:rsidRPr="006B1191" w:rsidRDefault="00D34CC5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Системы текущего и итогового тестирования.</w:t>
      </w:r>
    </w:p>
    <w:p w:rsidR="008649D8" w:rsidRPr="00A6088B" w:rsidRDefault="008649D8" w:rsidP="0095427B">
      <w:pPr>
        <w:widowControl/>
        <w:spacing w:line="240" w:lineRule="auto"/>
        <w:ind w:firstLine="851"/>
        <w:rPr>
          <w:bCs/>
          <w:sz w:val="20"/>
        </w:rPr>
      </w:pPr>
    </w:p>
    <w:p w:rsidR="008649D8" w:rsidRPr="006B1191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B11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649D8" w:rsidRPr="00A6088B" w:rsidRDefault="008649D8" w:rsidP="0095427B">
      <w:pPr>
        <w:widowControl/>
        <w:spacing w:line="240" w:lineRule="auto"/>
        <w:ind w:firstLine="851"/>
        <w:rPr>
          <w:bCs/>
          <w:sz w:val="20"/>
        </w:rPr>
      </w:pPr>
    </w:p>
    <w:p w:rsidR="00EC06FD" w:rsidRDefault="00EC06FD" w:rsidP="00EC06FD">
      <w:pPr>
        <w:widowControl/>
        <w:spacing w:line="240" w:lineRule="auto"/>
        <w:ind w:firstLine="851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>Она содержит:</w:t>
      </w:r>
    </w:p>
    <w:p w:rsidR="00EC06FD" w:rsidRPr="00DC68CD" w:rsidRDefault="00EC06FD" w:rsidP="00EC06F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lastRenderedPageBreak/>
        <w:t xml:space="preserve">помещения для проведения </w:t>
      </w:r>
      <w:r w:rsidR="00A94399">
        <w:rPr>
          <w:bCs/>
          <w:color w:val="000000" w:themeColor="text1"/>
          <w:sz w:val="28"/>
        </w:rPr>
        <w:t xml:space="preserve">лекционных и </w:t>
      </w:r>
      <w:r w:rsidRPr="00DC68CD">
        <w:rPr>
          <w:bCs/>
          <w:color w:val="000000" w:themeColor="text1"/>
          <w:sz w:val="28"/>
        </w:rPr>
        <w:t>практических занятий</w:t>
      </w:r>
      <w:r w:rsidR="00A94399">
        <w:rPr>
          <w:bCs/>
          <w:color w:val="000000" w:themeColor="text1"/>
          <w:sz w:val="28"/>
        </w:rPr>
        <w:t>,</w:t>
      </w:r>
      <w:r w:rsidRPr="00DC68CD">
        <w:rPr>
          <w:bCs/>
          <w:color w:val="000000" w:themeColor="text1"/>
          <w:sz w:val="28"/>
        </w:rPr>
        <w:t xml:space="preserve"> курсового проектирования, (ауд.9-129) укомплектованных специализированной учебной мебелью и техническими средствами обучения, служащими для представления учебной информации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C06FD" w:rsidRPr="00DC68CD" w:rsidRDefault="00EC06FD" w:rsidP="00EC06F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>помещения для самостоятельной работы (9-129);</w:t>
      </w:r>
    </w:p>
    <w:p w:rsidR="00EC06FD" w:rsidRPr="00DC68CD" w:rsidRDefault="00EC06FD" w:rsidP="00EC06F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>Для проведения практических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>Число посадочных мест в аудитории для практических занятий  (семинаров) не менее списочного состава группы обучающихся.</w:t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147955</wp:posOffset>
            </wp:positionV>
            <wp:extent cx="1209675" cy="564782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онтьев А.А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64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tbl>
      <w:tblPr>
        <w:tblW w:w="9714" w:type="dxa"/>
        <w:tblInd w:w="-108" w:type="dxa"/>
        <w:tblLook w:val="00A0" w:firstRow="1" w:lastRow="0" w:firstColumn="1" w:lastColumn="0" w:noHBand="0" w:noVBand="0"/>
      </w:tblPr>
      <w:tblGrid>
        <w:gridCol w:w="108"/>
        <w:gridCol w:w="4678"/>
        <w:gridCol w:w="108"/>
        <w:gridCol w:w="2444"/>
        <w:gridCol w:w="391"/>
        <w:gridCol w:w="1842"/>
        <w:gridCol w:w="143"/>
      </w:tblGrid>
      <w:tr w:rsidR="00EC06FD" w:rsidRPr="00DC68CD" w:rsidTr="001D0EC1">
        <w:trPr>
          <w:gridBefore w:val="1"/>
          <w:wBefore w:w="108" w:type="dxa"/>
        </w:trPr>
        <w:tc>
          <w:tcPr>
            <w:tcW w:w="4786" w:type="dxa"/>
            <w:gridSpan w:val="2"/>
          </w:tcPr>
          <w:p w:rsidR="00EC06FD" w:rsidRPr="00DC68CD" w:rsidRDefault="00EC06FD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C68CD">
              <w:rPr>
                <w:color w:val="000000" w:themeColor="text1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835" w:type="dxa"/>
            <w:gridSpan w:val="2"/>
            <w:vAlign w:val="bottom"/>
          </w:tcPr>
          <w:p w:rsidR="00EC06FD" w:rsidRPr="00DC68CD" w:rsidRDefault="00EC06FD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C68CD">
              <w:rPr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gridSpan w:val="2"/>
            <w:vAlign w:val="bottom"/>
          </w:tcPr>
          <w:p w:rsidR="00EC06FD" w:rsidRPr="00DC68CD" w:rsidRDefault="00EC06FD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А.А. Леонтьев</w:t>
            </w:r>
          </w:p>
        </w:tc>
      </w:tr>
      <w:tr w:rsidR="001D0EC1" w:rsidRPr="00D2714B" w:rsidTr="001D0EC1">
        <w:trPr>
          <w:gridAfter w:val="1"/>
          <w:wAfter w:w="143" w:type="dxa"/>
        </w:trPr>
        <w:tc>
          <w:tcPr>
            <w:tcW w:w="4786" w:type="dxa"/>
            <w:gridSpan w:val="2"/>
          </w:tcPr>
          <w:p w:rsidR="001D0EC1" w:rsidRPr="006B303D" w:rsidRDefault="001D0EC1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0EC1">
              <w:rPr>
                <w:sz w:val="28"/>
                <w:szCs w:val="28"/>
              </w:rPr>
              <w:t>«25» января 2016 г.</w:t>
            </w:r>
          </w:p>
        </w:tc>
        <w:tc>
          <w:tcPr>
            <w:tcW w:w="2552" w:type="dxa"/>
            <w:gridSpan w:val="2"/>
          </w:tcPr>
          <w:p w:rsidR="001D0EC1" w:rsidRPr="00D2714B" w:rsidRDefault="001D0EC1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1D0EC1" w:rsidRPr="00D2714B" w:rsidRDefault="001D0EC1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06FD" w:rsidRDefault="00EC06FD" w:rsidP="00EC06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EC06FD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88" w:rsidRDefault="00E70988" w:rsidP="004E7467">
      <w:pPr>
        <w:spacing w:line="240" w:lineRule="auto"/>
      </w:pPr>
      <w:r>
        <w:separator/>
      </w:r>
    </w:p>
  </w:endnote>
  <w:endnote w:type="continuationSeparator" w:id="0">
    <w:p w:rsidR="00E70988" w:rsidRDefault="00E70988" w:rsidP="004E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251714"/>
      <w:docPartObj>
        <w:docPartGallery w:val="Page Numbers (Bottom of Page)"/>
        <w:docPartUnique/>
      </w:docPartObj>
    </w:sdtPr>
    <w:sdtEndPr/>
    <w:sdtContent>
      <w:p w:rsidR="008A7618" w:rsidRDefault="00651F0E">
        <w:pPr>
          <w:pStyle w:val="a6"/>
          <w:jc w:val="right"/>
        </w:pPr>
        <w:r>
          <w:fldChar w:fldCharType="begin"/>
        </w:r>
        <w:r w:rsidR="00D63949">
          <w:instrText>PAGE   \* MERGEFORMAT</w:instrText>
        </w:r>
        <w:r>
          <w:fldChar w:fldCharType="separate"/>
        </w:r>
        <w:r w:rsidR="00FB26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7618" w:rsidRDefault="008A7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88" w:rsidRDefault="00E70988" w:rsidP="004E7467">
      <w:pPr>
        <w:spacing w:line="240" w:lineRule="auto"/>
      </w:pPr>
      <w:r>
        <w:separator/>
      </w:r>
    </w:p>
  </w:footnote>
  <w:footnote w:type="continuationSeparator" w:id="0">
    <w:p w:rsidR="00E70988" w:rsidRDefault="00E70988" w:rsidP="004E7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9FF022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B234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FD223C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6733C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2913F4"/>
    <w:multiLevelType w:val="hybridMultilevel"/>
    <w:tmpl w:val="94AAE938"/>
    <w:lvl w:ilvl="0" w:tplc="25184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5141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F60798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50F8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9D743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C61233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13"/>
  </w:num>
  <w:num w:numId="5">
    <w:abstractNumId w:val="3"/>
  </w:num>
  <w:num w:numId="6">
    <w:abstractNumId w:val="16"/>
  </w:num>
  <w:num w:numId="7">
    <w:abstractNumId w:val="4"/>
  </w:num>
  <w:num w:numId="8">
    <w:abstractNumId w:val="14"/>
  </w:num>
  <w:num w:numId="9">
    <w:abstractNumId w:val="20"/>
  </w:num>
  <w:num w:numId="10">
    <w:abstractNumId w:val="11"/>
  </w:num>
  <w:num w:numId="11">
    <w:abstractNumId w:val="10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9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23"/>
  </w:num>
  <w:num w:numId="22">
    <w:abstractNumId w:val="18"/>
  </w:num>
  <w:num w:numId="23">
    <w:abstractNumId w:val="2"/>
  </w:num>
  <w:num w:numId="24">
    <w:abstractNumId w:val="1"/>
  </w:num>
  <w:num w:numId="25">
    <w:abstractNumId w:val="26"/>
  </w:num>
  <w:num w:numId="26">
    <w:abstractNumId w:val="27"/>
  </w:num>
  <w:num w:numId="27">
    <w:abstractNumId w:val="0"/>
  </w:num>
  <w:num w:numId="28">
    <w:abstractNumId w:val="21"/>
  </w:num>
  <w:num w:numId="29">
    <w:abstractNumId w:val="12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E6C"/>
    <w:rsid w:val="000F2E20"/>
    <w:rsid w:val="000F7490"/>
    <w:rsid w:val="00103824"/>
    <w:rsid w:val="00117EDD"/>
    <w:rsid w:val="00122920"/>
    <w:rsid w:val="0012362A"/>
    <w:rsid w:val="001267A8"/>
    <w:rsid w:val="001427D7"/>
    <w:rsid w:val="001435E0"/>
    <w:rsid w:val="00152B20"/>
    <w:rsid w:val="00152D38"/>
    <w:rsid w:val="00154D91"/>
    <w:rsid w:val="001611CB"/>
    <w:rsid w:val="001612B1"/>
    <w:rsid w:val="00163536"/>
    <w:rsid w:val="00163F22"/>
    <w:rsid w:val="00175CDB"/>
    <w:rsid w:val="001863CC"/>
    <w:rsid w:val="00197531"/>
    <w:rsid w:val="00197541"/>
    <w:rsid w:val="001A78C6"/>
    <w:rsid w:val="001B18F5"/>
    <w:rsid w:val="001B2F34"/>
    <w:rsid w:val="001C2248"/>
    <w:rsid w:val="001C493F"/>
    <w:rsid w:val="001C6CE7"/>
    <w:rsid w:val="001C7382"/>
    <w:rsid w:val="001D0107"/>
    <w:rsid w:val="001D0EC1"/>
    <w:rsid w:val="001E383C"/>
    <w:rsid w:val="001E6889"/>
    <w:rsid w:val="002007E7"/>
    <w:rsid w:val="00200A40"/>
    <w:rsid w:val="00216DAA"/>
    <w:rsid w:val="00221544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6CDE"/>
    <w:rsid w:val="002D7679"/>
    <w:rsid w:val="002D7AA2"/>
    <w:rsid w:val="002D7CFA"/>
    <w:rsid w:val="002E0DFE"/>
    <w:rsid w:val="002E1FE1"/>
    <w:rsid w:val="002E2D06"/>
    <w:rsid w:val="002E56C2"/>
    <w:rsid w:val="002F6403"/>
    <w:rsid w:val="00302D2C"/>
    <w:rsid w:val="00311AD1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7CEB"/>
    <w:rsid w:val="0036630D"/>
    <w:rsid w:val="00370B34"/>
    <w:rsid w:val="00380A78"/>
    <w:rsid w:val="00380BA3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157A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0B9C"/>
    <w:rsid w:val="00450FF2"/>
    <w:rsid w:val="004524D2"/>
    <w:rsid w:val="004564FC"/>
    <w:rsid w:val="00467271"/>
    <w:rsid w:val="004728D4"/>
    <w:rsid w:val="0047344E"/>
    <w:rsid w:val="0047580B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655F"/>
    <w:rsid w:val="004E3BA0"/>
    <w:rsid w:val="004E7467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3A19"/>
    <w:rsid w:val="00567324"/>
    <w:rsid w:val="00574AF6"/>
    <w:rsid w:val="005820CB"/>
    <w:rsid w:val="005833BA"/>
    <w:rsid w:val="005A0C0D"/>
    <w:rsid w:val="005B59F7"/>
    <w:rsid w:val="005B5D66"/>
    <w:rsid w:val="005C203E"/>
    <w:rsid w:val="005C214C"/>
    <w:rsid w:val="005D40E9"/>
    <w:rsid w:val="005E4B91"/>
    <w:rsid w:val="005E7600"/>
    <w:rsid w:val="005E7989"/>
    <w:rsid w:val="005F040C"/>
    <w:rsid w:val="005F29AD"/>
    <w:rsid w:val="006338D7"/>
    <w:rsid w:val="00646603"/>
    <w:rsid w:val="00651F0E"/>
    <w:rsid w:val="006622A4"/>
    <w:rsid w:val="00663ED3"/>
    <w:rsid w:val="00665E04"/>
    <w:rsid w:val="00670DC4"/>
    <w:rsid w:val="006758BB"/>
    <w:rsid w:val="006759B2"/>
    <w:rsid w:val="00677827"/>
    <w:rsid w:val="00692E37"/>
    <w:rsid w:val="00693147"/>
    <w:rsid w:val="0069753D"/>
    <w:rsid w:val="006A542F"/>
    <w:rsid w:val="006B1191"/>
    <w:rsid w:val="006B4827"/>
    <w:rsid w:val="006B4E3B"/>
    <w:rsid w:val="006B5760"/>
    <w:rsid w:val="006B624F"/>
    <w:rsid w:val="006B6C1A"/>
    <w:rsid w:val="006C16F6"/>
    <w:rsid w:val="006C6A88"/>
    <w:rsid w:val="006E4AE9"/>
    <w:rsid w:val="006E640C"/>
    <w:rsid w:val="006E6582"/>
    <w:rsid w:val="006E6ADA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7003"/>
    <w:rsid w:val="0076272E"/>
    <w:rsid w:val="00762FB4"/>
    <w:rsid w:val="00766ED7"/>
    <w:rsid w:val="00766FB6"/>
    <w:rsid w:val="00772142"/>
    <w:rsid w:val="00776D08"/>
    <w:rsid w:val="007841D6"/>
    <w:rsid w:val="00786D05"/>
    <w:rsid w:val="007913A5"/>
    <w:rsid w:val="007921BB"/>
    <w:rsid w:val="00795504"/>
    <w:rsid w:val="00796FE3"/>
    <w:rsid w:val="007A0529"/>
    <w:rsid w:val="007C0285"/>
    <w:rsid w:val="007C7CC7"/>
    <w:rsid w:val="007D7EAC"/>
    <w:rsid w:val="007E3977"/>
    <w:rsid w:val="007E5915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56010"/>
    <w:rsid w:val="008633AD"/>
    <w:rsid w:val="008649D8"/>
    <w:rsid w:val="008651E5"/>
    <w:rsid w:val="00871AED"/>
    <w:rsid w:val="008738C0"/>
    <w:rsid w:val="00876F1E"/>
    <w:rsid w:val="008839F8"/>
    <w:rsid w:val="008A7618"/>
    <w:rsid w:val="008B3A13"/>
    <w:rsid w:val="008B3C0E"/>
    <w:rsid w:val="008B3D45"/>
    <w:rsid w:val="008C144C"/>
    <w:rsid w:val="008D1EE3"/>
    <w:rsid w:val="008D2E80"/>
    <w:rsid w:val="008D697A"/>
    <w:rsid w:val="008E100F"/>
    <w:rsid w:val="008E203C"/>
    <w:rsid w:val="0090010B"/>
    <w:rsid w:val="009022BA"/>
    <w:rsid w:val="00902896"/>
    <w:rsid w:val="00905F80"/>
    <w:rsid w:val="009114CB"/>
    <w:rsid w:val="00921C1F"/>
    <w:rsid w:val="009244C4"/>
    <w:rsid w:val="00933EC2"/>
    <w:rsid w:val="00935641"/>
    <w:rsid w:val="00942B00"/>
    <w:rsid w:val="00947874"/>
    <w:rsid w:val="0095427B"/>
    <w:rsid w:val="00954D8A"/>
    <w:rsid w:val="00957562"/>
    <w:rsid w:val="0096235D"/>
    <w:rsid w:val="00973A15"/>
    <w:rsid w:val="00974682"/>
    <w:rsid w:val="00985000"/>
    <w:rsid w:val="0098550A"/>
    <w:rsid w:val="00986C41"/>
    <w:rsid w:val="00990DC5"/>
    <w:rsid w:val="009A20E2"/>
    <w:rsid w:val="009A3C08"/>
    <w:rsid w:val="009A3F8D"/>
    <w:rsid w:val="009B66A3"/>
    <w:rsid w:val="009B7A7C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7961"/>
    <w:rsid w:val="00A52159"/>
    <w:rsid w:val="00A55036"/>
    <w:rsid w:val="00A6088B"/>
    <w:rsid w:val="00A63776"/>
    <w:rsid w:val="00A7043A"/>
    <w:rsid w:val="00A747A1"/>
    <w:rsid w:val="00A80937"/>
    <w:rsid w:val="00A84B58"/>
    <w:rsid w:val="00A8508F"/>
    <w:rsid w:val="00A94399"/>
    <w:rsid w:val="00A96BD2"/>
    <w:rsid w:val="00AB57D4"/>
    <w:rsid w:val="00AB5FBE"/>
    <w:rsid w:val="00AB689B"/>
    <w:rsid w:val="00AD0177"/>
    <w:rsid w:val="00AD642A"/>
    <w:rsid w:val="00AE3971"/>
    <w:rsid w:val="00AF34CF"/>
    <w:rsid w:val="00B03720"/>
    <w:rsid w:val="00B054F2"/>
    <w:rsid w:val="00B11BC2"/>
    <w:rsid w:val="00B37313"/>
    <w:rsid w:val="00B41204"/>
    <w:rsid w:val="00B42E6C"/>
    <w:rsid w:val="00B431D7"/>
    <w:rsid w:val="00B51DE2"/>
    <w:rsid w:val="00B5327B"/>
    <w:rsid w:val="00B550E4"/>
    <w:rsid w:val="00B5738A"/>
    <w:rsid w:val="00B57695"/>
    <w:rsid w:val="00B61C51"/>
    <w:rsid w:val="00B74479"/>
    <w:rsid w:val="00B777CB"/>
    <w:rsid w:val="00B82BA6"/>
    <w:rsid w:val="00B82EAA"/>
    <w:rsid w:val="00B83491"/>
    <w:rsid w:val="00B87065"/>
    <w:rsid w:val="00B92CFB"/>
    <w:rsid w:val="00B940E0"/>
    <w:rsid w:val="00B94327"/>
    <w:rsid w:val="00BB1AA5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299B"/>
    <w:rsid w:val="00C03E36"/>
    <w:rsid w:val="00C0465D"/>
    <w:rsid w:val="00C2781E"/>
    <w:rsid w:val="00C30678"/>
    <w:rsid w:val="00C31C43"/>
    <w:rsid w:val="00C37D9F"/>
    <w:rsid w:val="00C50101"/>
    <w:rsid w:val="00C51C84"/>
    <w:rsid w:val="00C573A9"/>
    <w:rsid w:val="00C633AE"/>
    <w:rsid w:val="00C64284"/>
    <w:rsid w:val="00C65508"/>
    <w:rsid w:val="00C72B30"/>
    <w:rsid w:val="00C83D89"/>
    <w:rsid w:val="00C87B92"/>
    <w:rsid w:val="00C91F92"/>
    <w:rsid w:val="00C92B9F"/>
    <w:rsid w:val="00C949D8"/>
    <w:rsid w:val="00C9692E"/>
    <w:rsid w:val="00CA0201"/>
    <w:rsid w:val="00CC5229"/>
    <w:rsid w:val="00CC6491"/>
    <w:rsid w:val="00CC7B1B"/>
    <w:rsid w:val="00CD0CD3"/>
    <w:rsid w:val="00CD2345"/>
    <w:rsid w:val="00CD3450"/>
    <w:rsid w:val="00CD3C7D"/>
    <w:rsid w:val="00CD4626"/>
    <w:rsid w:val="00CD5926"/>
    <w:rsid w:val="00CE60BF"/>
    <w:rsid w:val="00CF0AA5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4CC5"/>
    <w:rsid w:val="00D36ADA"/>
    <w:rsid w:val="00D514C5"/>
    <w:rsid w:val="00D61652"/>
    <w:rsid w:val="00D63949"/>
    <w:rsid w:val="00D679E5"/>
    <w:rsid w:val="00D7099C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DCF"/>
    <w:rsid w:val="00DC255D"/>
    <w:rsid w:val="00DC6162"/>
    <w:rsid w:val="00DD1949"/>
    <w:rsid w:val="00DD2FB4"/>
    <w:rsid w:val="00DE049B"/>
    <w:rsid w:val="00DF5966"/>
    <w:rsid w:val="00DF7688"/>
    <w:rsid w:val="00E05466"/>
    <w:rsid w:val="00E10201"/>
    <w:rsid w:val="00E10F02"/>
    <w:rsid w:val="00E20F70"/>
    <w:rsid w:val="00E22205"/>
    <w:rsid w:val="00E25B65"/>
    <w:rsid w:val="00E2662F"/>
    <w:rsid w:val="00E34E01"/>
    <w:rsid w:val="00E357C8"/>
    <w:rsid w:val="00E4212F"/>
    <w:rsid w:val="00E44EBF"/>
    <w:rsid w:val="00E6137C"/>
    <w:rsid w:val="00E61448"/>
    <w:rsid w:val="00E64FBC"/>
    <w:rsid w:val="00E70167"/>
    <w:rsid w:val="00E70988"/>
    <w:rsid w:val="00E74C43"/>
    <w:rsid w:val="00E76DB1"/>
    <w:rsid w:val="00E8050E"/>
    <w:rsid w:val="00E80B23"/>
    <w:rsid w:val="00E8214F"/>
    <w:rsid w:val="00E823E2"/>
    <w:rsid w:val="00E92874"/>
    <w:rsid w:val="00E95C2F"/>
    <w:rsid w:val="00E960EA"/>
    <w:rsid w:val="00E97136"/>
    <w:rsid w:val="00E97F27"/>
    <w:rsid w:val="00EA2396"/>
    <w:rsid w:val="00EA5D8A"/>
    <w:rsid w:val="00EA5F0E"/>
    <w:rsid w:val="00EB402F"/>
    <w:rsid w:val="00EB7F44"/>
    <w:rsid w:val="00EC06FD"/>
    <w:rsid w:val="00EC214C"/>
    <w:rsid w:val="00ED0F89"/>
    <w:rsid w:val="00ED101F"/>
    <w:rsid w:val="00ED1ADD"/>
    <w:rsid w:val="00ED448C"/>
    <w:rsid w:val="00F01EB0"/>
    <w:rsid w:val="00F0473C"/>
    <w:rsid w:val="00F048EA"/>
    <w:rsid w:val="00F05DEA"/>
    <w:rsid w:val="00F13FAB"/>
    <w:rsid w:val="00F15715"/>
    <w:rsid w:val="00F23B7B"/>
    <w:rsid w:val="00F26A22"/>
    <w:rsid w:val="00F4289A"/>
    <w:rsid w:val="00F4639B"/>
    <w:rsid w:val="00F54398"/>
    <w:rsid w:val="00F57136"/>
    <w:rsid w:val="00F5749D"/>
    <w:rsid w:val="00F57ED6"/>
    <w:rsid w:val="00F83805"/>
    <w:rsid w:val="00F86F1C"/>
    <w:rsid w:val="00FA0C8F"/>
    <w:rsid w:val="00FB0443"/>
    <w:rsid w:val="00FB13BE"/>
    <w:rsid w:val="00FB2688"/>
    <w:rsid w:val="00FB6A66"/>
    <w:rsid w:val="00FC3EC0"/>
    <w:rsid w:val="00FD4FB2"/>
    <w:rsid w:val="00FD7144"/>
    <w:rsid w:val="00FE45DC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E95C2F"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69753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1">
    <w:name w:val="Абзац списка2"/>
    <w:basedOn w:val="a"/>
    <w:rsid w:val="0074700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E95C2F"/>
    <w:rPr>
      <w:rFonts w:ascii="Times New Roman" w:eastAsia="Times New Roman" w:hAnsi="Times New Roman"/>
      <w:sz w:val="28"/>
    </w:rPr>
  </w:style>
  <w:style w:type="character" w:customStyle="1" w:styleId="bolighting">
    <w:name w:val="bo_lighting"/>
    <w:basedOn w:val="a0"/>
    <w:rsid w:val="001435E0"/>
  </w:style>
  <w:style w:type="character" w:customStyle="1" w:styleId="apple-converted-space">
    <w:name w:val="apple-converted-space"/>
    <w:basedOn w:val="a0"/>
    <w:rsid w:val="001435E0"/>
  </w:style>
  <w:style w:type="paragraph" w:customStyle="1" w:styleId="01">
    <w:name w:val="Техчасть01"/>
    <w:basedOn w:val="a"/>
    <w:rsid w:val="002E56C2"/>
    <w:pPr>
      <w:widowControl/>
      <w:tabs>
        <w:tab w:val="left" w:pos="567"/>
      </w:tabs>
      <w:spacing w:line="240" w:lineRule="auto"/>
      <w:ind w:firstLine="284"/>
      <w:jc w:val="center"/>
    </w:pPr>
    <w:rPr>
      <w:b/>
      <w:sz w:val="24"/>
    </w:rPr>
  </w:style>
  <w:style w:type="paragraph" w:styleId="a6">
    <w:name w:val="footer"/>
    <w:basedOn w:val="a"/>
    <w:link w:val="a7"/>
    <w:uiPriority w:val="99"/>
    <w:unhideWhenUsed/>
    <w:rsid w:val="008A761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618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zkodeks.ru/doc/gzkodeks1.doc" TargetMode="External"/><Relationship Id="rId18" Type="http://schemas.openxmlformats.org/officeDocument/2006/relationships/hyperlink" Target="http://rsl.ru/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docs.cnt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38068" TargetMode="External"/><Relationship Id="rId17" Type="http://schemas.openxmlformats.org/officeDocument/2006/relationships/hyperlink" Target="http://nlr.ru/" TargetMode="External"/><Relationship Id="rId25" Type="http://schemas.openxmlformats.org/officeDocument/2006/relationships/hyperlink" Target="http://www.pm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pgups.ru/" TargetMode="External"/><Relationship Id="rId20" Type="http://schemas.openxmlformats.org/officeDocument/2006/relationships/hyperlink" Target="http://base.consult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kc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gov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gpnt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zkodeks.ru/doc/gzkodeks2.doc" TargetMode="External"/><Relationship Id="rId22" Type="http://schemas.openxmlformats.org/officeDocument/2006/relationships/hyperlink" Target="http://galaktika.spb.ru/solutions/business_suite/buildin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14</cp:revision>
  <cp:lastPrinted>2016-12-22T11:13:00Z</cp:lastPrinted>
  <dcterms:created xsi:type="dcterms:W3CDTF">2017-08-24T10:12:00Z</dcterms:created>
  <dcterms:modified xsi:type="dcterms:W3CDTF">2017-11-02T08:49:00Z</dcterms:modified>
</cp:coreProperties>
</file>