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20" w:rsidRPr="007E3C95" w:rsidRDefault="00683320" w:rsidP="00BB77B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683320" w:rsidRPr="007E3C95" w:rsidRDefault="00195430" w:rsidP="00BB77BB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рабочей программы </w:t>
      </w:r>
      <w:r w:rsidR="00683320">
        <w:rPr>
          <w:rFonts w:ascii="Times New Roman" w:hAnsi="Times New Roman"/>
          <w:sz w:val="24"/>
          <w:szCs w:val="24"/>
        </w:rPr>
        <w:t>д</w:t>
      </w:r>
      <w:r w:rsidR="00683320" w:rsidRPr="007E3C95">
        <w:rPr>
          <w:rFonts w:ascii="Times New Roman" w:hAnsi="Times New Roman"/>
          <w:sz w:val="24"/>
          <w:szCs w:val="24"/>
        </w:rPr>
        <w:t>исциплины</w:t>
      </w:r>
    </w:p>
    <w:p w:rsidR="00683320" w:rsidRPr="00474F71" w:rsidRDefault="00683320" w:rsidP="00BB77B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74F71">
        <w:rPr>
          <w:rFonts w:ascii="Times New Roman" w:hAnsi="Times New Roman"/>
          <w:sz w:val="28"/>
          <w:szCs w:val="28"/>
        </w:rPr>
        <w:t>«</w:t>
      </w:r>
      <w:r w:rsidRPr="00474F71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КОМПЛЕКСНЫЙ ЭКОНОМИЧЕСКИЙ АНАЛИЗ ХОЗЯЙСТВЕННОЙ </w:t>
      </w:r>
      <w:r w:rsidRPr="00474F71">
        <w:rPr>
          <w:rFonts w:ascii="Times New Roman" w:hAnsi="Times New Roman"/>
          <w:bCs/>
          <w:spacing w:val="-2"/>
          <w:sz w:val="28"/>
          <w:szCs w:val="28"/>
        </w:rPr>
        <w:t>ДЕЯТЕЛЬНОСТИ</w:t>
      </w:r>
      <w:r w:rsidRPr="00474F71">
        <w:rPr>
          <w:rFonts w:ascii="Times New Roman" w:hAnsi="Times New Roman"/>
          <w:sz w:val="28"/>
          <w:szCs w:val="28"/>
        </w:rPr>
        <w:t xml:space="preserve"> »</w:t>
      </w:r>
    </w:p>
    <w:p w:rsidR="00683320" w:rsidRPr="007E3C95" w:rsidRDefault="00683320" w:rsidP="00BB77BB">
      <w:pPr>
        <w:contextualSpacing/>
        <w:rPr>
          <w:rFonts w:ascii="Times New Roman" w:hAnsi="Times New Roman"/>
          <w:sz w:val="24"/>
          <w:szCs w:val="24"/>
        </w:rPr>
      </w:pPr>
    </w:p>
    <w:p w:rsidR="00683320" w:rsidRPr="005D262E" w:rsidRDefault="00683320" w:rsidP="00733E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D262E">
        <w:rPr>
          <w:rFonts w:ascii="Times New Roman" w:hAnsi="Times New Roman"/>
          <w:sz w:val="24"/>
          <w:szCs w:val="24"/>
        </w:rPr>
        <w:t xml:space="preserve">Направление подготовки – 38.03.01 </w:t>
      </w:r>
      <w:r w:rsidRPr="005D262E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«Экономика» </w:t>
      </w:r>
    </w:p>
    <w:p w:rsidR="00683320" w:rsidRPr="005D262E" w:rsidRDefault="00683320" w:rsidP="00733E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D262E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0F6BF4" w:rsidRDefault="00683320" w:rsidP="000F6BF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D262E">
        <w:rPr>
          <w:rFonts w:ascii="Times New Roman" w:hAnsi="Times New Roman"/>
          <w:sz w:val="24"/>
          <w:szCs w:val="24"/>
        </w:rPr>
        <w:t>Профиль – «</w:t>
      </w:r>
      <w:r>
        <w:rPr>
          <w:rFonts w:ascii="Times New Roman" w:hAnsi="Times New Roman"/>
          <w:sz w:val="24"/>
          <w:szCs w:val="24"/>
        </w:rPr>
        <w:t>Налоги и налогообложение</w:t>
      </w:r>
      <w:r w:rsidRPr="005D262E">
        <w:rPr>
          <w:rFonts w:ascii="Times New Roman" w:hAnsi="Times New Roman"/>
          <w:sz w:val="24"/>
          <w:szCs w:val="24"/>
        </w:rPr>
        <w:t>»</w:t>
      </w:r>
      <w:r w:rsidR="000F6BF4">
        <w:rPr>
          <w:rFonts w:ascii="Times New Roman" w:hAnsi="Times New Roman"/>
          <w:sz w:val="24"/>
          <w:szCs w:val="24"/>
        </w:rPr>
        <w:t xml:space="preserve">, </w:t>
      </w:r>
      <w:r w:rsidR="000F6BF4">
        <w:rPr>
          <w:rFonts w:ascii="Times New Roman" w:hAnsi="Times New Roman"/>
          <w:sz w:val="24"/>
          <w:szCs w:val="24"/>
        </w:rPr>
        <w:t>набор 2014, 2015 гг.</w:t>
      </w:r>
    </w:p>
    <w:p w:rsidR="00683320" w:rsidRPr="005D262E" w:rsidRDefault="00683320" w:rsidP="00733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D262E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83320" w:rsidRPr="005D262E" w:rsidRDefault="00683320" w:rsidP="00733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262E">
        <w:rPr>
          <w:rFonts w:ascii="Times New Roman" w:hAnsi="Times New Roman"/>
          <w:sz w:val="24"/>
          <w:szCs w:val="24"/>
        </w:rPr>
        <w:t>Дисциплина «Комплексный экономический анализ хозяйственной деятельности» (Б</w:t>
      </w:r>
      <w:r>
        <w:rPr>
          <w:rFonts w:ascii="Times New Roman" w:hAnsi="Times New Roman"/>
          <w:sz w:val="24"/>
          <w:szCs w:val="24"/>
        </w:rPr>
        <w:t>1</w:t>
      </w:r>
      <w:r w:rsidRPr="005D262E">
        <w:rPr>
          <w:rFonts w:ascii="Times New Roman" w:hAnsi="Times New Roman"/>
          <w:sz w:val="24"/>
          <w:szCs w:val="24"/>
        </w:rPr>
        <w:t>.В.ОД.11) относится к вариативной части и является обязательной дисциплиной для изучения обучающимся.</w:t>
      </w:r>
    </w:p>
    <w:p w:rsidR="00683320" w:rsidRPr="005D262E" w:rsidRDefault="00683320" w:rsidP="00324D8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D262E">
        <w:rPr>
          <w:rFonts w:ascii="Times New Roman" w:hAnsi="Times New Roman"/>
          <w:b/>
          <w:sz w:val="24"/>
          <w:szCs w:val="24"/>
        </w:rPr>
        <w:t>2. Цель и задачи изучения дисциплины</w:t>
      </w:r>
    </w:p>
    <w:p w:rsidR="00683320" w:rsidRPr="005D262E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D262E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у обучающихся общекультурных, общепрофессиональных и профессиональных компетенций </w:t>
      </w:r>
      <w:r w:rsidRPr="005D262E">
        <w:rPr>
          <w:rFonts w:ascii="Times New Roman" w:hAnsi="Times New Roman"/>
          <w:bCs/>
          <w:sz w:val="24"/>
          <w:szCs w:val="24"/>
        </w:rPr>
        <w:t>согласно требованиям</w:t>
      </w:r>
      <w:r w:rsidRPr="005D262E">
        <w:rPr>
          <w:rFonts w:ascii="Times New Roman" w:hAnsi="Times New Roman"/>
          <w:sz w:val="24"/>
          <w:szCs w:val="24"/>
        </w:rPr>
        <w:t xml:space="preserve"> ФГОС ВО (приказ </w:t>
      </w:r>
      <w:proofErr w:type="spellStart"/>
      <w:r w:rsidRPr="005D262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D262E">
        <w:rPr>
          <w:rFonts w:ascii="Times New Roman" w:hAnsi="Times New Roman"/>
          <w:sz w:val="24"/>
          <w:szCs w:val="24"/>
        </w:rPr>
        <w:t xml:space="preserve"> России от 12.11.2015 № 1327), необходимых для осуществления р</w:t>
      </w:r>
      <w:r w:rsidRPr="005D262E">
        <w:rPr>
          <w:rFonts w:ascii="Times New Roman" w:hAnsi="Times New Roman"/>
          <w:spacing w:val="-2"/>
          <w:sz w:val="24"/>
          <w:szCs w:val="24"/>
        </w:rPr>
        <w:t xml:space="preserve">асчетно-экономической, аналитической, научно-исследовательской, организационно-управленческой, учетной </w:t>
      </w:r>
      <w:r w:rsidRPr="005D262E">
        <w:rPr>
          <w:rFonts w:ascii="Times New Roman" w:hAnsi="Times New Roman"/>
          <w:sz w:val="24"/>
          <w:szCs w:val="24"/>
        </w:rPr>
        <w:t xml:space="preserve">видов деятельности, </w:t>
      </w:r>
      <w:r w:rsidRPr="005D262E">
        <w:rPr>
          <w:rFonts w:ascii="Times New Roman" w:hAnsi="Times New Roman"/>
          <w:bCs/>
          <w:sz w:val="24"/>
          <w:szCs w:val="24"/>
        </w:rPr>
        <w:t>подготовка выпускника к использованию в профессиональной деятельности знаний, умений и навыков, полученных на первом этапе</w:t>
      </w:r>
      <w:r w:rsidRPr="005D262E">
        <w:rPr>
          <w:rFonts w:ascii="Times New Roman" w:hAnsi="Times New Roman"/>
          <w:sz w:val="24"/>
          <w:szCs w:val="24"/>
        </w:rPr>
        <w:t xml:space="preserve"> формирования компетенций</w:t>
      </w:r>
      <w:r w:rsidRPr="005D262E">
        <w:rPr>
          <w:rFonts w:ascii="Times New Roman" w:hAnsi="Times New Roman"/>
          <w:bCs/>
          <w:sz w:val="24"/>
          <w:szCs w:val="24"/>
        </w:rPr>
        <w:t>.</w:t>
      </w:r>
    </w:p>
    <w:p w:rsidR="00683320" w:rsidRDefault="00683320" w:rsidP="00324D8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D262E">
        <w:rPr>
          <w:rFonts w:ascii="Times New Roman" w:hAnsi="Times New Roman"/>
          <w:sz w:val="24"/>
          <w:szCs w:val="24"/>
        </w:rPr>
        <w:t>Для достижения поставленной цели решаются</w:t>
      </w:r>
      <w:r w:rsidRPr="007E3C95">
        <w:rPr>
          <w:rFonts w:ascii="Times New Roman" w:hAnsi="Times New Roman"/>
          <w:sz w:val="24"/>
          <w:szCs w:val="24"/>
        </w:rPr>
        <w:t xml:space="preserve"> следующие задачи:</w:t>
      </w:r>
    </w:p>
    <w:p w:rsidR="00683320" w:rsidRPr="006564C9" w:rsidRDefault="00683320" w:rsidP="00324D81">
      <w:pPr>
        <w:pStyle w:val="abzac"/>
        <w:ind w:firstLine="540"/>
      </w:pPr>
      <w:r w:rsidRPr="006564C9">
        <w:t>- получение обучающимися знаний о теоретико-методологическом обеспечении и методическом аппарате экономического анализа как инструментах формирования доказательной базы для решения профессиональных задач;</w:t>
      </w:r>
    </w:p>
    <w:p w:rsidR="00683320" w:rsidRPr="006564C9" w:rsidRDefault="00683320" w:rsidP="00324D81">
      <w:pPr>
        <w:pStyle w:val="abzac"/>
        <w:ind w:firstLine="540"/>
      </w:pPr>
      <w:r w:rsidRPr="006564C9">
        <w:t>- овладение обучающимися умениями формировать профессиональные суждения по результатам анализа и интерпретации социально-экономической информации;</w:t>
      </w:r>
    </w:p>
    <w:p w:rsidR="00683320" w:rsidRPr="006564C9" w:rsidRDefault="00683320" w:rsidP="00324D81">
      <w:pPr>
        <w:pStyle w:val="abzac"/>
        <w:ind w:firstLine="540"/>
      </w:pPr>
      <w:r w:rsidRPr="006564C9">
        <w:t>- закрепление у обучающихся навыков самоорганизации и самообразования;</w:t>
      </w:r>
    </w:p>
    <w:p w:rsidR="00683320" w:rsidRPr="006564C9" w:rsidRDefault="00683320" w:rsidP="00324D81">
      <w:pPr>
        <w:pStyle w:val="abzac"/>
        <w:ind w:firstLine="540"/>
      </w:pPr>
      <w:r w:rsidRPr="006564C9">
        <w:t>- подготовка обучающихся к освоению общепрофессиональных и профессиональных компетенций на втором и третьем этапах реализации ОПОП и  успешной аттестации конечных результатов освоения дисциплины.</w:t>
      </w:r>
    </w:p>
    <w:p w:rsidR="00683320" w:rsidRPr="007E3C95" w:rsidRDefault="00683320" w:rsidP="00324D8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83320" w:rsidRDefault="00683320" w:rsidP="00324D81">
      <w:pPr>
        <w:keepNext/>
        <w:widowControl w:val="0"/>
        <w:tabs>
          <w:tab w:val="left" w:pos="1418"/>
        </w:tabs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7E3C95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7E3C95">
        <w:rPr>
          <w:rFonts w:ascii="Times New Roman" w:hAnsi="Times New Roman"/>
          <w:sz w:val="24"/>
          <w:szCs w:val="24"/>
        </w:rPr>
        <w:t xml:space="preserve">: </w:t>
      </w:r>
      <w:r w:rsidRPr="006564C9">
        <w:rPr>
          <w:rFonts w:ascii="Times New Roman" w:hAnsi="Times New Roman"/>
          <w:sz w:val="24"/>
          <w:szCs w:val="24"/>
        </w:rPr>
        <w:t xml:space="preserve">ОК-4, </w:t>
      </w:r>
      <w:r w:rsidR="00FA7D5B">
        <w:rPr>
          <w:rFonts w:ascii="Times New Roman" w:hAnsi="Times New Roman"/>
          <w:sz w:val="24"/>
          <w:szCs w:val="24"/>
        </w:rPr>
        <w:t xml:space="preserve"> </w:t>
      </w:r>
      <w:r w:rsidRPr="006564C9">
        <w:rPr>
          <w:rFonts w:ascii="Times New Roman" w:hAnsi="Times New Roman"/>
          <w:sz w:val="24"/>
          <w:szCs w:val="24"/>
        </w:rPr>
        <w:t xml:space="preserve">ОК-7,  </w:t>
      </w:r>
      <w:r w:rsidRPr="007E3C95">
        <w:rPr>
          <w:rFonts w:ascii="Times New Roman" w:hAnsi="Times New Roman"/>
          <w:sz w:val="24"/>
          <w:szCs w:val="24"/>
        </w:rPr>
        <w:t xml:space="preserve">ОПК-2, </w:t>
      </w:r>
      <w:r w:rsidRPr="006564C9">
        <w:rPr>
          <w:rFonts w:ascii="Times New Roman" w:hAnsi="Times New Roman"/>
          <w:bCs/>
          <w:iCs/>
          <w:sz w:val="24"/>
          <w:szCs w:val="24"/>
        </w:rPr>
        <w:t xml:space="preserve">ОПК- 4,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683320" w:rsidRPr="00E05226" w:rsidRDefault="00683320" w:rsidP="00324D8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05226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683320" w:rsidRPr="00E05226" w:rsidRDefault="00683320" w:rsidP="00324D8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05226">
        <w:rPr>
          <w:rFonts w:ascii="Times New Roman" w:hAnsi="Times New Roman"/>
          <w:sz w:val="24"/>
          <w:szCs w:val="24"/>
        </w:rPr>
        <w:t xml:space="preserve">ЗНАТЬ: </w:t>
      </w:r>
    </w:p>
    <w:p w:rsidR="00683320" w:rsidRPr="00E05226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5226">
        <w:rPr>
          <w:rFonts w:ascii="Times New Roman" w:hAnsi="Times New Roman"/>
          <w:sz w:val="24"/>
          <w:szCs w:val="24"/>
        </w:rPr>
        <w:t>- основные понятия, категории и инструменты экономического анализа деятельности хозяйствующего субъекта;</w:t>
      </w:r>
    </w:p>
    <w:p w:rsidR="00683320" w:rsidRPr="00E05226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5226">
        <w:rPr>
          <w:rFonts w:ascii="Times New Roman" w:hAnsi="Times New Roman"/>
          <w:sz w:val="24"/>
          <w:szCs w:val="24"/>
        </w:rPr>
        <w:t>- основные особенности ведущих научных школ и направлений развития теоретико-методологического обеспечения и методического инструментария комплексного экономического анализа деятельности предприятия;</w:t>
      </w:r>
    </w:p>
    <w:p w:rsidR="00683320" w:rsidRPr="007F1B07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1B07">
        <w:rPr>
          <w:rFonts w:ascii="Times New Roman" w:hAnsi="Times New Roman"/>
          <w:sz w:val="24"/>
          <w:szCs w:val="24"/>
        </w:rPr>
        <w:t xml:space="preserve">- методы построения эконометрических моделей </w:t>
      </w:r>
      <w:r>
        <w:rPr>
          <w:rFonts w:ascii="Times New Roman" w:hAnsi="Times New Roman"/>
          <w:sz w:val="24"/>
          <w:szCs w:val="24"/>
        </w:rPr>
        <w:t>бизнес-процессов</w:t>
      </w:r>
      <w:r w:rsidRPr="007F1B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экономических </w:t>
      </w:r>
      <w:r w:rsidRPr="007F1B07">
        <w:rPr>
          <w:rFonts w:ascii="Times New Roman" w:hAnsi="Times New Roman"/>
          <w:sz w:val="24"/>
          <w:szCs w:val="24"/>
        </w:rPr>
        <w:t>явлений и процессов;</w:t>
      </w:r>
    </w:p>
    <w:p w:rsidR="00683320" w:rsidRPr="007F1B07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1B07">
        <w:rPr>
          <w:rFonts w:ascii="Times New Roman" w:hAnsi="Times New Roman"/>
          <w:sz w:val="24"/>
          <w:szCs w:val="24"/>
        </w:rPr>
        <w:t>- основы построения, расчета и анализа системы показателей, характеризующих деятельность хозяйствующих субъектов на микроуровне</w:t>
      </w:r>
      <w:r w:rsidRPr="00C52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современных условиях</w:t>
      </w:r>
      <w:r w:rsidRPr="007F1B07">
        <w:rPr>
          <w:rFonts w:ascii="Times New Roman" w:hAnsi="Times New Roman"/>
          <w:sz w:val="24"/>
          <w:szCs w:val="24"/>
        </w:rPr>
        <w:t>;</w:t>
      </w:r>
    </w:p>
    <w:p w:rsidR="00683320" w:rsidRPr="007F1B07" w:rsidRDefault="00683320" w:rsidP="00324D81">
      <w:pPr>
        <w:pStyle w:val="a6"/>
        <w:spacing w:after="0"/>
        <w:ind w:firstLine="540"/>
        <w:jc w:val="both"/>
        <w:rPr>
          <w:rStyle w:val="a8"/>
          <w:b w:val="0"/>
          <w:bCs/>
          <w:sz w:val="24"/>
          <w:szCs w:val="24"/>
        </w:rPr>
      </w:pPr>
      <w:r w:rsidRPr="007F1B07">
        <w:rPr>
          <w:rStyle w:val="a8"/>
          <w:b w:val="0"/>
          <w:bCs/>
          <w:sz w:val="24"/>
          <w:szCs w:val="24"/>
        </w:rPr>
        <w:t>- основные положения нормативных правовых документов, регламентирующих порядок формирования и использования показателей, характеризующих хозяйственную деятельность предприятий  (организаций) различных форм собственности и отраслевой принадлежности для решения профессиональных задач;</w:t>
      </w:r>
    </w:p>
    <w:p w:rsidR="00683320" w:rsidRPr="007F1B07" w:rsidRDefault="00683320" w:rsidP="00324D81">
      <w:pPr>
        <w:pStyle w:val="a6"/>
        <w:spacing w:after="0"/>
        <w:ind w:firstLine="540"/>
        <w:jc w:val="both"/>
        <w:rPr>
          <w:rStyle w:val="a8"/>
          <w:b w:val="0"/>
          <w:bCs/>
          <w:sz w:val="24"/>
          <w:szCs w:val="24"/>
        </w:rPr>
      </w:pPr>
      <w:r w:rsidRPr="007F1B07">
        <w:rPr>
          <w:rStyle w:val="a8"/>
          <w:b w:val="0"/>
          <w:bCs/>
          <w:sz w:val="24"/>
          <w:szCs w:val="24"/>
        </w:rPr>
        <w:t xml:space="preserve">- принципы и механизмы практического использования аналитических процедур в качестве инструментов получения доказательной базы и аргументов, формирующих основу </w:t>
      </w:r>
      <w:r w:rsidRPr="007F1B07">
        <w:rPr>
          <w:rStyle w:val="a8"/>
          <w:b w:val="0"/>
          <w:bCs/>
          <w:sz w:val="24"/>
          <w:szCs w:val="24"/>
        </w:rPr>
        <w:lastRenderedPageBreak/>
        <w:t xml:space="preserve">управленческих решений в соответствии с </w:t>
      </w:r>
      <w:r>
        <w:rPr>
          <w:rStyle w:val="a8"/>
          <w:b w:val="0"/>
          <w:bCs/>
          <w:sz w:val="24"/>
          <w:szCs w:val="24"/>
        </w:rPr>
        <w:t xml:space="preserve">организационно-управленческой, аналитической, расчетно-экономической </w:t>
      </w:r>
      <w:r w:rsidRPr="007F1B07">
        <w:rPr>
          <w:rStyle w:val="a8"/>
          <w:b w:val="0"/>
          <w:bCs/>
          <w:sz w:val="24"/>
          <w:szCs w:val="24"/>
        </w:rPr>
        <w:t>видами профессиональной деятельности;</w:t>
      </w:r>
    </w:p>
    <w:p w:rsidR="00683320" w:rsidRPr="007F1B07" w:rsidRDefault="00683320" w:rsidP="00324D81">
      <w:pPr>
        <w:pStyle w:val="a6"/>
        <w:spacing w:after="0"/>
        <w:ind w:firstLine="540"/>
        <w:jc w:val="both"/>
        <w:rPr>
          <w:rStyle w:val="a8"/>
          <w:b w:val="0"/>
          <w:bCs/>
          <w:sz w:val="24"/>
          <w:szCs w:val="24"/>
        </w:rPr>
      </w:pPr>
      <w:r w:rsidRPr="007F1B07">
        <w:rPr>
          <w:rStyle w:val="a8"/>
          <w:b w:val="0"/>
          <w:bCs/>
          <w:sz w:val="24"/>
          <w:szCs w:val="24"/>
        </w:rPr>
        <w:t xml:space="preserve">- критерии оценки эффективности хозяйственной деятельности предприятия  (организации) и приоритетные направления анализа и обработки внешней и внутренней управленческой информации для решения задачи обеспечения её требуемого уровня  </w:t>
      </w:r>
      <w:r>
        <w:rPr>
          <w:rStyle w:val="a8"/>
          <w:b w:val="0"/>
          <w:bCs/>
          <w:sz w:val="24"/>
          <w:szCs w:val="24"/>
        </w:rPr>
        <w:t>информативности</w:t>
      </w:r>
      <w:r w:rsidRPr="007F1B07">
        <w:rPr>
          <w:rStyle w:val="a8"/>
          <w:b w:val="0"/>
          <w:bCs/>
          <w:sz w:val="24"/>
          <w:szCs w:val="24"/>
        </w:rPr>
        <w:t>;</w:t>
      </w:r>
    </w:p>
    <w:p w:rsidR="00683320" w:rsidRPr="00E05226" w:rsidRDefault="00683320" w:rsidP="00324D81">
      <w:pPr>
        <w:pStyle w:val="a6"/>
        <w:spacing w:after="0"/>
        <w:ind w:firstLine="540"/>
        <w:jc w:val="both"/>
        <w:rPr>
          <w:rStyle w:val="a8"/>
          <w:b w:val="0"/>
          <w:bCs/>
          <w:sz w:val="24"/>
          <w:szCs w:val="24"/>
        </w:rPr>
      </w:pPr>
      <w:r w:rsidRPr="007F1B07">
        <w:rPr>
          <w:rStyle w:val="a8"/>
          <w:b w:val="0"/>
          <w:bCs/>
          <w:sz w:val="24"/>
          <w:szCs w:val="24"/>
        </w:rPr>
        <w:t xml:space="preserve">- механизмы применения методов научного познания социально-экономической действительности и критической оценки полученных результатов, в том числе в процессе </w:t>
      </w:r>
      <w:r w:rsidRPr="00E05226">
        <w:rPr>
          <w:rStyle w:val="a8"/>
          <w:b w:val="0"/>
          <w:bCs/>
          <w:sz w:val="24"/>
          <w:szCs w:val="24"/>
        </w:rPr>
        <w:t xml:space="preserve">изучения общественного мнения в средствах массовой информации и его использования как инструмента саморазвития. </w:t>
      </w:r>
    </w:p>
    <w:p w:rsidR="00683320" w:rsidRPr="00E05226" w:rsidRDefault="00683320" w:rsidP="00324D8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05226">
        <w:rPr>
          <w:rFonts w:ascii="Times New Roman" w:hAnsi="Times New Roman"/>
          <w:sz w:val="24"/>
          <w:szCs w:val="24"/>
        </w:rPr>
        <w:t>УМЕТЬ:</w:t>
      </w:r>
    </w:p>
    <w:p w:rsidR="00683320" w:rsidRPr="00E05226" w:rsidRDefault="00683320" w:rsidP="00324D8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05226">
        <w:rPr>
          <w:rFonts w:ascii="Times New Roman" w:hAnsi="Times New Roman"/>
          <w:sz w:val="24"/>
          <w:szCs w:val="24"/>
        </w:rPr>
        <w:t>- анализировать во взаимосвязи экономические явления и процессы на микроуровне;</w:t>
      </w:r>
    </w:p>
    <w:p w:rsidR="00683320" w:rsidRPr="007F1B07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5226">
        <w:rPr>
          <w:rFonts w:ascii="Times New Roman" w:hAnsi="Times New Roman"/>
          <w:sz w:val="24"/>
          <w:szCs w:val="24"/>
        </w:rPr>
        <w:t>- выявлять</w:t>
      </w:r>
      <w:r w:rsidRPr="007F1B07">
        <w:rPr>
          <w:rFonts w:ascii="Times New Roman" w:hAnsi="Times New Roman"/>
          <w:sz w:val="24"/>
          <w:szCs w:val="24"/>
        </w:rPr>
        <w:t xml:space="preserve"> проблемы экономического характера </w:t>
      </w:r>
      <w:r>
        <w:rPr>
          <w:rFonts w:ascii="Times New Roman" w:hAnsi="Times New Roman"/>
          <w:sz w:val="24"/>
          <w:szCs w:val="24"/>
        </w:rPr>
        <w:t xml:space="preserve">в ходе анализа </w:t>
      </w:r>
      <w:r w:rsidRPr="007F1B07">
        <w:rPr>
          <w:rFonts w:ascii="Times New Roman" w:hAnsi="Times New Roman"/>
          <w:sz w:val="24"/>
          <w:szCs w:val="24"/>
        </w:rPr>
        <w:t xml:space="preserve">хозяйственных ситуаций на микроуровне, предлагать способы их решения с учетом критериев </w:t>
      </w:r>
      <w:r>
        <w:rPr>
          <w:rFonts w:ascii="Times New Roman" w:hAnsi="Times New Roman"/>
          <w:sz w:val="24"/>
          <w:szCs w:val="24"/>
        </w:rPr>
        <w:t>социально-</w:t>
      </w:r>
      <w:r w:rsidRPr="007F1B07">
        <w:rPr>
          <w:rFonts w:ascii="Times New Roman" w:hAnsi="Times New Roman"/>
          <w:sz w:val="24"/>
          <w:szCs w:val="24"/>
        </w:rPr>
        <w:t>экономической эффективности, оценки рисков и возможных;</w:t>
      </w:r>
    </w:p>
    <w:p w:rsidR="00683320" w:rsidRPr="007F1B07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1B07">
        <w:rPr>
          <w:rFonts w:ascii="Times New Roman" w:hAnsi="Times New Roman"/>
          <w:sz w:val="24"/>
          <w:szCs w:val="24"/>
        </w:rPr>
        <w:t>- рассчитывать на основе типовых методик и действующей нормативно-правовой базы экономические показатели, характеризующие эффективность и результативность деятельности хозяйствующих субъектов;</w:t>
      </w:r>
    </w:p>
    <w:p w:rsidR="00683320" w:rsidRPr="007F1B07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1B07">
        <w:rPr>
          <w:rFonts w:ascii="Times New Roman" w:hAnsi="Times New Roman"/>
          <w:sz w:val="24"/>
          <w:szCs w:val="24"/>
        </w:rPr>
        <w:t>- использовать источники экономической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7F1B07">
        <w:rPr>
          <w:rFonts w:ascii="Times New Roman" w:hAnsi="Times New Roman"/>
          <w:sz w:val="24"/>
          <w:szCs w:val="24"/>
        </w:rPr>
        <w:t>социальной управленческой информации для формирования доказательной базы в ходе комплексного экономического анализа</w:t>
      </w:r>
      <w:r>
        <w:rPr>
          <w:rFonts w:ascii="Times New Roman" w:hAnsi="Times New Roman"/>
          <w:sz w:val="24"/>
          <w:szCs w:val="24"/>
        </w:rPr>
        <w:t xml:space="preserve"> деятельности хозяйствующих субъектов</w:t>
      </w:r>
      <w:r w:rsidRPr="007F1B07">
        <w:rPr>
          <w:rFonts w:ascii="Times New Roman" w:hAnsi="Times New Roman"/>
          <w:sz w:val="24"/>
          <w:szCs w:val="24"/>
        </w:rPr>
        <w:t>;</w:t>
      </w:r>
    </w:p>
    <w:p w:rsidR="00683320" w:rsidRPr="007F1B07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1B07">
        <w:rPr>
          <w:rFonts w:ascii="Times New Roman" w:hAnsi="Times New Roman"/>
          <w:sz w:val="24"/>
          <w:szCs w:val="24"/>
        </w:rPr>
        <w:t>- анализировать и интерпретировать финансовую, бухгалтерскую и иную информацию, содержащуюся в отчетности предприятий различных форм собственности, использовать полученные сведения для принятия управленческих решений;</w:t>
      </w:r>
    </w:p>
    <w:p w:rsidR="00683320" w:rsidRPr="007F1B07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1B07">
        <w:rPr>
          <w:rFonts w:ascii="Times New Roman" w:hAnsi="Times New Roman"/>
          <w:sz w:val="24"/>
          <w:szCs w:val="24"/>
        </w:rPr>
        <w:t>- осуществлять поиск информации по полученному заданию, накопление, систематизацию, анализ данных, необходимых для решения поставленных экономических задач;</w:t>
      </w:r>
    </w:p>
    <w:p w:rsidR="00683320" w:rsidRPr="00383B89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1B07">
        <w:rPr>
          <w:rFonts w:ascii="Times New Roman" w:hAnsi="Times New Roman"/>
          <w:sz w:val="24"/>
          <w:szCs w:val="24"/>
        </w:rPr>
        <w:t xml:space="preserve">- осуществлять выбор инструментальных средств для обработки экономической информации в соответствии </w:t>
      </w:r>
      <w:r w:rsidRPr="00383B89">
        <w:rPr>
          <w:rFonts w:ascii="Times New Roman" w:hAnsi="Times New Roman"/>
          <w:sz w:val="24"/>
          <w:szCs w:val="24"/>
        </w:rPr>
        <w:t xml:space="preserve">с поставленной задачей, анализировать результаты расчетов и обосновывать полученные выводы; </w:t>
      </w:r>
    </w:p>
    <w:p w:rsidR="00683320" w:rsidRPr="00383B89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3B89">
        <w:rPr>
          <w:rFonts w:ascii="Times New Roman" w:hAnsi="Times New Roman"/>
          <w:sz w:val="24"/>
          <w:szCs w:val="24"/>
        </w:rPr>
        <w:t>- строить на основе описания ситуаций стандартные теоретические и эконометрические модели, анализировать и содержательно интерпретировать полученные результаты;</w:t>
      </w:r>
    </w:p>
    <w:p w:rsidR="00683320" w:rsidRPr="00383B89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3B89">
        <w:rPr>
          <w:rFonts w:ascii="Times New Roman" w:hAnsi="Times New Roman"/>
          <w:sz w:val="24"/>
          <w:szCs w:val="24"/>
        </w:rPr>
        <w:t>- представлять результаты аналитической и исследовательской работы в виде выступления, доклада, информационного обзора, аналитического отчета, статьи;</w:t>
      </w:r>
    </w:p>
    <w:p w:rsidR="00683320" w:rsidRPr="007F1B07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1B07">
        <w:rPr>
          <w:rFonts w:ascii="Times New Roman" w:hAnsi="Times New Roman"/>
          <w:sz w:val="24"/>
          <w:szCs w:val="24"/>
        </w:rPr>
        <w:t>- разрабатывать проекты в сфере экономики и бизнеса с учетом нормативно-правовых, ресурсных, административных и иных ограничений</w:t>
      </w:r>
    </w:p>
    <w:p w:rsidR="00683320" w:rsidRPr="007F1B07" w:rsidRDefault="00683320" w:rsidP="00324D81">
      <w:pPr>
        <w:pStyle w:val="a6"/>
        <w:spacing w:after="0"/>
        <w:ind w:firstLine="540"/>
        <w:jc w:val="both"/>
        <w:rPr>
          <w:rStyle w:val="a8"/>
          <w:b w:val="0"/>
          <w:bCs/>
          <w:sz w:val="24"/>
          <w:szCs w:val="24"/>
        </w:rPr>
      </w:pPr>
      <w:r w:rsidRPr="007F1B07">
        <w:rPr>
          <w:rStyle w:val="a8"/>
          <w:b w:val="0"/>
          <w:bCs/>
          <w:sz w:val="24"/>
          <w:szCs w:val="24"/>
        </w:rPr>
        <w:t>- применять аналитические процедуры к показателям годовой бухгалтерской и  статистической отчетности организаций различных организационно-правовых форм;</w:t>
      </w:r>
    </w:p>
    <w:p w:rsidR="00683320" w:rsidRPr="007F1B07" w:rsidRDefault="00683320" w:rsidP="00324D81">
      <w:pPr>
        <w:pStyle w:val="a6"/>
        <w:spacing w:after="0"/>
        <w:ind w:firstLine="540"/>
        <w:jc w:val="both"/>
        <w:rPr>
          <w:rStyle w:val="a8"/>
          <w:b w:val="0"/>
          <w:bCs/>
          <w:sz w:val="24"/>
          <w:szCs w:val="24"/>
        </w:rPr>
      </w:pPr>
      <w:r w:rsidRPr="007F1B07">
        <w:rPr>
          <w:rStyle w:val="a8"/>
          <w:b w:val="0"/>
          <w:bCs/>
          <w:sz w:val="24"/>
          <w:szCs w:val="24"/>
        </w:rPr>
        <w:t>- идентифицировать факторы, оказывающие влияние на показатели, характеризующие ресурсный потенциал организации, эффективность потребления различных видов ресурсов и  результаты хозяйственной деятельности;</w:t>
      </w:r>
    </w:p>
    <w:p w:rsidR="00683320" w:rsidRPr="007F1B07" w:rsidRDefault="00683320" w:rsidP="00324D81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B07">
        <w:rPr>
          <w:rStyle w:val="a8"/>
          <w:rFonts w:cs="Times New Roman"/>
          <w:b w:val="0"/>
          <w:bCs/>
          <w:sz w:val="24"/>
          <w:szCs w:val="24"/>
        </w:rPr>
        <w:t xml:space="preserve">- выбирать методические инструменты для определения резервов укрепления экономического потенциала организации, роста результатов хозяйственной деятельности и оценки социально-экономических последствий при мобилизации выявленных резервов, сочетая </w:t>
      </w:r>
      <w:proofErr w:type="spellStart"/>
      <w:r w:rsidRPr="007F1B07">
        <w:rPr>
          <w:rStyle w:val="a8"/>
          <w:rFonts w:cs="Times New Roman"/>
          <w:b w:val="0"/>
          <w:bCs/>
          <w:sz w:val="24"/>
          <w:szCs w:val="24"/>
        </w:rPr>
        <w:t>многовариантность</w:t>
      </w:r>
      <w:proofErr w:type="spellEnd"/>
      <w:r w:rsidRPr="007F1B07">
        <w:rPr>
          <w:rStyle w:val="a8"/>
          <w:rFonts w:cs="Times New Roman"/>
          <w:b w:val="0"/>
          <w:bCs/>
          <w:sz w:val="24"/>
          <w:szCs w:val="24"/>
        </w:rPr>
        <w:t xml:space="preserve"> общенаучных и специальных методов экономических исследований;</w:t>
      </w:r>
    </w:p>
    <w:p w:rsidR="00683320" w:rsidRPr="007F1B07" w:rsidRDefault="00683320" w:rsidP="00324D81">
      <w:pPr>
        <w:pStyle w:val="a6"/>
        <w:spacing w:after="0"/>
        <w:ind w:firstLine="540"/>
        <w:jc w:val="both"/>
        <w:rPr>
          <w:rStyle w:val="a8"/>
          <w:b w:val="0"/>
          <w:bCs/>
          <w:sz w:val="24"/>
          <w:szCs w:val="24"/>
        </w:rPr>
      </w:pPr>
      <w:r w:rsidRPr="007F1B07">
        <w:rPr>
          <w:rStyle w:val="a8"/>
          <w:b w:val="0"/>
          <w:bCs/>
          <w:sz w:val="24"/>
          <w:szCs w:val="24"/>
        </w:rPr>
        <w:t>- осуществлять постановку профессиональных задач и выстраивать пошаговые алгоритмы аналитических процедур, обеспечивающих их эффективное решение;</w:t>
      </w:r>
    </w:p>
    <w:p w:rsidR="00683320" w:rsidRPr="007F1B07" w:rsidRDefault="00683320" w:rsidP="00324D8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1B07">
        <w:rPr>
          <w:rFonts w:ascii="Times New Roman" w:hAnsi="Times New Roman"/>
          <w:sz w:val="24"/>
          <w:szCs w:val="24"/>
        </w:rPr>
        <w:t xml:space="preserve">- формировать аналитическое заключение по результатам изучения технико-экономических показателей и диагностики  процессов, характеризующих финансово-хозяйственную деятельность организации; </w:t>
      </w:r>
    </w:p>
    <w:p w:rsidR="00683320" w:rsidRPr="00E05226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1B07">
        <w:rPr>
          <w:rFonts w:ascii="Times New Roman" w:hAnsi="Times New Roman"/>
          <w:sz w:val="24"/>
          <w:szCs w:val="24"/>
        </w:rPr>
        <w:lastRenderedPageBreak/>
        <w:t xml:space="preserve"> - систематизировать и использовать в процессе самостоятельной работы учебно-методическую, монографическую литературу, научные периодические издания </w:t>
      </w:r>
      <w:r w:rsidRPr="00E05226">
        <w:rPr>
          <w:rFonts w:ascii="Times New Roman" w:hAnsi="Times New Roman"/>
          <w:sz w:val="24"/>
          <w:szCs w:val="24"/>
        </w:rPr>
        <w:t>библиотечных фондов и электронные ресурсы – первоисточники актуальной информации о дискуссионных вопросах теории и практики технико-экономического анализа в России и за рубежом.</w:t>
      </w:r>
    </w:p>
    <w:p w:rsidR="00683320" w:rsidRPr="00E05226" w:rsidRDefault="00683320" w:rsidP="00324D81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05226">
        <w:rPr>
          <w:rFonts w:ascii="Times New Roman" w:hAnsi="Times New Roman"/>
          <w:sz w:val="24"/>
          <w:szCs w:val="24"/>
        </w:rPr>
        <w:t>ВЛАДЕТЬ:</w:t>
      </w:r>
    </w:p>
    <w:p w:rsidR="00683320" w:rsidRPr="00E05226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05226">
        <w:rPr>
          <w:rFonts w:ascii="Times New Roman" w:hAnsi="Times New Roman"/>
          <w:sz w:val="24"/>
          <w:szCs w:val="24"/>
        </w:rPr>
        <w:t>- методологией экономического исследования;</w:t>
      </w:r>
    </w:p>
    <w:p w:rsidR="00683320" w:rsidRPr="0032290F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290F">
        <w:rPr>
          <w:rFonts w:ascii="Times New Roman" w:hAnsi="Times New Roman"/>
          <w:sz w:val="24"/>
          <w:szCs w:val="24"/>
        </w:rPr>
        <w:t>- современными методами сбора, обработки и анализа данных</w:t>
      </w:r>
      <w:r>
        <w:rPr>
          <w:rFonts w:ascii="Times New Roman" w:hAnsi="Times New Roman"/>
          <w:sz w:val="24"/>
          <w:szCs w:val="24"/>
        </w:rPr>
        <w:t xml:space="preserve">, характеризующих бизнес-процессы хозяйствующего субъектов и </w:t>
      </w:r>
      <w:r w:rsidRPr="0032290F">
        <w:rPr>
          <w:rFonts w:ascii="Times New Roman" w:hAnsi="Times New Roman"/>
          <w:sz w:val="24"/>
          <w:szCs w:val="24"/>
        </w:rPr>
        <w:t xml:space="preserve"> их групп;</w:t>
      </w:r>
    </w:p>
    <w:p w:rsidR="00683320" w:rsidRPr="0032290F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290F">
        <w:rPr>
          <w:rFonts w:ascii="Times New Roman" w:hAnsi="Times New Roman"/>
          <w:sz w:val="24"/>
          <w:szCs w:val="24"/>
        </w:rPr>
        <w:t>- современными методиками построения эконометрических моделей;</w:t>
      </w:r>
    </w:p>
    <w:p w:rsidR="00683320" w:rsidRPr="0032290F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290F">
        <w:rPr>
          <w:rFonts w:ascii="Times New Roman" w:hAnsi="Times New Roman"/>
          <w:sz w:val="24"/>
          <w:szCs w:val="24"/>
        </w:rPr>
        <w:t>- методами и приемами анализа экономических явлений и процессов с помощью стандартных теоретических и эконометрических моделей;</w:t>
      </w:r>
    </w:p>
    <w:p w:rsidR="00683320" w:rsidRPr="0032290F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290F">
        <w:rPr>
          <w:rFonts w:ascii="Times New Roman" w:hAnsi="Times New Roman"/>
          <w:sz w:val="24"/>
          <w:szCs w:val="24"/>
        </w:rPr>
        <w:t>- методиками расчета и анализа показателей, характеризующих экономические процессы и явления на микроуровне;</w:t>
      </w:r>
    </w:p>
    <w:p w:rsidR="00683320" w:rsidRPr="0032290F" w:rsidRDefault="00683320" w:rsidP="00324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290F">
        <w:rPr>
          <w:rFonts w:ascii="Times New Roman" w:hAnsi="Times New Roman"/>
          <w:sz w:val="24"/>
          <w:szCs w:val="24"/>
        </w:rPr>
        <w:t xml:space="preserve">- навыками самостоятельной работы, самоорганизации </w:t>
      </w:r>
      <w:r>
        <w:rPr>
          <w:rFonts w:ascii="Times New Roman" w:hAnsi="Times New Roman"/>
          <w:sz w:val="24"/>
          <w:szCs w:val="24"/>
        </w:rPr>
        <w:t>при</w:t>
      </w:r>
      <w:r w:rsidRPr="0032290F">
        <w:rPr>
          <w:rFonts w:ascii="Times New Roman" w:hAnsi="Times New Roman"/>
          <w:sz w:val="24"/>
          <w:szCs w:val="24"/>
        </w:rPr>
        <w:t xml:space="preserve"> выполнени</w:t>
      </w:r>
      <w:r>
        <w:rPr>
          <w:rFonts w:ascii="Times New Roman" w:hAnsi="Times New Roman"/>
          <w:sz w:val="24"/>
          <w:szCs w:val="24"/>
        </w:rPr>
        <w:t>и</w:t>
      </w:r>
      <w:r w:rsidRPr="0032290F">
        <w:rPr>
          <w:rFonts w:ascii="Times New Roman" w:hAnsi="Times New Roman"/>
          <w:sz w:val="24"/>
          <w:szCs w:val="24"/>
        </w:rPr>
        <w:t xml:space="preserve"> поручений;</w:t>
      </w:r>
    </w:p>
    <w:p w:rsidR="00683320" w:rsidRPr="0032290F" w:rsidRDefault="00683320" w:rsidP="00324D81">
      <w:pPr>
        <w:pStyle w:val="2"/>
        <w:tabs>
          <w:tab w:val="clear" w:pos="643"/>
          <w:tab w:val="left" w:pos="-2160"/>
        </w:tabs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32290F">
        <w:rPr>
          <w:rStyle w:val="a8"/>
          <w:b w:val="0"/>
          <w:bCs/>
          <w:sz w:val="24"/>
          <w:szCs w:val="24"/>
        </w:rPr>
        <w:t xml:space="preserve">- </w:t>
      </w:r>
      <w:r w:rsidRPr="0032290F">
        <w:rPr>
          <w:rFonts w:ascii="Times New Roman" w:hAnsi="Times New Roman"/>
          <w:sz w:val="24"/>
          <w:szCs w:val="24"/>
        </w:rPr>
        <w:t>приемами практического использования общенаучных и специальных методов экономических исследований – анализом и синтезом, индукцией и дедукцией, методом системного подхода к оценке социально-экономических процессов и явлений, включающим совокупность констатирующих и преобразующих методов, методом единства исторического и логического, методами вербального, логико-графического и экономико-математического моделирования, экономико-статистическим, экспертных оценок;</w:t>
      </w:r>
    </w:p>
    <w:p w:rsidR="00683320" w:rsidRPr="0032290F" w:rsidRDefault="00683320" w:rsidP="00324D81">
      <w:pPr>
        <w:pStyle w:val="2"/>
        <w:tabs>
          <w:tab w:val="clear" w:pos="643"/>
          <w:tab w:val="left" w:pos="227"/>
        </w:tabs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32290F">
        <w:rPr>
          <w:rFonts w:ascii="Times New Roman" w:hAnsi="Times New Roman"/>
          <w:sz w:val="24"/>
          <w:szCs w:val="24"/>
        </w:rPr>
        <w:t>- навыками работы с современными техническими и телекоммуникационными средствами накопления, передачи, систематизации и обработки экономической информации для решения аналитических и исследовательских задач;</w:t>
      </w:r>
    </w:p>
    <w:p w:rsidR="00683320" w:rsidRPr="0032290F" w:rsidRDefault="00683320" w:rsidP="00324D81">
      <w:pPr>
        <w:pStyle w:val="2"/>
        <w:tabs>
          <w:tab w:val="clear" w:pos="643"/>
          <w:tab w:val="left" w:pos="-2340"/>
        </w:tabs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32290F">
        <w:rPr>
          <w:rFonts w:ascii="Times New Roman" w:hAnsi="Times New Roman"/>
          <w:sz w:val="24"/>
          <w:szCs w:val="24"/>
        </w:rPr>
        <w:t>- навыками уверенного пользователя информационных технологий при использовании пакетов программных продуктов справочно-правовых систем «Консультант Плюс», «Гарант».</w:t>
      </w:r>
    </w:p>
    <w:p w:rsidR="00683320" w:rsidRPr="0032290F" w:rsidRDefault="00683320" w:rsidP="00324D81">
      <w:pPr>
        <w:pStyle w:val="a5"/>
        <w:ind w:firstLine="540"/>
        <w:jc w:val="both"/>
      </w:pPr>
    </w:p>
    <w:p w:rsidR="00683320" w:rsidRPr="007E3C95" w:rsidRDefault="00683320" w:rsidP="00733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683320" w:rsidRPr="00865E7C" w:rsidRDefault="00683320" w:rsidP="00CF132C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5E7C">
        <w:rPr>
          <w:rFonts w:ascii="Times New Roman" w:hAnsi="Times New Roman"/>
          <w:sz w:val="24"/>
          <w:szCs w:val="24"/>
        </w:rPr>
        <w:t>Содержание дисциплины «Комплексный экономический анализ хозяйственной деятельности», цель и задачи экономического анализа.</w:t>
      </w:r>
    </w:p>
    <w:p w:rsidR="00683320" w:rsidRPr="00865E7C" w:rsidRDefault="00683320" w:rsidP="00CF1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5E7C">
        <w:rPr>
          <w:rFonts w:ascii="Times New Roman" w:hAnsi="Times New Roman"/>
          <w:sz w:val="24"/>
          <w:szCs w:val="24"/>
        </w:rPr>
        <w:t>Экономический анализ в системе управления деятельностью организации.</w:t>
      </w:r>
    </w:p>
    <w:p w:rsidR="00683320" w:rsidRPr="00865E7C" w:rsidRDefault="00683320" w:rsidP="00CF1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5E7C">
        <w:rPr>
          <w:rFonts w:ascii="Times New Roman" w:hAnsi="Times New Roman"/>
          <w:sz w:val="24"/>
          <w:szCs w:val="24"/>
        </w:rPr>
        <w:t>Методологическое обеспечение и методический инструментарий комплексного экономического анализа хозяйственной деятельности организации.</w:t>
      </w:r>
    </w:p>
    <w:p w:rsidR="00683320" w:rsidRPr="00865E7C" w:rsidRDefault="00683320" w:rsidP="00CF132C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5E7C">
        <w:rPr>
          <w:rFonts w:ascii="Times New Roman" w:hAnsi="Times New Roman"/>
          <w:sz w:val="24"/>
          <w:szCs w:val="24"/>
        </w:rPr>
        <w:t>Анализ финансовых результатов деятельности организации: методические инструменты и формирование профессиональных суждений.</w:t>
      </w:r>
    </w:p>
    <w:p w:rsidR="00683320" w:rsidRPr="00865E7C" w:rsidRDefault="00683320" w:rsidP="00CF132C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65E7C">
        <w:rPr>
          <w:rFonts w:ascii="Times New Roman" w:hAnsi="Times New Roman"/>
          <w:sz w:val="24"/>
          <w:szCs w:val="24"/>
        </w:rPr>
        <w:t>Анализ финансовой устойчивости организации: методические инструменты и формирование профессиональных суждений.</w:t>
      </w:r>
    </w:p>
    <w:p w:rsidR="00683320" w:rsidRPr="00865E7C" w:rsidRDefault="00683320" w:rsidP="00CF1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5E7C">
        <w:rPr>
          <w:rFonts w:ascii="Times New Roman" w:hAnsi="Times New Roman"/>
          <w:sz w:val="24"/>
          <w:szCs w:val="24"/>
        </w:rPr>
        <w:t>Анализ деловой активности организации: методические инструменты и формирование профессиональных суждений.</w:t>
      </w:r>
    </w:p>
    <w:p w:rsidR="00683320" w:rsidRPr="00865E7C" w:rsidRDefault="00683320" w:rsidP="00CF132C">
      <w:pPr>
        <w:pStyle w:val="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865E7C">
        <w:rPr>
          <w:rFonts w:ascii="Times New Roman" w:hAnsi="Times New Roman"/>
          <w:sz w:val="24"/>
          <w:szCs w:val="24"/>
        </w:rPr>
        <w:t>Анализ процесса потребления текущих затрат организации: методические инструменты и формирование профессиональных суждений.</w:t>
      </w:r>
    </w:p>
    <w:p w:rsidR="00683320" w:rsidRPr="00865E7C" w:rsidRDefault="00683320" w:rsidP="00CF132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5E7C">
        <w:rPr>
          <w:rFonts w:ascii="Times New Roman" w:hAnsi="Times New Roman"/>
          <w:sz w:val="24"/>
          <w:szCs w:val="24"/>
        </w:rPr>
        <w:t>Анализ коэффициентов рентабельности и прибыльности организации: методические инструменты и формирование профессиональных суждений.</w:t>
      </w:r>
    </w:p>
    <w:p w:rsidR="00683320" w:rsidRPr="007E3C95" w:rsidRDefault="00683320" w:rsidP="00733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83320" w:rsidRDefault="00683320" w:rsidP="00733E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683320" w:rsidRPr="007E3C95" w:rsidRDefault="00683320" w:rsidP="00733E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E3C95">
        <w:rPr>
          <w:rFonts w:ascii="Times New Roman" w:hAnsi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180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83320" w:rsidRPr="007E3C95" w:rsidRDefault="00683320" w:rsidP="00733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</w:t>
      </w:r>
      <w:r w:rsidR="00AB171E"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83320" w:rsidRPr="007E3C95" w:rsidRDefault="00683320" w:rsidP="00733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практические занятия – 3</w:t>
      </w:r>
      <w:r w:rsidR="00AB171E"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83320" w:rsidRDefault="00683320" w:rsidP="00733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B171E">
        <w:rPr>
          <w:rFonts w:ascii="Times New Roman" w:hAnsi="Times New Roman"/>
          <w:sz w:val="24"/>
          <w:szCs w:val="24"/>
        </w:rPr>
        <w:t>76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83320" w:rsidRPr="007E3C95" w:rsidRDefault="00683320" w:rsidP="00733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683320" w:rsidRDefault="00683320" w:rsidP="00733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курсовая работа, </w:t>
      </w:r>
      <w:r w:rsidRPr="007E3C95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, курсовой проект, экзамен</w:t>
      </w:r>
    </w:p>
    <w:p w:rsidR="005C640D" w:rsidRDefault="005C640D" w:rsidP="00733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21.01.2016 </w:t>
      </w:r>
    </w:p>
    <w:p w:rsidR="00683320" w:rsidRDefault="00683320" w:rsidP="00733E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83320" w:rsidRDefault="00683320" w:rsidP="00733E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683320" w:rsidSect="005C640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4759"/>
    <w:rsid w:val="0002620C"/>
    <w:rsid w:val="00077D9B"/>
    <w:rsid w:val="000F6BF4"/>
    <w:rsid w:val="00102142"/>
    <w:rsid w:val="0011389D"/>
    <w:rsid w:val="00120001"/>
    <w:rsid w:val="00142E74"/>
    <w:rsid w:val="00152A7C"/>
    <w:rsid w:val="00195430"/>
    <w:rsid w:val="001C270E"/>
    <w:rsid w:val="001E3DBC"/>
    <w:rsid w:val="00242254"/>
    <w:rsid w:val="002609D3"/>
    <w:rsid w:val="00265E2C"/>
    <w:rsid w:val="00274651"/>
    <w:rsid w:val="002C6D08"/>
    <w:rsid w:val="002E6154"/>
    <w:rsid w:val="0032290F"/>
    <w:rsid w:val="00324D81"/>
    <w:rsid w:val="00383B89"/>
    <w:rsid w:val="00416BC7"/>
    <w:rsid w:val="00440040"/>
    <w:rsid w:val="00474F71"/>
    <w:rsid w:val="004B4F3B"/>
    <w:rsid w:val="004B5E00"/>
    <w:rsid w:val="004F329E"/>
    <w:rsid w:val="00507753"/>
    <w:rsid w:val="00555FB9"/>
    <w:rsid w:val="00566731"/>
    <w:rsid w:val="005C640D"/>
    <w:rsid w:val="005D262E"/>
    <w:rsid w:val="005E65C4"/>
    <w:rsid w:val="00622A0E"/>
    <w:rsid w:val="00632136"/>
    <w:rsid w:val="006564C9"/>
    <w:rsid w:val="00683320"/>
    <w:rsid w:val="00733EE3"/>
    <w:rsid w:val="00750802"/>
    <w:rsid w:val="00785258"/>
    <w:rsid w:val="007E3C95"/>
    <w:rsid w:val="007E6382"/>
    <w:rsid w:val="007F1B07"/>
    <w:rsid w:val="00865E7C"/>
    <w:rsid w:val="0088325A"/>
    <w:rsid w:val="008C5DB9"/>
    <w:rsid w:val="0093479A"/>
    <w:rsid w:val="009D2622"/>
    <w:rsid w:val="00AB171E"/>
    <w:rsid w:val="00AC073D"/>
    <w:rsid w:val="00AE335D"/>
    <w:rsid w:val="00B80D03"/>
    <w:rsid w:val="00BB39BC"/>
    <w:rsid w:val="00BB77BB"/>
    <w:rsid w:val="00C15BD2"/>
    <w:rsid w:val="00C528EB"/>
    <w:rsid w:val="00C57686"/>
    <w:rsid w:val="00CA35C1"/>
    <w:rsid w:val="00CF132C"/>
    <w:rsid w:val="00D06585"/>
    <w:rsid w:val="00D22570"/>
    <w:rsid w:val="00D5166C"/>
    <w:rsid w:val="00E05226"/>
    <w:rsid w:val="00E15779"/>
    <w:rsid w:val="00F257CA"/>
    <w:rsid w:val="00FA7D5B"/>
    <w:rsid w:val="00F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BA4AC1-DE70-4A41-BFC2-34BF640A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abzac">
    <w:name w:val="abzac"/>
    <w:basedOn w:val="a"/>
    <w:uiPriority w:val="99"/>
    <w:rsid w:val="00AE335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E0522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E0522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102142"/>
    <w:rPr>
      <w:rFonts w:cs="Times New Roman"/>
    </w:rPr>
  </w:style>
  <w:style w:type="character" w:customStyle="1" w:styleId="a7">
    <w:name w:val="Основной текст Знак"/>
    <w:link w:val="a6"/>
    <w:uiPriority w:val="99"/>
    <w:locked/>
    <w:rsid w:val="00E05226"/>
    <w:rPr>
      <w:rFonts w:cs="Times New Roman"/>
      <w:lang w:val="ru-RU" w:eastAsia="ru-RU" w:bidi="ar-SA"/>
    </w:rPr>
  </w:style>
  <w:style w:type="character" w:customStyle="1" w:styleId="a8">
    <w:name w:val="Основной текст + Полужирный"/>
    <w:uiPriority w:val="99"/>
    <w:rsid w:val="00E05226"/>
    <w:rPr>
      <w:rFonts w:ascii="Times New Roman" w:hAnsi="Times New Roman"/>
      <w:b/>
      <w:sz w:val="27"/>
      <w:shd w:val="clear" w:color="auto" w:fill="FFFFFF"/>
    </w:rPr>
  </w:style>
  <w:style w:type="paragraph" w:styleId="a9">
    <w:name w:val="Plain Text"/>
    <w:basedOn w:val="a"/>
    <w:link w:val="aa"/>
    <w:uiPriority w:val="99"/>
    <w:rsid w:val="00E0522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E05226"/>
    <w:rPr>
      <w:rFonts w:ascii="Courier New" w:hAnsi="Courier New" w:cs="Courier New"/>
      <w:lang w:val="ru-RU" w:eastAsia="ru-RU" w:bidi="ar-SA"/>
    </w:rPr>
  </w:style>
  <w:style w:type="paragraph" w:styleId="2">
    <w:name w:val="Body Text 2"/>
    <w:aliases w:val="oaeno,Iniiaiie oaeno 1"/>
    <w:basedOn w:val="a"/>
    <w:link w:val="20"/>
    <w:uiPriority w:val="99"/>
    <w:rsid w:val="00E05226"/>
    <w:pPr>
      <w:tabs>
        <w:tab w:val="left" w:pos="643"/>
      </w:tabs>
      <w:overflowPunct w:val="0"/>
      <w:autoSpaceDE w:val="0"/>
      <w:autoSpaceDN w:val="0"/>
      <w:adjustRightInd w:val="0"/>
      <w:spacing w:after="0" w:line="360" w:lineRule="atLeast"/>
      <w:ind w:firstLine="482"/>
      <w:jc w:val="both"/>
      <w:textAlignment w:val="baseline"/>
    </w:pPr>
    <w:rPr>
      <w:rFonts w:ascii="TimesET" w:hAnsi="TimesET"/>
      <w:sz w:val="28"/>
      <w:szCs w:val="20"/>
    </w:rPr>
  </w:style>
  <w:style w:type="character" w:customStyle="1" w:styleId="20">
    <w:name w:val="Основной текст 2 Знак"/>
    <w:aliases w:val="oaeno Знак,Iniiaiie oaeno 1 Знак"/>
    <w:link w:val="2"/>
    <w:uiPriority w:val="99"/>
    <w:semiHidden/>
    <w:locked/>
    <w:rsid w:val="00E05226"/>
    <w:rPr>
      <w:rFonts w:ascii="TimesET" w:hAnsi="TimesET" w:cs="Times New Roman"/>
      <w:sz w:val="28"/>
      <w:lang w:val="ru-RU" w:eastAsia="ru-RU" w:bidi="ar-SA"/>
    </w:rPr>
  </w:style>
  <w:style w:type="paragraph" w:styleId="3">
    <w:name w:val="Body Text 3"/>
    <w:basedOn w:val="a"/>
    <w:link w:val="30"/>
    <w:uiPriority w:val="99"/>
    <w:rsid w:val="00CF13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43D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0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1398</Words>
  <Characters>7973</Characters>
  <Application>Microsoft Office Word</Application>
  <DocSecurity>0</DocSecurity>
  <Lines>66</Lines>
  <Paragraphs>18</Paragraphs>
  <ScaleCrop>false</ScaleCrop>
  <Company>Grizli777</Company>
  <LinksUpToDate>false</LinksUpToDate>
  <CharactersWithSpaces>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Сучалкина Елена Анатольевна</cp:lastModifiedBy>
  <cp:revision>46</cp:revision>
  <cp:lastPrinted>2016-02-10T06:34:00Z</cp:lastPrinted>
  <dcterms:created xsi:type="dcterms:W3CDTF">2016-02-10T06:02:00Z</dcterms:created>
  <dcterms:modified xsi:type="dcterms:W3CDTF">2018-02-15T16:48:00Z</dcterms:modified>
</cp:coreProperties>
</file>