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FC0" w:rsidRPr="00E75FC0" w:rsidRDefault="00E75FC0" w:rsidP="00E75FC0">
      <w:pPr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АННОТАЦИЯ</w:t>
      </w:r>
    </w:p>
    <w:p w:rsidR="00E75FC0" w:rsidRPr="00E75FC0" w:rsidRDefault="00E75FC0" w:rsidP="00E7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</w:p>
    <w:p w:rsidR="00E75FC0" w:rsidRPr="00E75FC0" w:rsidRDefault="00E75FC0" w:rsidP="00E75F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75FC0">
        <w:rPr>
          <w:rFonts w:ascii="Times New Roman" w:eastAsia="Calibri" w:hAnsi="Times New Roman" w:cs="Times New Roman"/>
          <w:b/>
          <w:sz w:val="24"/>
        </w:rPr>
        <w:t xml:space="preserve"> Б1.В.ДВ.14.1</w:t>
      </w:r>
      <w:r w:rsidRPr="00E75FC0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Pr="00E75F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«ОРГАНИЗАЦИЯ ВНЕШНЕТОРГОВЫХ ОПЕРАЦИЙ» 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 – 38.03.06 «Торговое дело» 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Квалификация (степень) выпускника – бакалавр</w:t>
      </w:r>
    </w:p>
    <w:p w:rsidR="00E75FC0" w:rsidRPr="00E75FC0" w:rsidRDefault="00E75FC0" w:rsidP="00E75FC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Профили: «Коммерция»</w:t>
      </w:r>
    </w:p>
    <w:p w:rsidR="00E75FC0" w:rsidRPr="00E75FC0" w:rsidRDefault="00E75FC0" w:rsidP="00E75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E75FC0" w:rsidRPr="00E75FC0" w:rsidRDefault="00E75FC0" w:rsidP="00E75F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Дисциплина вариативной части Учебного плана (от 04.02.2016 № 5) подготовки </w:t>
      </w:r>
      <w:proofErr w:type="gramStart"/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бакалавра  имеет</w:t>
      </w:r>
      <w:proofErr w:type="gramEnd"/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трудоемкость 7 зачетных единиц (включая 96 и 20 часа контактной работы студента для очной и заочной форм обучения соответственно).</w:t>
      </w:r>
    </w:p>
    <w:p w:rsidR="00E75FC0" w:rsidRPr="00E75FC0" w:rsidRDefault="00E75FC0" w:rsidP="00E75FC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аттестации: лабораторные работы, практические задания, курсовая работа в  семестре 7, экзамен в семестре 7, зачет в семестре 8 (очная форма обучения); зачет, курсовая работа, экзамен на  курсе 5 (заочная форма обучения).</w:t>
      </w:r>
    </w:p>
    <w:p w:rsidR="00E75FC0" w:rsidRPr="00E75FC0" w:rsidRDefault="00E75FC0" w:rsidP="00E75F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Цель и задачи дисциплины</w:t>
      </w:r>
    </w:p>
    <w:p w:rsidR="00E75FC0" w:rsidRPr="00E75FC0" w:rsidRDefault="00E75FC0" w:rsidP="00E7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дисциплины «Организация внешнеторговых операций» является расширение и углубление профессиональной подготовки в составе других базовых и вариативных дисциплин цикла «Профессиональный цикл» в соответствии с требованиями, установленными федеральным государственным образовательным стандартом (приказ </w:t>
      </w:r>
      <w:proofErr w:type="spellStart"/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12.11.2015 № 1334) для формирования у выпускника профессиональных компетенций, способствующих решению профессиональных задач в соответствии с видами профессиональной деятельности: </w:t>
      </w:r>
      <w:r w:rsidRPr="00E75FC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торгово-технологической, </w:t>
      </w: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организационно-управленческой и профилем подготовки «Коммерция». </w:t>
      </w:r>
    </w:p>
    <w:p w:rsidR="00E75FC0" w:rsidRPr="00E75FC0" w:rsidRDefault="00E75FC0" w:rsidP="00E75FC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достижения цели поставлены задачи ведения дисциплины:</w:t>
      </w:r>
    </w:p>
    <w:p w:rsidR="00E75FC0" w:rsidRPr="00E75FC0" w:rsidRDefault="00E75FC0" w:rsidP="00E75FC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студента по разработанной в университете основной образовательной программе к успешной аттестации планируемых конечных результатов освоения дисциплины;</w:t>
      </w:r>
    </w:p>
    <w:p w:rsidR="00E75FC0" w:rsidRPr="00E75FC0" w:rsidRDefault="00E75FC0" w:rsidP="00E75FC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студента к прохождению практик «Преддипломная»;</w:t>
      </w:r>
    </w:p>
    <w:p w:rsidR="00E75FC0" w:rsidRPr="00E75FC0" w:rsidRDefault="00E75FC0" w:rsidP="00E75FC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студента к защите выпускной квалификационной работы;</w:t>
      </w:r>
    </w:p>
    <w:p w:rsidR="00E75FC0" w:rsidRPr="00E75FC0" w:rsidRDefault="00E75FC0" w:rsidP="00E75FC0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социально-воспитательного компонента учебного процесса.</w:t>
      </w:r>
    </w:p>
    <w:p w:rsidR="00E75FC0" w:rsidRPr="00E75FC0" w:rsidRDefault="00E75FC0" w:rsidP="00E75FC0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 xml:space="preserve">Целью изучения дисциплины «Организация внешнеторговых операций» (Б1.В.ДВ.14.1) </w:t>
      </w:r>
      <w:proofErr w:type="gramStart"/>
      <w:r w:rsidRPr="00E75FC0">
        <w:rPr>
          <w:rFonts w:ascii="Times New Roman" w:eastAsia="Calibri" w:hAnsi="Times New Roman" w:cs="Times New Roman"/>
          <w:sz w:val="24"/>
          <w:szCs w:val="24"/>
        </w:rPr>
        <w:t>является  ознакомление</w:t>
      </w:r>
      <w:proofErr w:type="gramEnd"/>
      <w:r w:rsidRPr="00E75FC0">
        <w:rPr>
          <w:rFonts w:ascii="Times New Roman" w:eastAsia="Calibri" w:hAnsi="Times New Roman" w:cs="Times New Roman"/>
          <w:sz w:val="24"/>
          <w:szCs w:val="24"/>
        </w:rPr>
        <w:t xml:space="preserve"> студентов с теоретическими и практическими основами в области организации и технологии проведения международных торговых сделок.</w:t>
      </w:r>
    </w:p>
    <w:p w:rsidR="00E75FC0" w:rsidRPr="00E75FC0" w:rsidRDefault="00E75FC0" w:rsidP="00E75FC0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Для достижения поставленной целей решаются следующие задачи:</w:t>
      </w:r>
    </w:p>
    <w:p w:rsidR="00E75FC0" w:rsidRPr="00E75FC0" w:rsidRDefault="00E75FC0" w:rsidP="00E75FC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ознакомление с содержанием внешней торговли и ее роли в системе международных экономических отношений и международного разделения труда, а также факторов, оказывающих влияние на мировую экономическую систему;</w:t>
      </w:r>
    </w:p>
    <w:p w:rsidR="00E75FC0" w:rsidRPr="00E75FC0" w:rsidRDefault="00E75FC0" w:rsidP="00E75FC0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outlineLvl w:val="2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исследование видов и технологий внешнеторговых операций, последовательности их осуществления;</w:t>
      </w:r>
    </w:p>
    <w:p w:rsidR="00E75FC0" w:rsidRPr="00E75FC0" w:rsidRDefault="00E75FC0" w:rsidP="00E75FC0">
      <w:pPr>
        <w:numPr>
          <w:ilvl w:val="0"/>
          <w:numId w:val="2"/>
        </w:num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изучение методов государственного регулирования и контроля внешнеторговой деятельности;</w:t>
      </w:r>
    </w:p>
    <w:p w:rsidR="00E75FC0" w:rsidRPr="00E75FC0" w:rsidRDefault="00E75FC0" w:rsidP="00E75FC0">
      <w:pPr>
        <w:numPr>
          <w:ilvl w:val="0"/>
          <w:numId w:val="2"/>
        </w:num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изучение нормативно-правовой базы, регулирующей внешнеторговую деятельность в Российской Федерации;</w:t>
      </w:r>
    </w:p>
    <w:p w:rsidR="00E75FC0" w:rsidRPr="00E75FC0" w:rsidRDefault="00E75FC0" w:rsidP="00E75FC0">
      <w:pPr>
        <w:numPr>
          <w:ilvl w:val="0"/>
          <w:numId w:val="2"/>
        </w:num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знакомство с принципами в и методами организации внешнеторговых переговоров и сделок</w:t>
      </w:r>
    </w:p>
    <w:p w:rsidR="00E75FC0" w:rsidRPr="00E75FC0" w:rsidRDefault="00E75FC0" w:rsidP="00E75FC0">
      <w:pPr>
        <w:numPr>
          <w:ilvl w:val="0"/>
          <w:numId w:val="2"/>
        </w:numPr>
        <w:spacing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lastRenderedPageBreak/>
        <w:t>изучение содержания и структуры международного контрактов купли-продажи, порядка их согласования, утверждения и мониторинга их исполнения.</w:t>
      </w:r>
    </w:p>
    <w:p w:rsidR="00E75FC0" w:rsidRPr="00E75FC0" w:rsidRDefault="00E75FC0" w:rsidP="00E7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Перечень планируемых результатов обучения по дисциплине</w:t>
      </w:r>
    </w:p>
    <w:p w:rsidR="00E75FC0" w:rsidRPr="00E75FC0" w:rsidRDefault="00E75FC0" w:rsidP="00E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 xml:space="preserve">Изучение дисциплины направлено на формирование следующих </w:t>
      </w:r>
      <w:r w:rsidRPr="00E75FC0">
        <w:rPr>
          <w:rFonts w:ascii="Times New Roman" w:eastAsia="Calibri" w:hAnsi="Times New Roman" w:cs="Times New Roman"/>
          <w:b/>
          <w:sz w:val="24"/>
          <w:szCs w:val="24"/>
        </w:rPr>
        <w:t>профессиональных компетенций (ПК)</w:t>
      </w:r>
      <w:r w:rsidRPr="00E75FC0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75FC0">
        <w:rPr>
          <w:rFonts w:ascii="Times New Roman" w:eastAsia="Calibri" w:hAnsi="Times New Roman" w:cs="Times New Roman"/>
          <w:bCs/>
          <w:sz w:val="24"/>
          <w:szCs w:val="24"/>
        </w:rPr>
        <w:t xml:space="preserve">соответствующих видам профессиональной деятельности, на которые ориентирована программа </w:t>
      </w:r>
      <w:proofErr w:type="spellStart"/>
      <w:r w:rsidRPr="00E75FC0">
        <w:rPr>
          <w:rFonts w:ascii="Times New Roman" w:eastAsia="Calibri" w:hAnsi="Times New Roman" w:cs="Times New Roman"/>
          <w:bCs/>
          <w:sz w:val="24"/>
          <w:szCs w:val="24"/>
        </w:rPr>
        <w:t>бакалавриата</w:t>
      </w:r>
      <w:proofErr w:type="spellEnd"/>
      <w:r w:rsidRPr="00E75FC0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75FC0" w:rsidRPr="00E75FC0" w:rsidRDefault="00E75FC0" w:rsidP="00E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торгово-технологическая деятельность:</w:t>
      </w:r>
    </w:p>
    <w:p w:rsidR="00E75FC0" w:rsidRPr="00E75FC0" w:rsidRDefault="00E75FC0" w:rsidP="00E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- способности осуществлять управление торгово-технологическими процессами на предприятии, регулировать процессы хранения, проводить инвентаризацию, определять и минимизировать затраты материальных и трудовых ресурсов, а также учитывать и списывать потери  (ПК-2);</w:t>
      </w:r>
    </w:p>
    <w:p w:rsidR="00E75FC0" w:rsidRPr="00E75FC0" w:rsidRDefault="00E75FC0" w:rsidP="00E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 xml:space="preserve">организационно-управленческая деятельность: </w:t>
      </w:r>
    </w:p>
    <w:p w:rsidR="00E75FC0" w:rsidRPr="00E75FC0" w:rsidRDefault="00E75FC0" w:rsidP="00E75FC0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-готовности анализировать, оценивать и разрабатывать стратегии организации (ПК-9).</w:t>
      </w:r>
    </w:p>
    <w:p w:rsidR="00E75FC0" w:rsidRPr="00E75FC0" w:rsidRDefault="00E75FC0" w:rsidP="00E75FC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5FC0" w:rsidRPr="00E75FC0" w:rsidRDefault="00E75FC0" w:rsidP="00E75FC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75FC0">
        <w:rPr>
          <w:rFonts w:ascii="Times New Roman" w:eastAsia="Calibri" w:hAnsi="Times New Roman" w:cs="Times New Roman"/>
          <w:bCs/>
          <w:sz w:val="24"/>
          <w:szCs w:val="24"/>
        </w:rPr>
        <w:t>В результате освоения дисциплины обучающийся должен:</w:t>
      </w:r>
    </w:p>
    <w:p w:rsidR="00E75FC0" w:rsidRPr="00E75FC0" w:rsidRDefault="00E75FC0" w:rsidP="00E75FC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75FC0" w:rsidRPr="00E75FC0" w:rsidRDefault="00E75FC0" w:rsidP="00E75FC0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ЗНАТЬ: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основные понятия, цели, принципы, виды, содержание организации и технологии внешнеторговых операций, последовательность их осуществления;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формы и методы внешней торговли и механизмы их реализации, основные теории и концепции международной торговли;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роль и виды международных экономических организаций в регулировании и развитии международной торговли;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принципы, инструменты и механизмы государственного регулирования и контроля внешнеторговой деятельности в России;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содержание, способы и этапы заключения международных сделок и международных контрактов.</w:t>
      </w:r>
    </w:p>
    <w:p w:rsidR="00E75FC0" w:rsidRPr="00E75FC0" w:rsidRDefault="00E75FC0" w:rsidP="00E75FC0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УМЕТЬ: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анализировать, обосновывать и выявлять проблемные вопросы внешнеторговой политики Российской Федерации;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применять действующее законодательство Российской Федерации во внешнеэкономической деятельности и нести ответственность за совершаемые внешнеторговые действия, работать с нормативными актами иностранных государств и международных организаций;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документально и информационно обеспечивать внешнеэкономическую деятельность организации.</w:t>
      </w:r>
    </w:p>
    <w:p w:rsidR="00E75FC0" w:rsidRPr="00E75FC0" w:rsidRDefault="00E75FC0" w:rsidP="00E75FC0">
      <w:p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ВЛАДЕТЬ: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методами и средствами организации внешнеторговых операций, аналитическими методиками для определения эффективности внешнеторговой деятельности предприятия;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>опытом работы с действующими федеральными законами и другими нормативно-правовыми актами, регулирующими внешнеторговую деятельность России;</w:t>
      </w:r>
    </w:p>
    <w:p w:rsidR="00E75FC0" w:rsidRPr="00E75FC0" w:rsidRDefault="00E75FC0" w:rsidP="00E75FC0">
      <w:pPr>
        <w:numPr>
          <w:ilvl w:val="0"/>
          <w:numId w:val="3"/>
        </w:numPr>
        <w:spacing w:after="0" w:line="240" w:lineRule="auto"/>
        <w:ind w:left="284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5FC0">
        <w:rPr>
          <w:rFonts w:ascii="Times New Roman" w:eastAsia="Calibri" w:hAnsi="Times New Roman" w:cs="Times New Roman"/>
          <w:sz w:val="24"/>
          <w:szCs w:val="24"/>
        </w:rPr>
        <w:t xml:space="preserve">навыками документарного и информационного обеспечения внешнеэкономической деятельности предприятия.  </w:t>
      </w:r>
    </w:p>
    <w:p w:rsidR="00E75FC0" w:rsidRPr="00E75FC0" w:rsidRDefault="00E75FC0" w:rsidP="00E75FC0">
      <w:pPr>
        <w:spacing w:after="0" w:line="240" w:lineRule="auto"/>
        <w:ind w:left="28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Содержание и структура дисциплины.</w:t>
      </w:r>
    </w:p>
    <w:p w:rsidR="00E75FC0" w:rsidRPr="00E75FC0" w:rsidRDefault="00E75FC0" w:rsidP="00E75FC0">
      <w:pPr>
        <w:spacing w:after="0" w:line="240" w:lineRule="auto"/>
        <w:ind w:firstLine="56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№ 7</w:t>
      </w:r>
    </w:p>
    <w:p w:rsidR="00E75FC0" w:rsidRPr="00E75FC0" w:rsidRDefault="00E75FC0" w:rsidP="00E7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75"/>
        <w:gridCol w:w="3372"/>
        <w:gridCol w:w="73"/>
        <w:gridCol w:w="5352"/>
      </w:tblGrid>
      <w:tr w:rsidR="00E75FC0" w:rsidRPr="00E75FC0" w:rsidTr="00644E14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5"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1 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numPr>
                <w:ilvl w:val="0"/>
                <w:numId w:val="4"/>
              </w:numPr>
              <w:spacing w:after="0" w:line="240" w:lineRule="auto"/>
              <w:ind w:hanging="142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Внешняя торговля и ее роль в системе международных экономических отношений и международного разделения труда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Всемирное хозяйство и мировой рынок. Международное разделение труда и внешняя торговля. Внешняя торговля как форма международных экономических отношений. Факторы, определяющие развитие внешней торговли. Международный товарный обмен как комплексный коммерческий логистический процесс. 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Классификация внешнеторговых операций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Виды внешнеторговых операций по направлениям торговли. Виды внешнеторговых операций по видам товаров и услуг. Виды внешнеторговых операций по степени готовности товара. Виды внешнеторговых операций по формам торговли. Виды внешнеторговых операций по методам торговли.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5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2 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Внешнеторговые контракты на условиях долгосрочного сотрудничества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Консорциумы. Рассмотрение деятельности инжиниринговых фирм.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Международная торговля научно-техническими достижениями.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Лицензии. Виды договоров о лицензии. Ноу-хау.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внешнеторговых операций с использованием различных посредников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Агентские соглашения. Договоры комиссии и консигнации. Производственная и сбытовая кооперация. Промышленное сотрудничество. Аренда. Лизинг. Факторинг. Биржи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Особенности организации внешнеторговых операций с различными видами товаров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Машинотехническая</w:t>
            </w:r>
            <w:proofErr w:type="spellEnd"/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продукция. Сырье. Товары массового спроса и потребительские товары. 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Регулирование внешнеторговой деятельности в РФ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hanging="35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Нормативно-правовая база регулирования внешней торговли. Закон «Об основах государственного регулирования внешнеэкономической деятельности». Методы регулирования международной торговли (экономические и административные). «Таможенный кодекс РФ». Законы «Об экспортном контроле», «О таможенном тарифе». Таможенные платежи и их роль в организации и планировании внешнеторговой деятельности. Таможенные режимы. Система государственных органов, регулирующих внешнюю торговлю в РФ.</w:t>
            </w:r>
          </w:p>
        </w:tc>
      </w:tr>
    </w:tbl>
    <w:p w:rsidR="00E75FC0" w:rsidRPr="00E75FC0" w:rsidRDefault="00E75FC0" w:rsidP="00E75FC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C0" w:rsidRPr="00E75FC0" w:rsidRDefault="00E75FC0" w:rsidP="00E7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75FC0" w:rsidRPr="00E75FC0" w:rsidRDefault="00E75FC0" w:rsidP="00E75FC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5FC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Семестр № 8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9"/>
        <w:gridCol w:w="75"/>
        <w:gridCol w:w="3372"/>
        <w:gridCol w:w="73"/>
        <w:gridCol w:w="5352"/>
      </w:tblGrid>
      <w:tr w:rsidR="00E75FC0" w:rsidRPr="00E75FC0" w:rsidTr="00644E14">
        <w:trPr>
          <w:jc w:val="center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раздела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9571" w:type="dxa"/>
            <w:gridSpan w:val="5"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Модуль 2 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планирование внешнеторговых сделок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международных торговых сделок. Виды переговоров. Технология заключения международных контрактов. Международные контракты: виды, содержание, мониторинг и контроль за их исполнением. Типовые контракты и их роль в оформлении внешнеторговых сделок.</w:t>
            </w:r>
          </w:p>
        </w:tc>
      </w:tr>
      <w:tr w:rsidR="00E75FC0" w:rsidRPr="00E75FC0" w:rsidTr="00644E14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c>
          <w:tcPr>
            <w:tcW w:w="774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72" w:type="dxa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доставки товара</w:t>
            </w:r>
          </w:p>
        </w:tc>
        <w:tc>
          <w:tcPr>
            <w:tcW w:w="5425" w:type="dxa"/>
            <w:gridSpan w:val="2"/>
          </w:tcPr>
          <w:p w:rsidR="00E75FC0" w:rsidRPr="00E75FC0" w:rsidRDefault="00E75FC0" w:rsidP="00E75FC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5FC0">
              <w:rPr>
                <w:rFonts w:ascii="Times New Roman" w:eastAsia="Calibri" w:hAnsi="Times New Roman" w:cs="Times New Roman"/>
                <w:sz w:val="24"/>
                <w:szCs w:val="24"/>
              </w:rPr>
              <w:t>Логистическая цепь доставки товара. Организация работы экспедиторских фирм.</w:t>
            </w:r>
          </w:p>
        </w:tc>
      </w:tr>
    </w:tbl>
    <w:p w:rsidR="00E75FC0" w:rsidRPr="00E75FC0" w:rsidRDefault="00E75FC0" w:rsidP="00E7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5FC0" w:rsidRPr="00E75FC0" w:rsidRDefault="00E75FC0" w:rsidP="00E75FC0">
      <w:pPr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Объем дисциплины и виды учебной работы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очной формы обучения.</w:t>
      </w:r>
    </w:p>
    <w:p w:rsidR="00E75FC0" w:rsidRPr="00E75FC0" w:rsidRDefault="00ED303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Объем дисциплины – </w:t>
      </w:r>
      <w:r w:rsidRPr="00ED30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зачетных единиц (2</w:t>
      </w:r>
      <w:r w:rsidRPr="00ED3030">
        <w:rPr>
          <w:rFonts w:ascii="Times New Roman" w:eastAsia="Times New Roman" w:hAnsi="Times New Roman" w:cs="Times New Roman"/>
          <w:sz w:val="28"/>
          <w:szCs w:val="28"/>
          <w:lang w:eastAsia="ru-RU"/>
        </w:rPr>
        <w:t>88</w:t>
      </w:r>
      <w:r w:rsidR="00E75FC0"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час.), в том числе:</w:t>
      </w:r>
    </w:p>
    <w:p w:rsidR="00E75FC0" w:rsidRPr="00E75FC0" w:rsidRDefault="00ED303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4</w:t>
      </w:r>
      <w:r w:rsid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75FC0"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E75FC0" w:rsidRPr="00E75FC0" w:rsidRDefault="00ED303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4</w:t>
      </w:r>
      <w:r w:rsidRPr="00ED303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75FC0"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час;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работы- 8</w:t>
      </w:r>
    </w:p>
    <w:p w:rsidR="00E75FC0" w:rsidRPr="00E75FC0" w:rsidRDefault="00ED303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1</w:t>
      </w:r>
      <w:r w:rsidR="006D0C3C">
        <w:rPr>
          <w:rFonts w:ascii="Times New Roman" w:eastAsia="Times New Roman" w:hAnsi="Times New Roman" w:cs="Times New Roman"/>
          <w:sz w:val="28"/>
          <w:szCs w:val="28"/>
          <w:lang w:eastAsia="ru-RU"/>
        </w:rPr>
        <w:t>46</w:t>
      </w:r>
      <w:bookmarkStart w:id="0" w:name="_GoBack"/>
      <w:bookmarkEnd w:id="0"/>
      <w:r w:rsidR="00E75FC0"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E75FC0" w:rsidRPr="00E75FC0" w:rsidRDefault="00ED303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– </w:t>
      </w:r>
      <w:r w:rsidR="00E75FC0"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D303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75FC0"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час;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знаний – КР, экзамен </w:t>
      </w:r>
      <w:proofErr w:type="gramStart"/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( 4</w:t>
      </w:r>
      <w:proofErr w:type="gramEnd"/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7 семестр),  зачет (4 курс,8 семестр)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заочной формы обучения.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дисциплины – 7 зачетных единиц (252 час.), в том числе: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лекции – 4 час;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практические занятия – 8час;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лабораторные работы- 8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самостоятельная работа – 219 час;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– 13 час;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форма контроля знаний – КР, экзамен </w:t>
      </w:r>
      <w:proofErr w:type="gramStart"/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>( 4</w:t>
      </w:r>
      <w:proofErr w:type="gramEnd"/>
      <w:r w:rsidRPr="00E75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курс, 7 семестр),  зачет (4 курс,8 семестр)</w:t>
      </w:r>
    </w:p>
    <w:p w:rsidR="00E75FC0" w:rsidRPr="00E75FC0" w:rsidRDefault="00E75FC0" w:rsidP="00E75FC0">
      <w:pPr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5FC0" w:rsidRPr="00E75FC0" w:rsidRDefault="00E75FC0" w:rsidP="00E75FC0">
      <w:pPr>
        <w:rPr>
          <w:rFonts w:ascii="Calibri" w:eastAsia="Calibri" w:hAnsi="Calibri" w:cs="Times New Roman"/>
        </w:rPr>
      </w:pPr>
    </w:p>
    <w:p w:rsidR="005E71DB" w:rsidRDefault="005E71DB"/>
    <w:sectPr w:rsidR="005E71DB" w:rsidSect="00DC4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C5D83"/>
    <w:multiLevelType w:val="hybridMultilevel"/>
    <w:tmpl w:val="8C1C79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7061F5"/>
    <w:multiLevelType w:val="hybridMultilevel"/>
    <w:tmpl w:val="8BE43796"/>
    <w:lvl w:ilvl="0" w:tplc="1D2C818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5EBC2A55"/>
    <w:multiLevelType w:val="hybridMultilevel"/>
    <w:tmpl w:val="61743CDA"/>
    <w:lvl w:ilvl="0" w:tplc="0D640468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442BAC"/>
    <w:multiLevelType w:val="multilevel"/>
    <w:tmpl w:val="AEF8E75A"/>
    <w:lvl w:ilvl="0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AA0"/>
    <w:rsid w:val="00501AA0"/>
    <w:rsid w:val="005E71DB"/>
    <w:rsid w:val="006D0C3C"/>
    <w:rsid w:val="00E75FC0"/>
    <w:rsid w:val="00ED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D93D0-9BC9-470C-92B0-17D1E9983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1204</Words>
  <Characters>6866</Characters>
  <Application>Microsoft Office Word</Application>
  <DocSecurity>0</DocSecurity>
  <Lines>57</Lines>
  <Paragraphs>16</Paragraphs>
  <ScaleCrop>false</ScaleCrop>
  <Company/>
  <LinksUpToDate>false</LinksUpToDate>
  <CharactersWithSpaces>8054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Vasya</cp:lastModifiedBy>
  <cp:revision>4</cp:revision>
  <dcterms:created xsi:type="dcterms:W3CDTF">2017-11-01T07:36:00Z</dcterms:created>
  <dcterms:modified xsi:type="dcterms:W3CDTF">2017-12-16T09:32:00Z</dcterms:modified>
</cp:coreProperties>
</file>