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C6E98" w:rsidRPr="00DC6E98">
        <w:rPr>
          <w:rFonts w:ascii="Times New Roman" w:hAnsi="Times New Roman" w:cs="Times New Roman"/>
          <w:caps/>
          <w:sz w:val="24"/>
          <w:szCs w:val="24"/>
        </w:rPr>
        <w:t>Управление качеством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DC6E98">
        <w:rPr>
          <w:rFonts w:ascii="Times New Roman" w:hAnsi="Times New Roman" w:cs="Times New Roman"/>
          <w:sz w:val="24"/>
          <w:szCs w:val="24"/>
        </w:rPr>
        <w:t>2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DC6E98" w:rsidRPr="00DC6E98">
        <w:rPr>
          <w:rFonts w:ascii="Times New Roman" w:hAnsi="Times New Roman" w:cs="Times New Roman"/>
          <w:sz w:val="24"/>
          <w:szCs w:val="24"/>
        </w:rPr>
        <w:t>Управление качеством</w:t>
      </w:r>
      <w:r w:rsidR="00DC6E98">
        <w:rPr>
          <w:rFonts w:ascii="Times New Roman" w:hAnsi="Times New Roman" w:cs="Times New Roman"/>
          <w:sz w:val="24"/>
          <w:szCs w:val="24"/>
        </w:rPr>
        <w:t>» (Б1.Б.2</w:t>
      </w:r>
      <w:r w:rsidRPr="0025796E">
        <w:rPr>
          <w:rFonts w:ascii="Times New Roman" w:hAnsi="Times New Roman" w:cs="Times New Roman"/>
          <w:sz w:val="24"/>
          <w:szCs w:val="24"/>
        </w:rPr>
        <w:t>0)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Цель дисциплины – изучение систем управления качеством, факторов, влияющих на их функционирование и развитие, показателей оценки и контроля их деятельности.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определение основных понятий, характеризующих потребительские свойства продукции;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рассмотрение критериев качества изделий и процессов;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изучение систем управления качеством продукции (услуг);</w:t>
      </w:r>
    </w:p>
    <w:p w:rsidR="00632136" w:rsidRPr="008E7ED1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изучение видов и особенностей контроля качества продукции.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ПК-2, ПК-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DC6E98">
        <w:rPr>
          <w:rFonts w:ascii="Times New Roman" w:hAnsi="Times New Roman" w:cs="Times New Roman"/>
          <w:sz w:val="24"/>
          <w:szCs w:val="24"/>
        </w:rPr>
        <w:t>, ПК-12, ПК-13, ПК-15, ПК-18, ПК-21.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ЗНАТЬ: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методические материалы по управлению качеством;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принципы построения, структуру и содержание систем оценки качества продукции.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УМЕТЬ: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анализировать данные о качестве продукции и определять причины брака;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применять методы контроля и управления качеством.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навыками использования основных инструментов управления качеством.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Общие понятия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Процесс и содержание управления 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Общие функции управления 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Контроль, учет и анализ процессов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6E98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DC6E98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6E98">
        <w:rPr>
          <w:rFonts w:ascii="Times New Roman" w:hAnsi="Times New Roman" w:cs="Times New Roman"/>
          <w:sz w:val="24"/>
          <w:szCs w:val="24"/>
        </w:rPr>
        <w:t>3</w:t>
      </w:r>
      <w:r w:rsidR="00F135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F13593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F13593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6E98" w:rsidRDefault="00DC6E9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13593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DC6E98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71C8"/>
    <w:rsid w:val="00E64B0B"/>
    <w:rsid w:val="00E846B1"/>
    <w:rsid w:val="00EB3EB4"/>
    <w:rsid w:val="00F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2017-12-05T08:37:00Z</dcterms:created>
  <dcterms:modified xsi:type="dcterms:W3CDTF">2017-12-05T08:37:00Z</dcterms:modified>
</cp:coreProperties>
</file>