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C6E98" w:rsidRPr="00DC6E98">
        <w:rPr>
          <w:rFonts w:ascii="Times New Roman" w:hAnsi="Times New Roman" w:cs="Times New Roman"/>
          <w:caps/>
          <w:sz w:val="24"/>
          <w:szCs w:val="24"/>
        </w:rPr>
        <w:t>Управление качеством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DC6E98">
        <w:rPr>
          <w:rFonts w:ascii="Times New Roman" w:hAnsi="Times New Roman" w:cs="Times New Roman"/>
          <w:sz w:val="24"/>
          <w:szCs w:val="24"/>
        </w:rPr>
        <w:t>2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DC6E98" w:rsidRPr="00DC6E98">
        <w:rPr>
          <w:rFonts w:ascii="Times New Roman" w:hAnsi="Times New Roman" w:cs="Times New Roman"/>
          <w:sz w:val="24"/>
          <w:szCs w:val="24"/>
        </w:rPr>
        <w:t>Управление качеством</w:t>
      </w:r>
      <w:r w:rsidR="00DC6E98">
        <w:rPr>
          <w:rFonts w:ascii="Times New Roman" w:hAnsi="Times New Roman" w:cs="Times New Roman"/>
          <w:sz w:val="24"/>
          <w:szCs w:val="24"/>
        </w:rPr>
        <w:t>» (Б1.Б.2</w:t>
      </w:r>
      <w:r w:rsidRPr="0025796E">
        <w:rPr>
          <w:rFonts w:ascii="Times New Roman" w:hAnsi="Times New Roman" w:cs="Times New Roman"/>
          <w:sz w:val="24"/>
          <w:szCs w:val="24"/>
        </w:rPr>
        <w:t>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Цель дисциплины – изучение систем управления качеством, факторов, влияющих на их функционирование и развитие, показателей оценки и контроля их деятельности.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определение основных понятий, характеризующих потребительские свойства продукции;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рассмотрение критериев качества изделий и процессов;</w:t>
      </w:r>
    </w:p>
    <w:p w:rsidR="00DC6E98" w:rsidRPr="00DC6E98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систем управления качеством продукции (услуг);</w:t>
      </w:r>
    </w:p>
    <w:p w:rsidR="00632136" w:rsidRPr="008E7ED1" w:rsidRDefault="00DC6E98" w:rsidP="00DC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изучение видов и особенностей контроля качества продукции.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ПК-2, ПК-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DC6E98">
        <w:rPr>
          <w:rFonts w:ascii="Times New Roman" w:hAnsi="Times New Roman" w:cs="Times New Roman"/>
          <w:sz w:val="24"/>
          <w:szCs w:val="24"/>
        </w:rPr>
        <w:t>, ПК-12, ПК-13, ПК-15, ПК-18, ПК-21.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ЗНАТЬ: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управлению качеством;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принципы построения, структуру и содержание систем оценки качества продукции.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УМЕТЬ: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анализировать данные о качестве продукции и определять причины брака;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применять методы контроля и управления качеством.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E98">
        <w:rPr>
          <w:rFonts w:ascii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понятия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Процесс и содержание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E98" w:rsidRPr="00DC6E98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Общие функции управления 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DC6E98" w:rsidP="00DC6E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98">
        <w:rPr>
          <w:rFonts w:ascii="Times New Roman" w:hAnsi="Times New Roman" w:cs="Times New Roman"/>
          <w:sz w:val="24"/>
          <w:szCs w:val="24"/>
        </w:rPr>
        <w:t>Контроль, учет и анализ процессов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6E9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DC6E9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6E98">
        <w:rPr>
          <w:rFonts w:ascii="Times New Roman" w:hAnsi="Times New Roman" w:cs="Times New Roman"/>
          <w:sz w:val="24"/>
          <w:szCs w:val="24"/>
        </w:rPr>
        <w:t>3</w:t>
      </w:r>
      <w:r w:rsidR="008772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87728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877286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7286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2017-11-22T08:12:00Z</dcterms:modified>
</cp:coreProperties>
</file>