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C33822" w:rsidRPr="00C33822">
        <w:rPr>
          <w:rFonts w:ascii="Times New Roman" w:hAnsi="Times New Roman" w:cs="Times New Roman"/>
          <w:caps/>
          <w:sz w:val="24"/>
          <w:szCs w:val="24"/>
        </w:rPr>
        <w:t>Взаимозаменяемость и нормирование точности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C33822" w:rsidRPr="00C33822">
        <w:rPr>
          <w:rFonts w:ascii="Times New Roman" w:hAnsi="Times New Roman" w:cs="Times New Roman"/>
          <w:sz w:val="24"/>
          <w:szCs w:val="24"/>
        </w:rPr>
        <w:t>Б1.В.ОД.3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C3382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Дисциплина «Взаимозаменяемость и нормирование точности» (Б1.В.ОД.3)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33822" w:rsidRPr="00C33822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подготовка бакалавров, способных решать задачи анализа, нормирования, стандартизации и контроля точности технических систем и их элементов </w:t>
      </w:r>
    </w:p>
    <w:p w:rsidR="00C33822" w:rsidRPr="00C33822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33822" w:rsidRPr="00C33822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C33822" w:rsidRPr="00C33822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C33822" w:rsidRPr="00C33822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практическое освоение современных методов контроля, измерений, испытаний и управления качеством, эксплуатации контрольно-измерительных средств;</w:t>
      </w:r>
    </w:p>
    <w:p w:rsidR="00632136" w:rsidRPr="008E7ED1" w:rsidRDefault="00C33822" w:rsidP="00C33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определение номенклатуры измеряемых и контролируемых параметров продукции и технологических процессов; установление оптимальных норм точности измерений и достоверности контроля; выбор средств измерений, испытаний и контроля.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C33822">
        <w:rPr>
          <w:rFonts w:ascii="Times New Roman" w:hAnsi="Times New Roman" w:cs="Times New Roman"/>
          <w:sz w:val="24"/>
          <w:szCs w:val="24"/>
        </w:rPr>
        <w:t>4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b/>
          <w:sz w:val="24"/>
          <w:szCs w:val="24"/>
        </w:rPr>
        <w:t>ЗНАТЬ</w:t>
      </w:r>
      <w:r w:rsidRPr="00C33822">
        <w:rPr>
          <w:rFonts w:ascii="Times New Roman" w:hAnsi="Times New Roman" w:cs="Times New Roman"/>
          <w:sz w:val="24"/>
          <w:szCs w:val="24"/>
        </w:rPr>
        <w:t>: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способы оценки точности (неопределённости) измерений и испытаний и достоверности контроля;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принципы нормирования точности и обеспечения взаимозаменяемости деталей и сборочных единиц;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 xml:space="preserve">- принципы построения, структуру и содержание систем обеспечения достоверности измерений и оценки качества продукции. 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b/>
          <w:sz w:val="24"/>
          <w:szCs w:val="24"/>
        </w:rPr>
        <w:t>УМЕТЬ</w:t>
      </w:r>
      <w:r w:rsidRPr="00C33822">
        <w:rPr>
          <w:rFonts w:ascii="Times New Roman" w:hAnsi="Times New Roman" w:cs="Times New Roman"/>
          <w:sz w:val="24"/>
          <w:szCs w:val="24"/>
        </w:rPr>
        <w:t>: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устанавливать требования к точности изготовления деталей и сборочных единиц;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определять номенклатуру измеряемых и контролируемых параметров продукции и технологических процессов;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устанавливать нормы точности измерений и достоверности контроля и выбирать средства измерений, испытаний и контроля.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C33822">
        <w:rPr>
          <w:rFonts w:ascii="Times New Roman" w:hAnsi="Times New Roman" w:cs="Times New Roman"/>
          <w:sz w:val="24"/>
          <w:szCs w:val="24"/>
        </w:rPr>
        <w:t>: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lastRenderedPageBreak/>
        <w:t>- навыками работы на сложном контрольно-измерительном и испытательном оборудовании;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навыками обработки экспериментальных данных и оценки точности (неопределённости) измерений, испытаний и достоверности контроля;</w:t>
      </w:r>
    </w:p>
    <w:p w:rsidR="00EB3EB4" w:rsidRPr="00EB3EB4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- навыками оформления результатов испытаний и принятия соответствующих решений.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Основные понятия о взаимозаменяемости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Нормирование формы, расположения, волнистости и шероховатости поверхности деталей двигателя, методы и средства контроля отклонений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Взаимозаменяемость, методы и средства контроля гладких соединений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Взаимозаменяемость шпоночных и шлицевых соединений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Взаимозаменяемость, методы и средства контроля резьбовых соединений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2" w:rsidRPr="00C33822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Взаимозаменяемость, методы и средства контроля зубчатых передач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C33822" w:rsidP="00C338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3822">
        <w:rPr>
          <w:rFonts w:ascii="Times New Roman" w:hAnsi="Times New Roman" w:cs="Times New Roman"/>
          <w:sz w:val="24"/>
          <w:szCs w:val="24"/>
        </w:rPr>
        <w:t>Размерные цепи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33822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3382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B50F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33822">
        <w:rPr>
          <w:rFonts w:ascii="Times New Roman" w:hAnsi="Times New Roman" w:cs="Times New Roman"/>
          <w:sz w:val="24"/>
          <w:szCs w:val="24"/>
        </w:rPr>
        <w:t>1</w:t>
      </w:r>
      <w:r w:rsidR="00B50FB4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33822" w:rsidRPr="00152A7C" w:rsidRDefault="00C3382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B50F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33822">
        <w:rPr>
          <w:rFonts w:ascii="Times New Roman" w:hAnsi="Times New Roman" w:cs="Times New Roman"/>
          <w:sz w:val="24"/>
          <w:szCs w:val="24"/>
        </w:rPr>
        <w:t>1</w:t>
      </w:r>
      <w:r w:rsidR="00B50FB4"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0FB4" w:rsidRDefault="00B50F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C33822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B50FB4"/>
    <w:rsid w:val="00C31EC1"/>
    <w:rsid w:val="00C33822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2017-12-05T07:15:00Z</dcterms:created>
  <dcterms:modified xsi:type="dcterms:W3CDTF">2017-12-05T07:15:00Z</dcterms:modified>
</cp:coreProperties>
</file>