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E3A36" w:rsidRPr="000E3A36">
        <w:rPr>
          <w:rFonts w:ascii="Times New Roman" w:hAnsi="Times New Roman" w:cs="Times New Roman"/>
          <w:caps/>
          <w:sz w:val="24"/>
          <w:szCs w:val="24"/>
        </w:rPr>
        <w:t>Программно-статистические комплексы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0E3A36" w:rsidRPr="000E3A36">
        <w:rPr>
          <w:rFonts w:ascii="Times New Roman" w:hAnsi="Times New Roman" w:cs="Times New Roman"/>
          <w:sz w:val="24"/>
          <w:szCs w:val="24"/>
        </w:rPr>
        <w:t>Б1.В.ОД.10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E3A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Дисциплина «Программно-статистические комплексы» (Б1.В.ОД.10)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методов теории вероятностей, знакомство с основными элементами математической статистики, расширение кругозора в области обработки статистических данных, полученных на произво</w:t>
      </w:r>
      <w:r w:rsidR="00E26C20">
        <w:rPr>
          <w:rFonts w:ascii="Times New Roman" w:hAnsi="Times New Roman" w:cs="Times New Roman"/>
          <w:sz w:val="24"/>
          <w:szCs w:val="24"/>
        </w:rPr>
        <w:t xml:space="preserve">дстве экспериментальным путем </w:t>
      </w:r>
      <w:bookmarkStart w:id="0" w:name="_GoBack"/>
      <w:bookmarkEnd w:id="0"/>
      <w:r w:rsidRPr="000E3A36">
        <w:rPr>
          <w:rFonts w:ascii="Times New Roman" w:hAnsi="Times New Roman" w:cs="Times New Roman"/>
          <w:sz w:val="24"/>
          <w:szCs w:val="24"/>
        </w:rPr>
        <w:t>а также приобретение студентами практических навыков решения задач по данным разделам прикладной математики.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 xml:space="preserve">-знакомство с основными статистическими программными комплексами – 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E3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E3A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E3A36">
        <w:rPr>
          <w:rFonts w:ascii="Times New Roman" w:hAnsi="Times New Roman" w:cs="Times New Roman"/>
          <w:sz w:val="24"/>
          <w:szCs w:val="24"/>
        </w:rPr>
        <w:t xml:space="preserve"> (стат. обработка);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знакомство с моделями и методами математической статистики и ее основными приложениями;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изучение класса задач, решаемых с использованием статистических программных комплексов;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расширение кругозора студентов и развитие у них творческого мышления по применению статистических программных комплексов при решении конкретных задач;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освещение прикладного значения применения статистических программных комплексов;</w:t>
      </w:r>
    </w:p>
    <w:p w:rsidR="000E3A36" w:rsidRPr="000E3A36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обучение студентов основным методам анализа и обработки статистических данных;</w:t>
      </w:r>
    </w:p>
    <w:p w:rsidR="00632136" w:rsidRPr="008E7ED1" w:rsidRDefault="000E3A36" w:rsidP="000E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получение студентами опыта работы с современной системой автоматизации математических расчетов MATLAB (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E3A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E3A36">
        <w:rPr>
          <w:rFonts w:ascii="Times New Roman" w:hAnsi="Times New Roman" w:cs="Times New Roman"/>
          <w:sz w:val="24"/>
          <w:szCs w:val="24"/>
        </w:rPr>
        <w:t xml:space="preserve"> (стат. обработка) в процессе выполнения расчетно-графических работ по методам анализа и обработки статистических данных.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DC6E98">
        <w:rPr>
          <w:rFonts w:ascii="Times New Roman" w:hAnsi="Times New Roman" w:cs="Times New Roman"/>
          <w:sz w:val="24"/>
          <w:szCs w:val="24"/>
        </w:rPr>
        <w:t>ПК-1</w:t>
      </w:r>
      <w:r w:rsidR="000E3A36">
        <w:rPr>
          <w:rFonts w:ascii="Times New Roman" w:hAnsi="Times New Roman" w:cs="Times New Roman"/>
          <w:sz w:val="24"/>
          <w:szCs w:val="24"/>
        </w:rPr>
        <w:t>7</w:t>
      </w:r>
      <w:r w:rsidR="00DC6E98">
        <w:rPr>
          <w:rFonts w:ascii="Times New Roman" w:hAnsi="Times New Roman" w:cs="Times New Roman"/>
          <w:sz w:val="24"/>
          <w:szCs w:val="24"/>
        </w:rPr>
        <w:t>, ПК-1</w:t>
      </w:r>
      <w:r w:rsidR="000E3A36">
        <w:rPr>
          <w:rFonts w:ascii="Times New Roman" w:hAnsi="Times New Roman" w:cs="Times New Roman"/>
          <w:sz w:val="24"/>
          <w:szCs w:val="24"/>
        </w:rPr>
        <w:t>9</w:t>
      </w:r>
      <w:r w:rsidR="00DC6E98">
        <w:rPr>
          <w:rFonts w:ascii="Times New Roman" w:hAnsi="Times New Roman" w:cs="Times New Roman"/>
          <w:sz w:val="24"/>
          <w:szCs w:val="24"/>
        </w:rPr>
        <w:t>, ПК-2</w:t>
      </w:r>
      <w:r w:rsidR="000E3A36">
        <w:rPr>
          <w:rFonts w:ascii="Times New Roman" w:hAnsi="Times New Roman" w:cs="Times New Roman"/>
          <w:sz w:val="24"/>
          <w:szCs w:val="24"/>
        </w:rPr>
        <w:t>3</w:t>
      </w:r>
      <w:r w:rsidR="00DC6E98">
        <w:rPr>
          <w:rFonts w:ascii="Times New Roman" w:hAnsi="Times New Roman" w:cs="Times New Roman"/>
          <w:sz w:val="24"/>
          <w:szCs w:val="24"/>
        </w:rPr>
        <w:t>.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b/>
          <w:sz w:val="24"/>
          <w:szCs w:val="24"/>
        </w:rPr>
        <w:t>ЗНАТЬ</w:t>
      </w:r>
      <w:r w:rsidRPr="000E3A36">
        <w:rPr>
          <w:rFonts w:ascii="Times New Roman" w:hAnsi="Times New Roman" w:cs="Times New Roman"/>
          <w:sz w:val="24"/>
          <w:szCs w:val="24"/>
        </w:rPr>
        <w:t>: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современные статистические программные комплексы;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классы статистических задач, решаемых статистическими программными комплексами;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применять комплексы для оценки параметров математических моделей.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b/>
          <w:sz w:val="24"/>
          <w:szCs w:val="24"/>
        </w:rPr>
        <w:t>УМЕТЬ</w:t>
      </w:r>
      <w:r w:rsidRPr="000E3A36">
        <w:rPr>
          <w:rFonts w:ascii="Times New Roman" w:hAnsi="Times New Roman" w:cs="Times New Roman"/>
          <w:sz w:val="24"/>
          <w:szCs w:val="24"/>
        </w:rPr>
        <w:t>: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использовать навыки работы со статистическими программными комплексами для обработки данных полученных из различных источников;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- изучать отечественный и зарубежный опыт применения статистических программных комплексов в области метрологии, технического регулирования и управления качеством;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0E3A36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lastRenderedPageBreak/>
        <w:t>- приёмами и методами работы со статистическими программными комплексами.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Определение параметров описательной статистики с помощью программно-статистического комплекса MATLAB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Численные методы в MATLAB, основные вероятностные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>Нахождение статистических характеристик в MATLAB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A36" w:rsidRPr="000E3A36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 xml:space="preserve">Определение параметров описательной статистики с помощью программно-статистического комплекса 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0E3A36" w:rsidP="000E3A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36">
        <w:rPr>
          <w:rFonts w:ascii="Times New Roman" w:hAnsi="Times New Roman" w:cs="Times New Roman"/>
          <w:sz w:val="24"/>
          <w:szCs w:val="24"/>
        </w:rPr>
        <w:t xml:space="preserve">Элементы регрессионного анализа, применяемые в </w:t>
      </w:r>
      <w:proofErr w:type="spellStart"/>
      <w:r w:rsidRPr="000E3A3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E3A36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E3A36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3A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DC6E98">
        <w:rPr>
          <w:rFonts w:ascii="Times New Roman" w:hAnsi="Times New Roman" w:cs="Times New Roman"/>
          <w:sz w:val="24"/>
          <w:szCs w:val="24"/>
        </w:rPr>
        <w:t>1</w:t>
      </w:r>
      <w:r w:rsidR="00877286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0E3A36">
        <w:rPr>
          <w:rFonts w:ascii="Times New Roman" w:hAnsi="Times New Roman" w:cs="Times New Roman"/>
          <w:sz w:val="24"/>
          <w:szCs w:val="24"/>
        </w:rPr>
        <w:t>46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0E3A36">
        <w:rPr>
          <w:rFonts w:ascii="Times New Roman" w:hAnsi="Times New Roman" w:cs="Times New Roman"/>
          <w:sz w:val="24"/>
          <w:szCs w:val="24"/>
        </w:rPr>
        <w:t>зачет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A36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77286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DC6E98"/>
    <w:rsid w:val="00E26C20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55</cp:revision>
  <cp:lastPrinted>2016-02-25T08:02:00Z</cp:lastPrinted>
  <dcterms:created xsi:type="dcterms:W3CDTF">2016-02-10T06:02:00Z</dcterms:created>
  <dcterms:modified xsi:type="dcterms:W3CDTF">2017-11-27T07:02:00Z</dcterms:modified>
</cp:coreProperties>
</file>