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572A51">
        <w:rPr>
          <w:rFonts w:ascii="Times New Roman" w:hAnsi="Times New Roman" w:cs="Times New Roman"/>
          <w:caps/>
          <w:sz w:val="24"/>
          <w:szCs w:val="24"/>
        </w:rPr>
        <w:t>Общая теория измерений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Б1.В.ДВ.</w:t>
      </w:r>
      <w:r w:rsidR="00572A51">
        <w:rPr>
          <w:rFonts w:ascii="Times New Roman" w:hAnsi="Times New Roman" w:cs="Times New Roman"/>
          <w:sz w:val="28"/>
          <w:szCs w:val="28"/>
        </w:rPr>
        <w:t>6</w:t>
      </w:r>
      <w:r w:rsidR="00813EC8" w:rsidRPr="00813EC8">
        <w:rPr>
          <w:rFonts w:ascii="Times New Roman" w:hAnsi="Times New Roman" w:cs="Times New Roman"/>
          <w:sz w:val="28"/>
          <w:szCs w:val="28"/>
        </w:rPr>
        <w:t>.</w:t>
      </w:r>
      <w:r w:rsidR="00572A51">
        <w:rPr>
          <w:rFonts w:ascii="Times New Roman" w:hAnsi="Times New Roman" w:cs="Times New Roman"/>
          <w:sz w:val="28"/>
          <w:szCs w:val="28"/>
        </w:rPr>
        <w:t>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9D4DBB">
        <w:rPr>
          <w:rFonts w:ascii="Times New Roman" w:hAnsi="Times New Roman" w:cs="Times New Roman"/>
          <w:sz w:val="24"/>
          <w:szCs w:val="28"/>
        </w:rPr>
        <w:t>Общая теория измерений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9D4DBB">
        <w:rPr>
          <w:rFonts w:ascii="Times New Roman" w:hAnsi="Times New Roman" w:cs="Times New Roman"/>
          <w:sz w:val="24"/>
          <w:szCs w:val="28"/>
        </w:rPr>
        <w:t>6</w:t>
      </w:r>
      <w:r w:rsidR="00813EC8" w:rsidRPr="00813EC8">
        <w:rPr>
          <w:rFonts w:ascii="Times New Roman" w:hAnsi="Times New Roman" w:cs="Times New Roman"/>
          <w:sz w:val="24"/>
          <w:szCs w:val="28"/>
        </w:rPr>
        <w:t>.</w:t>
      </w:r>
      <w:r w:rsidR="009D4DBB">
        <w:rPr>
          <w:rFonts w:ascii="Times New Roman" w:hAnsi="Times New Roman" w:cs="Times New Roman"/>
          <w:sz w:val="24"/>
          <w:szCs w:val="28"/>
        </w:rPr>
        <w:t>1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D4DBB" w:rsidRPr="009D4DBB" w:rsidRDefault="009D4DBB" w:rsidP="009D4DBB">
      <w:pPr>
        <w:pStyle w:val="a3"/>
        <w:tabs>
          <w:tab w:val="left" w:pos="284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9D4DBB" w:rsidRPr="009D4DBB" w:rsidRDefault="009D4DBB" w:rsidP="009D4DBB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научно-практическими знаниями в области теории измерений, при проведении контроля качества строительных материалов, изделий и конструкций;</w:t>
      </w:r>
    </w:p>
    <w:p w:rsidR="009D4DBB" w:rsidRPr="009D4DBB" w:rsidRDefault="009D4DBB" w:rsidP="009D4DBB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знаниями по способам обеспечения единства и требуемой точности измерений, испытаний и контроля строительных материалов, изделий и конструкций;</w:t>
      </w:r>
    </w:p>
    <w:p w:rsidR="009D4DBB" w:rsidRPr="009D4DBB" w:rsidRDefault="009D4DBB" w:rsidP="009D4DBB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умениями по выявлению и устранению грубых результатов измерений, возникающих при контроле качества строительных объектов, с использованием различных критериев и т.д.</w:t>
      </w:r>
    </w:p>
    <w:p w:rsidR="009D4DBB" w:rsidRPr="009D4DBB" w:rsidRDefault="009D4DBB" w:rsidP="009D4DBB">
      <w:pPr>
        <w:pStyle w:val="a3"/>
        <w:tabs>
          <w:tab w:val="left" w:pos="284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D4DBB" w:rsidRPr="009D4DBB" w:rsidRDefault="009D4DBB" w:rsidP="009D4DBB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выполнение работ, обеспечивающих единство измерений;</w:t>
      </w:r>
    </w:p>
    <w:p w:rsidR="009D4DBB" w:rsidRPr="009D4DBB" w:rsidRDefault="009D4DBB" w:rsidP="009D4DBB">
      <w:pPr>
        <w:pStyle w:val="a3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изучение научно-технической информации, отечественного и зарубежного опыта в области метрологии, теории измерений;</w:t>
      </w:r>
    </w:p>
    <w:p w:rsidR="00813EC8" w:rsidRPr="009D4DBB" w:rsidRDefault="009D4DBB" w:rsidP="009D4DBB">
      <w:pPr>
        <w:pStyle w:val="1"/>
        <w:widowControl/>
        <w:numPr>
          <w:ilvl w:val="0"/>
          <w:numId w:val="14"/>
        </w:numPr>
        <w:tabs>
          <w:tab w:val="left" w:pos="284"/>
          <w:tab w:val="left" w:pos="567"/>
          <w:tab w:val="left" w:pos="1418"/>
        </w:tabs>
        <w:spacing w:line="240" w:lineRule="auto"/>
        <w:ind w:left="0" w:firstLine="0"/>
        <w:rPr>
          <w:sz w:val="24"/>
          <w:szCs w:val="24"/>
        </w:rPr>
      </w:pPr>
      <w:r w:rsidRPr="009D4DBB">
        <w:rPr>
          <w:sz w:val="24"/>
          <w:szCs w:val="24"/>
        </w:rPr>
        <w:t>проведение работ по заданным методикам, обработка и анализ результатов измерений, испытаний и контроля строительных материалов, изделий и конструкций.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9D4DBB">
        <w:rPr>
          <w:rFonts w:ascii="Times New Roman" w:hAnsi="Times New Roman" w:cs="Times New Roman"/>
          <w:sz w:val="24"/>
          <w:szCs w:val="24"/>
        </w:rPr>
        <w:t>1</w:t>
      </w:r>
      <w:r w:rsidR="002E7F64">
        <w:rPr>
          <w:rFonts w:ascii="Times New Roman" w:hAnsi="Times New Roman" w:cs="Times New Roman"/>
          <w:sz w:val="24"/>
          <w:szCs w:val="24"/>
        </w:rPr>
        <w:t>7</w:t>
      </w:r>
      <w:r w:rsidR="00905EAF">
        <w:rPr>
          <w:rFonts w:ascii="Times New Roman" w:hAnsi="Times New Roman" w:cs="Times New Roman"/>
          <w:sz w:val="24"/>
          <w:szCs w:val="24"/>
        </w:rPr>
        <w:t>,</w:t>
      </w:r>
      <w:r w:rsidR="009D4DBB" w:rsidRPr="009D4DBB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ПК-18,</w:t>
      </w:r>
      <w:r w:rsidR="00905EAF">
        <w:rPr>
          <w:rFonts w:ascii="Times New Roman" w:hAnsi="Times New Roman" w:cs="Times New Roman"/>
          <w:sz w:val="24"/>
          <w:szCs w:val="24"/>
        </w:rPr>
        <w:t xml:space="preserve"> ПК-</w:t>
      </w:r>
      <w:r w:rsidR="002E7F64">
        <w:rPr>
          <w:rFonts w:ascii="Times New Roman" w:hAnsi="Times New Roman" w:cs="Times New Roman"/>
          <w:sz w:val="24"/>
          <w:szCs w:val="24"/>
        </w:rPr>
        <w:t>2</w:t>
      </w:r>
      <w:r w:rsidR="00EC6539">
        <w:rPr>
          <w:rFonts w:ascii="Times New Roman" w:hAnsi="Times New Roman" w:cs="Times New Roman"/>
          <w:sz w:val="24"/>
          <w:szCs w:val="24"/>
        </w:rPr>
        <w:t>0.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D4DBB" w:rsidRPr="009D4DBB" w:rsidRDefault="009D4DBB" w:rsidP="009D4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4DBB">
        <w:rPr>
          <w:rFonts w:ascii="Times New Roman" w:hAnsi="Times New Roman" w:cs="Times New Roman"/>
          <w:b/>
          <w:sz w:val="24"/>
          <w:szCs w:val="28"/>
        </w:rPr>
        <w:t>ЗНАТЬ:</w:t>
      </w:r>
    </w:p>
    <w:p w:rsidR="009D4DBB" w:rsidRPr="009D4DBB" w:rsidRDefault="009D4DBB" w:rsidP="009D4DBB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основные физические величины, методы их определения и единицы измерения;</w:t>
      </w:r>
    </w:p>
    <w:p w:rsidR="009D4DBB" w:rsidRPr="009D4DBB" w:rsidRDefault="009D4DBB" w:rsidP="009D4DBB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способы обработки результатов однократных и многократных прямых и косвенных измерений;</w:t>
      </w:r>
    </w:p>
    <w:p w:rsidR="009D4DBB" w:rsidRPr="009D4DBB" w:rsidRDefault="009D4DBB" w:rsidP="009D4DBB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методы устранения грубых погрешностей измерений основные термины и определения теоретической метрологии, схему получения количественной и измерительной информации;</w:t>
      </w:r>
    </w:p>
    <w:p w:rsidR="009D4DBB" w:rsidRPr="009D4DBB" w:rsidRDefault="009D4DBB" w:rsidP="009D4DBB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основные постулаты фундаментальных экспериментальных отношений между материальными объектами;</w:t>
      </w:r>
    </w:p>
    <w:p w:rsidR="009D4DBB" w:rsidRPr="009D4DBB" w:rsidRDefault="009D4DBB" w:rsidP="009D4DBB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систему единиц физических величин.</w:t>
      </w:r>
    </w:p>
    <w:p w:rsidR="009D4DBB" w:rsidRPr="009D4DBB" w:rsidRDefault="009D4DBB" w:rsidP="009D4D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4DBB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применять физико-математические методы для решения практических задач в области обеспечения единства измерений;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анализировать факторы, влияющие на результат измерения при проведении экспериментальных исследований;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 xml:space="preserve">проводить проверку </w:t>
      </w:r>
      <w:proofErr w:type="gramStart"/>
      <w:r w:rsidRPr="009D4DBB">
        <w:rPr>
          <w:rFonts w:ascii="Times New Roman" w:hAnsi="Times New Roman" w:cs="Times New Roman"/>
          <w:sz w:val="24"/>
          <w:szCs w:val="28"/>
        </w:rPr>
        <w:t>нормальности закона распределения результатов измерений</w:t>
      </w:r>
      <w:proofErr w:type="gramEnd"/>
      <w:r w:rsidRPr="009D4DBB">
        <w:rPr>
          <w:rFonts w:ascii="Times New Roman" w:hAnsi="Times New Roman" w:cs="Times New Roman"/>
          <w:sz w:val="24"/>
          <w:szCs w:val="28"/>
        </w:rPr>
        <w:t>.</w:t>
      </w:r>
    </w:p>
    <w:p w:rsidR="009D4DBB" w:rsidRPr="009D4DBB" w:rsidRDefault="009D4DBB" w:rsidP="009D4D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D4DBB">
        <w:rPr>
          <w:rFonts w:ascii="Times New Roman" w:hAnsi="Times New Roman" w:cs="Times New Roman"/>
          <w:b/>
          <w:sz w:val="24"/>
          <w:szCs w:val="28"/>
        </w:rPr>
        <w:t>ВЛАДЕТЬ: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t>навыками применения стандартных программных средств в области метрологии;</w:t>
      </w:r>
    </w:p>
    <w:p w:rsidR="009D4DBB" w:rsidRPr="009D4DBB" w:rsidRDefault="009D4DBB" w:rsidP="009D4DBB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D4DBB">
        <w:rPr>
          <w:rFonts w:ascii="Times New Roman" w:hAnsi="Times New Roman" w:cs="Times New Roman"/>
          <w:sz w:val="24"/>
          <w:szCs w:val="28"/>
        </w:rPr>
        <w:lastRenderedPageBreak/>
        <w:t>навыками обработки результатов измерений и оформления отчета о проделанной работе;</w:t>
      </w:r>
    </w:p>
    <w:p w:rsidR="00EC6539" w:rsidRPr="009D4DBB" w:rsidRDefault="009D4DBB" w:rsidP="009D4DBB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9D4DBB">
        <w:rPr>
          <w:rFonts w:ascii="Times New Roman" w:hAnsi="Times New Roman" w:cs="Times New Roman"/>
          <w:sz w:val="24"/>
          <w:szCs w:val="28"/>
        </w:rPr>
        <w:t>сведениями о построении модели измерения и её основных составляющих.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C6539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Формально-логические основания измерения</w:t>
      </w:r>
      <w:r w:rsidR="00EC6539" w:rsidRPr="009D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539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Фундаментальные экспериментальные отношения между материальными объектами</w:t>
      </w:r>
      <w:r w:rsidR="00EC6539" w:rsidRPr="009D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96E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Физические величины и единицы измерения</w:t>
      </w:r>
      <w:r w:rsidR="00EC6539" w:rsidRPr="009D4DBB">
        <w:rPr>
          <w:rFonts w:ascii="Times New Roman" w:hAnsi="Times New Roman" w:cs="Times New Roman"/>
          <w:sz w:val="24"/>
          <w:szCs w:val="24"/>
        </w:rPr>
        <w:t>.</w:t>
      </w:r>
    </w:p>
    <w:p w:rsidR="00EC6539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Измерительные шкалы</w:t>
      </w:r>
      <w:r w:rsidR="00EC6539" w:rsidRPr="009D4DBB">
        <w:rPr>
          <w:rFonts w:ascii="Times New Roman" w:hAnsi="Times New Roman" w:cs="Times New Roman"/>
          <w:sz w:val="24"/>
          <w:szCs w:val="24"/>
        </w:rPr>
        <w:t>.</w:t>
      </w:r>
    </w:p>
    <w:p w:rsidR="00EC6539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Основные законы распределения физических величин</w:t>
      </w:r>
      <w:r w:rsidR="00EC6539" w:rsidRPr="009D4DBB">
        <w:rPr>
          <w:rFonts w:ascii="Times New Roman" w:hAnsi="Times New Roman" w:cs="Times New Roman"/>
          <w:sz w:val="24"/>
          <w:szCs w:val="24"/>
        </w:rPr>
        <w:t>.</w:t>
      </w:r>
    </w:p>
    <w:p w:rsidR="002E7F64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Введение в теорию погрешностей измерений</w:t>
      </w:r>
      <w:r w:rsidR="002E7F64" w:rsidRPr="009D4DBB">
        <w:rPr>
          <w:rFonts w:ascii="Times New Roman" w:hAnsi="Times New Roman" w:cs="Times New Roman"/>
          <w:sz w:val="24"/>
          <w:szCs w:val="24"/>
        </w:rPr>
        <w:t>.</w:t>
      </w:r>
    </w:p>
    <w:p w:rsidR="009D4DBB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Способы математической обработки результатов измерений и испытаний строительных материалов, изделий и конструкций.</w:t>
      </w:r>
    </w:p>
    <w:p w:rsidR="009D4DBB" w:rsidRPr="009D4DBB" w:rsidRDefault="009D4DBB" w:rsidP="009D4D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Грубые погрешности (промахи), возникающие при контроле качества строительных материалов, изделий и контракций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DBB" w:rsidRPr="009D4DBB" w:rsidRDefault="009D4DBB" w:rsidP="009D4DB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DBB">
        <w:rPr>
          <w:rFonts w:ascii="Times New Roman" w:hAnsi="Times New Roman" w:cs="Times New Roman"/>
          <w:sz w:val="24"/>
          <w:szCs w:val="24"/>
        </w:rPr>
        <w:t>Математические модели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D4DBB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13EC8">
        <w:rPr>
          <w:rFonts w:ascii="Times New Roman" w:hAnsi="Times New Roman" w:cs="Times New Roman"/>
          <w:sz w:val="24"/>
          <w:szCs w:val="24"/>
        </w:rPr>
        <w:t>1</w:t>
      </w:r>
      <w:r w:rsidR="009D4DBB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2E7F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E7F6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304F78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D4DBB"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4F78" w:rsidRDefault="00304F7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63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EC6539">
        <w:rPr>
          <w:rFonts w:ascii="Times New Roman" w:hAnsi="Times New Roman" w:cs="Times New Roman"/>
          <w:sz w:val="24"/>
          <w:szCs w:val="24"/>
        </w:rPr>
        <w:t xml:space="preserve"> </w:t>
      </w:r>
      <w:r w:rsidR="009D4DBB">
        <w:rPr>
          <w:rFonts w:ascii="Times New Roman" w:hAnsi="Times New Roman" w:cs="Times New Roman"/>
          <w:sz w:val="24"/>
          <w:szCs w:val="24"/>
        </w:rPr>
        <w:t>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7903CF"/>
    <w:multiLevelType w:val="hybridMultilevel"/>
    <w:tmpl w:val="15081B9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8">
    <w:nsid w:val="2347212D"/>
    <w:multiLevelType w:val="hybridMultilevel"/>
    <w:tmpl w:val="8F3A305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733C3"/>
    <w:multiLevelType w:val="hybridMultilevel"/>
    <w:tmpl w:val="05644FB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>
    <w:nsid w:val="47F969B0"/>
    <w:multiLevelType w:val="hybridMultilevel"/>
    <w:tmpl w:val="8094173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9201F70"/>
    <w:multiLevelType w:val="hybridMultilevel"/>
    <w:tmpl w:val="3E4089F4"/>
    <w:lvl w:ilvl="0" w:tplc="EEE0A8FE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7672D"/>
    <w:multiLevelType w:val="hybridMultilevel"/>
    <w:tmpl w:val="EFC269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23"/>
  </w:num>
  <w:num w:numId="5">
    <w:abstractNumId w:val="12"/>
  </w:num>
  <w:num w:numId="6">
    <w:abstractNumId w:val="14"/>
  </w:num>
  <w:num w:numId="7">
    <w:abstractNumId w:val="21"/>
  </w:num>
  <w:num w:numId="8">
    <w:abstractNumId w:val="1"/>
  </w:num>
  <w:num w:numId="9">
    <w:abstractNumId w:val="19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"/>
  </w:num>
  <w:num w:numId="15">
    <w:abstractNumId w:val="0"/>
  </w:num>
  <w:num w:numId="16">
    <w:abstractNumId w:val="7"/>
  </w:num>
  <w:num w:numId="17">
    <w:abstractNumId w:val="2"/>
  </w:num>
  <w:num w:numId="18">
    <w:abstractNumId w:val="20"/>
  </w:num>
  <w:num w:numId="19">
    <w:abstractNumId w:val="16"/>
  </w:num>
  <w:num w:numId="20">
    <w:abstractNumId w:val="5"/>
  </w:num>
  <w:num w:numId="21">
    <w:abstractNumId w:val="8"/>
  </w:num>
  <w:num w:numId="22">
    <w:abstractNumId w:val="22"/>
  </w:num>
  <w:num w:numId="23">
    <w:abstractNumId w:val="4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E7F64"/>
    <w:rsid w:val="002F42CB"/>
    <w:rsid w:val="00304F78"/>
    <w:rsid w:val="00317A61"/>
    <w:rsid w:val="00343F43"/>
    <w:rsid w:val="00350467"/>
    <w:rsid w:val="00377ECE"/>
    <w:rsid w:val="003A7AA4"/>
    <w:rsid w:val="003B451E"/>
    <w:rsid w:val="003E04C2"/>
    <w:rsid w:val="00402505"/>
    <w:rsid w:val="004151C1"/>
    <w:rsid w:val="00427CA1"/>
    <w:rsid w:val="004B1BAF"/>
    <w:rsid w:val="004B4DBB"/>
    <w:rsid w:val="005621F8"/>
    <w:rsid w:val="00572A51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470E4"/>
    <w:rsid w:val="009D4DBB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4</cp:revision>
  <cp:lastPrinted>2016-02-25T08:02:00Z</cp:lastPrinted>
  <dcterms:created xsi:type="dcterms:W3CDTF">2017-11-13T12:49:00Z</dcterms:created>
  <dcterms:modified xsi:type="dcterms:W3CDTF">2017-11-20T11:18:00Z</dcterms:modified>
</cp:coreProperties>
</file>