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88" w:rsidRPr="007E3C95" w:rsidRDefault="00B00C88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B00C88" w:rsidRPr="007E3C95" w:rsidRDefault="00B00C88" w:rsidP="00F05D36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B00C88" w:rsidRPr="00F05D36" w:rsidRDefault="00B00C88" w:rsidP="005954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РАБОТОСПОСОБНОСТИ ТЕХНИЧЕСКИХ СИСТЕМ</w:t>
      </w:r>
      <w:r>
        <w:rPr>
          <w:rFonts w:ascii="Times New Roman" w:hAnsi="Times New Roman"/>
          <w:sz w:val="28"/>
          <w:szCs w:val="28"/>
        </w:rPr>
        <w:t>»</w:t>
      </w:r>
    </w:p>
    <w:p w:rsidR="00B00C88" w:rsidRPr="007E3C95" w:rsidRDefault="00B00C88" w:rsidP="005954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00C88" w:rsidRPr="0044149E" w:rsidRDefault="00B00C88" w:rsidP="005954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23</w:t>
      </w:r>
      <w:r w:rsidRPr="007E3C95">
        <w:rPr>
          <w:rFonts w:ascii="Times New Roman" w:hAnsi="Times New Roman"/>
          <w:sz w:val="24"/>
          <w:szCs w:val="24"/>
        </w:rPr>
        <w:t>.03.0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Pr="0044149E">
        <w:rPr>
          <w:rFonts w:ascii="Times New Roman" w:hAnsi="Times New Roman"/>
          <w:sz w:val="24"/>
          <w:szCs w:val="24"/>
        </w:rPr>
        <w:t>Эксплуатация транспортно-технологических машин и комплексов»</w:t>
      </w:r>
    </w:p>
    <w:p w:rsidR="00B00C88" w:rsidRPr="007E3C95" w:rsidRDefault="00B00C88" w:rsidP="00F05D3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B00C88" w:rsidRPr="007E3C95" w:rsidRDefault="00B00C88" w:rsidP="00F05D36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Профиль – «Автомобильный сервис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B00C88" w:rsidRPr="007E3C95" w:rsidRDefault="00B00C88" w:rsidP="0044149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B00C88" w:rsidRPr="007E3C95" w:rsidRDefault="00B00C88" w:rsidP="004414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работоспособности технических систем» (Б1.В.ОД.7</w:t>
      </w:r>
      <w:r w:rsidRPr="00F05D36">
        <w:rPr>
          <w:rFonts w:ascii="Times New Roman" w:hAnsi="Times New Roman"/>
          <w:sz w:val="24"/>
          <w:szCs w:val="24"/>
        </w:rPr>
        <w:t>).</w:t>
      </w:r>
    </w:p>
    <w:p w:rsidR="00B00C88" w:rsidRDefault="00B00C88" w:rsidP="006720E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00C88" w:rsidRPr="00E87FBA" w:rsidRDefault="00B00C88" w:rsidP="00E87FBA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87FBA">
        <w:rPr>
          <w:rFonts w:cs="Times New Roman"/>
          <w:sz w:val="24"/>
          <w:szCs w:val="24"/>
        </w:rPr>
        <w:t>Целью изучения дисциплины является формирование у студентов системы научных и профессиональных знаний и навыков в области рациональной эксплуатации автомобилей, характеристики способов восстановления деталей, изучение методов безотказной работы систем, прогнозирование и методы оценки эксплуатационной надежности, ознакомление с нормативами технического обслуживания и ремонта автомобилей.</w:t>
      </w:r>
    </w:p>
    <w:p w:rsidR="00B00C88" w:rsidRDefault="00B00C88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87FBA">
        <w:rPr>
          <w:rFonts w:cs="Times New Roman"/>
          <w:sz w:val="24"/>
          <w:szCs w:val="24"/>
        </w:rPr>
        <w:t xml:space="preserve">Для </w:t>
      </w:r>
      <w:r w:rsidRPr="00E87FBA">
        <w:rPr>
          <w:sz w:val="24"/>
          <w:szCs w:val="24"/>
        </w:rPr>
        <w:t>достижения поставленной цели решаются следующие задачи:</w:t>
      </w:r>
    </w:p>
    <w:p w:rsidR="00B00C88" w:rsidRPr="00E87FBA" w:rsidRDefault="00B00C88" w:rsidP="00E87FBA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87FBA">
        <w:rPr>
          <w:rFonts w:cs="Times New Roman"/>
          <w:sz w:val="24"/>
          <w:szCs w:val="24"/>
        </w:rPr>
        <w:t xml:space="preserve">- изучаются причины и закономерности изменения технического состояния автомобилей, </w:t>
      </w:r>
    </w:p>
    <w:p w:rsidR="00B00C88" w:rsidRPr="00E87FBA" w:rsidRDefault="00B00C88" w:rsidP="00E87FBA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E87FBA">
        <w:rPr>
          <w:rFonts w:cs="Times New Roman"/>
          <w:sz w:val="24"/>
          <w:szCs w:val="24"/>
        </w:rPr>
        <w:t>- разрабатываются методы и средства поддержания работоспособности автомобилей, удовлетворяющие требованиям технической документации, которые определяют количественные значения показателей эксплуатационных свойств.</w:t>
      </w:r>
    </w:p>
    <w:p w:rsidR="00B00C88" w:rsidRPr="007E3C95" w:rsidRDefault="00B00C88" w:rsidP="006720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00C88" w:rsidRPr="007E3C95" w:rsidRDefault="00B00C88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10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15, ПК-20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21, ПК-22.</w:t>
      </w:r>
    </w:p>
    <w:p w:rsidR="00B00C88" w:rsidRPr="007E3C95" w:rsidRDefault="00B00C88" w:rsidP="00DC42B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</w:t>
      </w:r>
      <w:r>
        <w:rPr>
          <w:rFonts w:ascii="Times New Roman" w:hAnsi="Times New Roman"/>
          <w:sz w:val="24"/>
          <w:szCs w:val="24"/>
        </w:rPr>
        <w:t>,</w:t>
      </w:r>
      <w:r w:rsidRPr="007E3C95">
        <w:rPr>
          <w:rFonts w:ascii="Times New Roman" w:hAnsi="Times New Roman"/>
          <w:sz w:val="24"/>
          <w:szCs w:val="24"/>
        </w:rPr>
        <w:t xml:space="preserve"> обучающийся должен:</w:t>
      </w:r>
    </w:p>
    <w:p w:rsidR="00B00C88" w:rsidRDefault="00B00C88" w:rsidP="00DC42B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42B2">
        <w:rPr>
          <w:rFonts w:ascii="Times New Roman" w:hAnsi="Times New Roman"/>
          <w:b/>
          <w:sz w:val="24"/>
          <w:szCs w:val="24"/>
        </w:rPr>
        <w:t>ЗНАТЬ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B00C88" w:rsidRPr="00DC42B2" w:rsidRDefault="00B00C88" w:rsidP="00DC42B2">
      <w:pPr>
        <w:tabs>
          <w:tab w:val="left" w:pos="0"/>
        </w:tabs>
        <w:spacing w:after="0"/>
        <w:ind w:firstLine="851"/>
        <w:rPr>
          <w:rFonts w:ascii="Times New Roman" w:hAnsi="Times New Roman"/>
          <w:bCs/>
          <w:sz w:val="24"/>
          <w:szCs w:val="24"/>
        </w:rPr>
      </w:pPr>
      <w:r w:rsidRPr="00DC42B2">
        <w:rPr>
          <w:rFonts w:ascii="Times New Roman" w:hAnsi="Times New Roman"/>
          <w:bCs/>
          <w:sz w:val="24"/>
          <w:szCs w:val="24"/>
        </w:rPr>
        <w:t>- критерии работоспособности и влияния на них факторов особенностей конструкции и расчетов на безопасность, прочность, надежность и производительность</w:t>
      </w:r>
    </w:p>
    <w:p w:rsidR="00B00C88" w:rsidRPr="00DC42B2" w:rsidRDefault="00B00C88" w:rsidP="00DC42B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C42B2">
        <w:rPr>
          <w:rFonts w:ascii="Times New Roman" w:hAnsi="Times New Roman"/>
          <w:bCs/>
          <w:sz w:val="24"/>
          <w:szCs w:val="24"/>
        </w:rPr>
        <w:t>- схемы технологического процесса ТО и ТР, основных технических параметров, определяющих исправное состояние агрегатов и систем ТиТТМО отрасли, и регламентирующих их нормативных документах</w:t>
      </w:r>
    </w:p>
    <w:p w:rsidR="00B00C88" w:rsidRPr="00DC42B2" w:rsidRDefault="00B00C88" w:rsidP="00DC42B2">
      <w:pPr>
        <w:spacing w:after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42B2">
        <w:rPr>
          <w:rFonts w:ascii="Times New Roman" w:hAnsi="Times New Roman"/>
          <w:b/>
          <w:bCs/>
          <w:sz w:val="24"/>
          <w:szCs w:val="24"/>
        </w:rPr>
        <w:t>УМЕТЬ</w:t>
      </w:r>
      <w:r w:rsidRPr="00DC42B2">
        <w:rPr>
          <w:rFonts w:ascii="Times New Roman" w:hAnsi="Times New Roman"/>
          <w:bCs/>
          <w:sz w:val="24"/>
          <w:szCs w:val="24"/>
        </w:rPr>
        <w:t>:</w:t>
      </w:r>
    </w:p>
    <w:p w:rsidR="00B00C88" w:rsidRPr="00DC42B2" w:rsidRDefault="00B00C88" w:rsidP="00DC42B2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42B2">
        <w:rPr>
          <w:rFonts w:ascii="Times New Roman" w:hAnsi="Times New Roman"/>
          <w:bCs/>
          <w:sz w:val="24"/>
          <w:szCs w:val="24"/>
        </w:rPr>
        <w:t>- выполнять диагностику и анализ причин неисправностей отказов и поломок деталей и узлов ТиТТМО</w:t>
      </w:r>
    </w:p>
    <w:p w:rsidR="00B00C88" w:rsidRPr="00DC42B2" w:rsidRDefault="00B00C88" w:rsidP="00DC42B2">
      <w:pPr>
        <w:spacing w:after="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C42B2">
        <w:rPr>
          <w:rFonts w:ascii="Times New Roman" w:hAnsi="Times New Roman"/>
          <w:b/>
          <w:bCs/>
          <w:sz w:val="24"/>
          <w:szCs w:val="24"/>
        </w:rPr>
        <w:t>ВЛАДЕТЬ:</w:t>
      </w:r>
    </w:p>
    <w:p w:rsidR="00B00C88" w:rsidRPr="00DC42B2" w:rsidRDefault="00B00C88" w:rsidP="00DC42B2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42B2">
        <w:rPr>
          <w:rFonts w:ascii="Times New Roman" w:hAnsi="Times New Roman"/>
          <w:bCs/>
          <w:sz w:val="24"/>
          <w:szCs w:val="24"/>
        </w:rPr>
        <w:t>- технологическими приемами и способами устранения основных отказов и неисправностей.</w:t>
      </w:r>
    </w:p>
    <w:p w:rsidR="00B00C88" w:rsidRDefault="00B00C88" w:rsidP="00095BEF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00C88" w:rsidRPr="00DC42B2" w:rsidRDefault="00B00C88" w:rsidP="00095BEF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B00C88" w:rsidRPr="00DC42B2" w:rsidRDefault="00B00C88" w:rsidP="00095BEF">
      <w:pPr>
        <w:spacing w:after="0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</w:t>
      </w:r>
      <w:r w:rsidRPr="00DC42B2">
        <w:rPr>
          <w:rFonts w:ascii="Times New Roman" w:hAnsi="Times New Roman"/>
          <w:bCs/>
          <w:sz w:val="24"/>
          <w:szCs w:val="24"/>
        </w:rPr>
        <w:t xml:space="preserve">. </w:t>
      </w:r>
      <w:r w:rsidRPr="00DC42B2">
        <w:rPr>
          <w:rFonts w:ascii="Times New Roman" w:hAnsi="Times New Roman"/>
          <w:b/>
          <w:bCs/>
          <w:sz w:val="24"/>
          <w:szCs w:val="24"/>
        </w:rPr>
        <w:t>Содержание и структура дисциплины</w:t>
      </w:r>
    </w:p>
    <w:p w:rsidR="00B00C88" w:rsidRPr="00DC42B2" w:rsidRDefault="00B00C88" w:rsidP="00DC42B2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42B2">
        <w:rPr>
          <w:rFonts w:ascii="Times New Roman" w:hAnsi="Times New Roman"/>
          <w:bCs/>
          <w:sz w:val="24"/>
          <w:szCs w:val="24"/>
        </w:rPr>
        <w:t>Основные термины, определения и показатели надежности. Законы, отражающие изменение и прекращение работоспособности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00C88" w:rsidRPr="00DC42B2" w:rsidRDefault="00B00C88" w:rsidP="00DC42B2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42B2">
        <w:rPr>
          <w:rFonts w:ascii="Times New Roman" w:hAnsi="Times New Roman"/>
          <w:bCs/>
          <w:sz w:val="24"/>
          <w:szCs w:val="24"/>
        </w:rPr>
        <w:t>Нарушение работоспособности автомобилей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00C88" w:rsidRPr="00DC42B2" w:rsidRDefault="00B00C88" w:rsidP="00DC42B2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42B2">
        <w:rPr>
          <w:rFonts w:ascii="Times New Roman" w:hAnsi="Times New Roman"/>
          <w:bCs/>
          <w:sz w:val="24"/>
          <w:szCs w:val="24"/>
        </w:rPr>
        <w:t>Испытание автомобилей на надежность. Анализ информации о надежности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00C88" w:rsidRPr="00DC42B2" w:rsidRDefault="00B00C88" w:rsidP="00DC42B2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42B2">
        <w:rPr>
          <w:rFonts w:ascii="Times New Roman" w:hAnsi="Times New Roman"/>
          <w:bCs/>
          <w:sz w:val="24"/>
          <w:szCs w:val="24"/>
        </w:rPr>
        <w:t>Методы обеспечения безотказной работы систем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00C88" w:rsidRPr="00DC42B2" w:rsidRDefault="00B00C88" w:rsidP="00DC42B2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42B2">
        <w:rPr>
          <w:rFonts w:ascii="Times New Roman" w:hAnsi="Times New Roman"/>
          <w:bCs/>
          <w:sz w:val="24"/>
          <w:szCs w:val="24"/>
        </w:rPr>
        <w:t>Обеспечение надежности в производстве и в эксплуатации.</w:t>
      </w:r>
    </w:p>
    <w:p w:rsidR="00B00C88" w:rsidRPr="00DC42B2" w:rsidRDefault="00B00C88" w:rsidP="00DC42B2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42B2">
        <w:rPr>
          <w:rFonts w:ascii="Times New Roman" w:hAnsi="Times New Roman"/>
          <w:bCs/>
          <w:sz w:val="24"/>
          <w:szCs w:val="24"/>
        </w:rPr>
        <w:t>Техническое обслуживание и надежность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00C88" w:rsidRPr="00DC42B2" w:rsidRDefault="00B00C88" w:rsidP="00DC42B2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42B2">
        <w:rPr>
          <w:rFonts w:ascii="Times New Roman" w:hAnsi="Times New Roman"/>
          <w:bCs/>
          <w:sz w:val="24"/>
          <w:szCs w:val="24"/>
        </w:rPr>
        <w:t>Ремонт и надежность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00C88" w:rsidRPr="00DC42B2" w:rsidRDefault="00B00C88" w:rsidP="00DC42B2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42B2">
        <w:rPr>
          <w:rFonts w:ascii="Times New Roman" w:hAnsi="Times New Roman"/>
          <w:bCs/>
          <w:sz w:val="24"/>
          <w:szCs w:val="24"/>
        </w:rPr>
        <w:t>Характеристика способов восстановления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00C88" w:rsidRPr="00DC42B2" w:rsidRDefault="00B00C88" w:rsidP="00DC42B2">
      <w:pPr>
        <w:spacing w:after="0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C42B2">
        <w:rPr>
          <w:rFonts w:ascii="Times New Roman" w:hAnsi="Times New Roman"/>
          <w:bCs/>
          <w:sz w:val="24"/>
          <w:szCs w:val="24"/>
        </w:rPr>
        <w:t>Система и нормативы технического обслуживания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00C88" w:rsidRDefault="00B00C8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00C88" w:rsidRPr="007E3C95" w:rsidRDefault="00B00C8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00C88" w:rsidRDefault="00B00C88" w:rsidP="00E60B7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00C88" w:rsidRPr="007E3C95" w:rsidRDefault="00B00C88" w:rsidP="00E60B7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 час.</w:t>
      </w:r>
    </w:p>
    <w:p w:rsidR="00B00C88" w:rsidRPr="007E3C95" w:rsidRDefault="00B00C88" w:rsidP="00E60B7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00C88" w:rsidRDefault="00B00C88" w:rsidP="00E60B7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00C88" w:rsidRPr="005909F5" w:rsidRDefault="00B00C88" w:rsidP="00E60B7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</w:t>
      </w:r>
      <w:r w:rsidRPr="005909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час.</w:t>
      </w:r>
    </w:p>
    <w:p w:rsidR="00B00C88" w:rsidRDefault="00B00C88" w:rsidP="00E60B7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B00C88" w:rsidRDefault="00B00C8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C83">
        <w:rPr>
          <w:rFonts w:ascii="Times New Roman" w:hAnsi="Times New Roman"/>
          <w:b/>
          <w:sz w:val="24"/>
          <w:szCs w:val="24"/>
        </w:rPr>
        <w:t>Заочная форма обучения</w:t>
      </w:r>
    </w:p>
    <w:p w:rsidR="00B00C88" w:rsidRDefault="00B00C88" w:rsidP="00E60B7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00C88" w:rsidRPr="007E3C95" w:rsidRDefault="00B00C88" w:rsidP="00E60B7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2 час.</w:t>
      </w:r>
    </w:p>
    <w:p w:rsidR="00B00C88" w:rsidRDefault="00B00C88" w:rsidP="00E60B7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00C88" w:rsidRDefault="00B00C88" w:rsidP="00E60B7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B00C88" w:rsidRDefault="00B00C88" w:rsidP="00E60B7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4 час.</w:t>
      </w:r>
    </w:p>
    <w:p w:rsidR="00B00C88" w:rsidRDefault="00B00C88" w:rsidP="00E60B70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зачет.</w:t>
      </w:r>
    </w:p>
    <w:p w:rsidR="00B00C88" w:rsidRPr="00140C83" w:rsidRDefault="00B00C88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B00C88" w:rsidRPr="00140C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95BEF"/>
    <w:rsid w:val="00140C83"/>
    <w:rsid w:val="00142E74"/>
    <w:rsid w:val="001C5E27"/>
    <w:rsid w:val="001E0688"/>
    <w:rsid w:val="00206442"/>
    <w:rsid w:val="002B66CF"/>
    <w:rsid w:val="00330FFE"/>
    <w:rsid w:val="00337077"/>
    <w:rsid w:val="00341937"/>
    <w:rsid w:val="003431CB"/>
    <w:rsid w:val="00404256"/>
    <w:rsid w:val="0044149E"/>
    <w:rsid w:val="004D3379"/>
    <w:rsid w:val="005418B4"/>
    <w:rsid w:val="00581827"/>
    <w:rsid w:val="005909F5"/>
    <w:rsid w:val="00595465"/>
    <w:rsid w:val="005C08E6"/>
    <w:rsid w:val="00601F0A"/>
    <w:rsid w:val="00632136"/>
    <w:rsid w:val="00637EDC"/>
    <w:rsid w:val="006720E3"/>
    <w:rsid w:val="006A63A3"/>
    <w:rsid w:val="006F6FB3"/>
    <w:rsid w:val="007E3C95"/>
    <w:rsid w:val="00810629"/>
    <w:rsid w:val="008B2213"/>
    <w:rsid w:val="0094710E"/>
    <w:rsid w:val="009D5734"/>
    <w:rsid w:val="00B00C88"/>
    <w:rsid w:val="00B44DE8"/>
    <w:rsid w:val="00B610A8"/>
    <w:rsid w:val="00C51A26"/>
    <w:rsid w:val="00C606B9"/>
    <w:rsid w:val="00CA35C1"/>
    <w:rsid w:val="00D06585"/>
    <w:rsid w:val="00D5166C"/>
    <w:rsid w:val="00D557F2"/>
    <w:rsid w:val="00DC42B2"/>
    <w:rsid w:val="00E3227B"/>
    <w:rsid w:val="00E5192D"/>
    <w:rsid w:val="00E60B70"/>
    <w:rsid w:val="00E87FBA"/>
    <w:rsid w:val="00EB540B"/>
    <w:rsid w:val="00EC5957"/>
    <w:rsid w:val="00EC639F"/>
    <w:rsid w:val="00F05D36"/>
    <w:rsid w:val="00F3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2">
    <w:name w:val="Абзац списка2"/>
    <w:basedOn w:val="Normal"/>
    <w:uiPriority w:val="99"/>
    <w:rsid w:val="006720E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1">
    <w:name w:val="Абзац списка1"/>
    <w:basedOn w:val="Normal"/>
    <w:uiPriority w:val="99"/>
    <w:rsid w:val="00F05D36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438</Words>
  <Characters>2503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</cp:lastModifiedBy>
  <cp:revision>8</cp:revision>
  <cp:lastPrinted>2016-02-10T06:34:00Z</cp:lastPrinted>
  <dcterms:created xsi:type="dcterms:W3CDTF">2016-04-23T11:05:00Z</dcterms:created>
  <dcterms:modified xsi:type="dcterms:W3CDTF">2017-11-03T21:39:00Z</dcterms:modified>
</cp:coreProperties>
</file>