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CB" w:rsidRDefault="000D6692" w:rsidP="000D669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0D6692" w:rsidRDefault="000D6692" w:rsidP="000D669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0D6692" w:rsidRDefault="000D6692" w:rsidP="000D669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"ЭЛЕКТРОТЕХНИКА И ЭЛЕКТРОНИКА"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13.03.01 "Теплоэнергетика и теплотехника"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бакалавр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Профиль – "Промышленная теплоэнергетика"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D6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69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программы.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692">
        <w:rPr>
          <w:rFonts w:ascii="Times New Roman" w:eastAsia="Times New Roman" w:hAnsi="Times New Roman" w:cs="Times New Roman"/>
          <w:sz w:val="24"/>
          <w:szCs w:val="24"/>
        </w:rPr>
        <w:t>Дисциплина «Электротехника и электроника» (Б1.Б.16) относится к базовой части и является обязательной для обучающегося.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дисциплины.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Целью изучения дисциплины «Электротехника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деятельности, а также формирование характера мышления и ценностных ориентаций, при которых эффективная и безопасная работа объектов промышленной теплоэнергетики рассматривается как приоритетная задача.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решаются следующие задачи: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−</w:t>
      </w:r>
      <w:r w:rsidRPr="000D6692">
        <w:rPr>
          <w:rFonts w:ascii="Times New Roman" w:hAnsi="Times New Roman" w:cs="Times New Roman"/>
          <w:bCs/>
          <w:sz w:val="24"/>
          <w:szCs w:val="24"/>
        </w:rPr>
        <w:tab/>
        <w:t>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−</w:t>
      </w:r>
      <w:r w:rsidRPr="000D6692">
        <w:rPr>
          <w:rFonts w:ascii="Times New Roman" w:hAnsi="Times New Roman" w:cs="Times New Roman"/>
          <w:bCs/>
          <w:sz w:val="24"/>
          <w:szCs w:val="24"/>
        </w:rPr>
        <w:tab/>
        <w:t>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−</w:t>
      </w:r>
      <w:r w:rsidRPr="000D6692">
        <w:rPr>
          <w:rFonts w:ascii="Times New Roman" w:hAnsi="Times New Roman" w:cs="Times New Roman"/>
          <w:bCs/>
          <w:sz w:val="24"/>
          <w:szCs w:val="24"/>
        </w:rPr>
        <w:tab/>
        <w:t>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дисциплины направлено на формирование следующих компетенций: ПК-1, ПК-4, ПК-12, ПК-13.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0D6692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Принципы действия, устройство типовых измерительных приборов для измерения электрических величин, типовые энергосберегающие мероприятия в энергетике;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Принцип действия, основные характеристики и способы управления электрическими машинами.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D6692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Рассчитывать цепи постоянного тока, однофазные и трехфазные цепи переменного тока, простейшие электронные усилители, проводить измерения в электрических цепях.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0D6692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Методиками проектирования и расчета цепей постоянного и переменного тока, режимов работы электрических машин и трансформаторов, простейших электронных приборов, методами измерения электрических величин типовыми приборами</w:t>
      </w:r>
      <w:r w:rsidRPr="000D66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6692" w:rsidRPr="00BC48CB" w:rsidRDefault="000D6692" w:rsidP="00B539D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136" w:rsidRPr="00152A7C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C48CB" w:rsidRP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Основные законы </w:t>
      </w:r>
      <w:r w:rsidRPr="00BC48CB">
        <w:rPr>
          <w:rFonts w:ascii="Times New Roman" w:hAnsi="Times New Roman" w:cs="Times New Roman"/>
          <w:sz w:val="24"/>
          <w:szCs w:val="24"/>
        </w:rPr>
        <w:t>и понятия электротехники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8CB" w:rsidRP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8CB">
        <w:rPr>
          <w:rFonts w:ascii="Times New Roman" w:hAnsi="Times New Roman" w:cs="Times New Roman"/>
          <w:sz w:val="24"/>
          <w:szCs w:val="24"/>
        </w:rPr>
        <w:t>2</w:t>
      </w:r>
      <w:r w:rsidRPr="00BC48CB">
        <w:rPr>
          <w:rFonts w:ascii="Times New Roman" w:hAnsi="Times New Roman" w:cs="Times New Roman"/>
          <w:sz w:val="24"/>
          <w:szCs w:val="24"/>
        </w:rPr>
        <w:tab/>
        <w:t>Методы расчета электрических цепей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8CB" w:rsidRP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8CB">
        <w:rPr>
          <w:rFonts w:ascii="Times New Roman" w:hAnsi="Times New Roman" w:cs="Times New Roman"/>
          <w:sz w:val="24"/>
          <w:szCs w:val="24"/>
        </w:rPr>
        <w:t>3</w:t>
      </w:r>
      <w:r w:rsidRPr="00BC48CB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8CB" w:rsidRP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8CB">
        <w:rPr>
          <w:rFonts w:ascii="Times New Roman" w:hAnsi="Times New Roman" w:cs="Times New Roman"/>
          <w:sz w:val="24"/>
          <w:szCs w:val="24"/>
        </w:rPr>
        <w:t>4</w:t>
      </w:r>
      <w:r w:rsidRPr="00BC48CB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8CB" w:rsidRP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8CB">
        <w:rPr>
          <w:rFonts w:ascii="Times New Roman" w:hAnsi="Times New Roman" w:cs="Times New Roman"/>
          <w:sz w:val="24"/>
          <w:szCs w:val="24"/>
        </w:rPr>
        <w:t>5</w:t>
      </w:r>
      <w:r w:rsidRPr="00BC48CB">
        <w:rPr>
          <w:rFonts w:ascii="Times New Roman" w:hAnsi="Times New Roman" w:cs="Times New Roman"/>
          <w:sz w:val="24"/>
          <w:szCs w:val="24"/>
        </w:rPr>
        <w:tab/>
        <w:t>Электрические машины и 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793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8CB">
        <w:rPr>
          <w:rFonts w:ascii="Times New Roman" w:hAnsi="Times New Roman" w:cs="Times New Roman"/>
          <w:sz w:val="24"/>
          <w:szCs w:val="24"/>
        </w:rPr>
        <w:t>6</w:t>
      </w:r>
      <w:r w:rsidRPr="00BC48CB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692" w:rsidRPr="00846793" w:rsidRDefault="000D6692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632136" w:rsidRPr="00152A7C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48C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C48CB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C48CB">
        <w:rPr>
          <w:rFonts w:ascii="Times New Roman" w:hAnsi="Times New Roman" w:cs="Times New Roman"/>
          <w:sz w:val="24"/>
          <w:szCs w:val="24"/>
        </w:rPr>
        <w:t>3</w:t>
      </w:r>
      <w:r w:rsidR="0092602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54A4C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C48CB">
        <w:rPr>
          <w:rFonts w:ascii="Times New Roman" w:hAnsi="Times New Roman" w:cs="Times New Roman"/>
          <w:sz w:val="24"/>
          <w:szCs w:val="24"/>
        </w:rPr>
        <w:t>1</w:t>
      </w:r>
      <w:r w:rsidR="0092602E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0585">
        <w:rPr>
          <w:rFonts w:ascii="Times New Roman" w:hAnsi="Times New Roman" w:cs="Times New Roman"/>
          <w:sz w:val="24"/>
          <w:szCs w:val="24"/>
        </w:rPr>
        <w:t>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0585" w:rsidRPr="00152A7C" w:rsidRDefault="00BD0585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C48CB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C48CB">
        <w:rPr>
          <w:rFonts w:ascii="Times New Roman" w:hAnsi="Times New Roman" w:cs="Times New Roman"/>
          <w:sz w:val="24"/>
          <w:szCs w:val="24"/>
        </w:rPr>
        <w:t>зачет (2 семестр).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обучения: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A4C" w:rsidRPr="00152A7C" w:rsidRDefault="00554A4C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C057E6">
        <w:rPr>
          <w:rFonts w:ascii="Times New Roman" w:hAnsi="Times New Roman" w:cs="Times New Roman"/>
          <w:sz w:val="24"/>
          <w:szCs w:val="24"/>
        </w:rPr>
        <w:t>, 2 контрольные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(2 курс).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48CB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efaultTabStop w:val="708"/>
  <w:characterSpacingControl w:val="doNotCompress"/>
  <w:compat>
    <w:useFELayout/>
  </w:compat>
  <w:rsids>
    <w:rsidRoot w:val="00D06585"/>
    <w:rsid w:val="00061230"/>
    <w:rsid w:val="000D6692"/>
    <w:rsid w:val="00142E74"/>
    <w:rsid w:val="00554A4C"/>
    <w:rsid w:val="00632136"/>
    <w:rsid w:val="006E545F"/>
    <w:rsid w:val="00775D6E"/>
    <w:rsid w:val="007E3C95"/>
    <w:rsid w:val="00846793"/>
    <w:rsid w:val="0092602E"/>
    <w:rsid w:val="00A47F43"/>
    <w:rsid w:val="00AB42CE"/>
    <w:rsid w:val="00B539DE"/>
    <w:rsid w:val="00BC48CB"/>
    <w:rsid w:val="00BD0585"/>
    <w:rsid w:val="00C057E6"/>
    <w:rsid w:val="00C1754C"/>
    <w:rsid w:val="00CA35C1"/>
    <w:rsid w:val="00D06585"/>
    <w:rsid w:val="00D5166C"/>
    <w:rsid w:val="00DB4CDA"/>
    <w:rsid w:val="00DC2EE2"/>
    <w:rsid w:val="00DF4132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7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7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2016-02-10T06:34:00Z</cp:lastPrinted>
  <dcterms:created xsi:type="dcterms:W3CDTF">2017-11-04T17:36:00Z</dcterms:created>
  <dcterms:modified xsi:type="dcterms:W3CDTF">2017-11-04T17:37:00Z</dcterms:modified>
</cp:coreProperties>
</file>