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DA" w:rsidRDefault="00E655DA" w:rsidP="00E655D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655DA" w:rsidRDefault="00E655DA" w:rsidP="00E655D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E655DA" w:rsidRDefault="00E655DA" w:rsidP="00E65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E655DA" w:rsidRDefault="00E655DA" w:rsidP="00E65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960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.03.01 «</w:t>
      </w:r>
      <w:r w:rsidR="00396056">
        <w:rPr>
          <w:rFonts w:ascii="Times New Roman" w:hAnsi="Times New Roman" w:cs="Times New Roman"/>
          <w:sz w:val="28"/>
          <w:szCs w:val="28"/>
        </w:rPr>
        <w:t>Теплоэнергетика и теплотехника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396056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F8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396056">
        <w:rPr>
          <w:rFonts w:ascii="Times New Roman" w:hAnsi="Times New Roman" w:cs="Times New Roman"/>
          <w:sz w:val="28"/>
          <w:szCs w:val="28"/>
        </w:rPr>
        <w:t>П</w:t>
      </w:r>
      <w:r w:rsidRPr="0012011D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, ПК-</w:t>
      </w:r>
      <w:r w:rsidR="00396056">
        <w:rPr>
          <w:rFonts w:ascii="Times New Roman" w:hAnsi="Times New Roman" w:cs="Times New Roman"/>
          <w:sz w:val="28"/>
          <w:szCs w:val="28"/>
        </w:rPr>
        <w:t>3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ЗНАТЬ: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 xml:space="preserve">–   </w:t>
      </w:r>
      <w:r w:rsidRPr="00396056">
        <w:rPr>
          <w:rFonts w:ascii="Times New Roman" w:hAnsi="Times New Roman" w:cs="Times New Roman"/>
          <w:bCs/>
          <w:sz w:val="28"/>
          <w:szCs w:val="28"/>
        </w:rPr>
        <w:t>Основные законы механики</w:t>
      </w:r>
      <w:r w:rsidRPr="00396056">
        <w:rPr>
          <w:rFonts w:ascii="Times New Roman" w:hAnsi="Times New Roman" w:cs="Times New Roman"/>
          <w:sz w:val="28"/>
          <w:szCs w:val="28"/>
        </w:rPr>
        <w:t>. Методы расчета кинематических и динамических параметров движения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УМЕТЬ:</w:t>
      </w:r>
      <w:r w:rsidRPr="00396056">
        <w:rPr>
          <w:rFonts w:ascii="Times New Roman" w:hAnsi="Times New Roman" w:cs="Times New Roman"/>
          <w:i/>
          <w:sz w:val="28"/>
          <w:szCs w:val="28"/>
        </w:rPr>
        <w:tab/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Моделировать кинематику и динамику работы простейших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ВЛАДЕТЬ: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Методиками расчета запаса прочности, устойчивости и надежности типовых конструкций.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96056">
        <w:rPr>
          <w:rFonts w:ascii="Times New Roman" w:hAnsi="Times New Roman" w:cs="Times New Roman"/>
          <w:sz w:val="28"/>
          <w:szCs w:val="28"/>
        </w:rPr>
        <w:t>5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80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6056">
        <w:rPr>
          <w:rFonts w:ascii="Times New Roman" w:hAnsi="Times New Roman" w:cs="Times New Roman"/>
          <w:sz w:val="28"/>
          <w:szCs w:val="28"/>
        </w:rPr>
        <w:t>50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605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12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E74D79"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A1261"/>
    <w:rsid w:val="0012011D"/>
    <w:rsid w:val="00196822"/>
    <w:rsid w:val="002855E8"/>
    <w:rsid w:val="002C3D13"/>
    <w:rsid w:val="00396056"/>
    <w:rsid w:val="004770C6"/>
    <w:rsid w:val="004D343C"/>
    <w:rsid w:val="006A2C8F"/>
    <w:rsid w:val="0092177A"/>
    <w:rsid w:val="0094381D"/>
    <w:rsid w:val="00DA2EDE"/>
    <w:rsid w:val="00DD6AB3"/>
    <w:rsid w:val="00E655DA"/>
    <w:rsid w:val="00E74D79"/>
    <w:rsid w:val="00EE22C0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39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6</cp:revision>
  <cp:lastPrinted>2016-05-12T15:31:00Z</cp:lastPrinted>
  <dcterms:created xsi:type="dcterms:W3CDTF">2016-03-22T05:52:00Z</dcterms:created>
  <dcterms:modified xsi:type="dcterms:W3CDTF">2017-11-07T18:01:00Z</dcterms:modified>
</cp:coreProperties>
</file>