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профессионального</w:t>
      </w:r>
      <w:r w:rsidRPr="00104973">
        <w:rPr>
          <w:sz w:val="28"/>
          <w:szCs w:val="28"/>
        </w:rPr>
        <w:t xml:space="preserve"> образования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</w:t>
      </w:r>
      <w:r w:rsidRPr="00104973">
        <w:rPr>
          <w:sz w:val="28"/>
          <w:szCs w:val="28"/>
        </w:rPr>
        <w:t>О ПГУПС)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ind w:left="5245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1C7D6D" w:rsidRPr="00104973" w:rsidRDefault="001C7D6D" w:rsidP="001C7D6D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1C7D6D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ФИЗИКА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.Б.7</w:t>
      </w:r>
      <w:r w:rsidRPr="00104973">
        <w:rPr>
          <w:sz w:val="28"/>
          <w:szCs w:val="28"/>
        </w:rPr>
        <w:t>)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C7D6D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12.03.01. «Приборостроение»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 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1C7D6D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Приборы и методы контроля качества и диагностики</w:t>
      </w:r>
      <w:r w:rsidRPr="00104973">
        <w:rPr>
          <w:sz w:val="28"/>
          <w:szCs w:val="28"/>
        </w:rPr>
        <w:t>»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прикладной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  <w:r w:rsidRPr="00104973">
        <w:rPr>
          <w:sz w:val="28"/>
          <w:szCs w:val="28"/>
        </w:rPr>
        <w:t xml:space="preserve"> </w:t>
      </w:r>
    </w:p>
    <w:p w:rsidR="001C7D6D" w:rsidRPr="00104973" w:rsidRDefault="001C7D6D" w:rsidP="001C7D6D">
      <w:pPr>
        <w:spacing w:line="240" w:lineRule="auto"/>
        <w:jc w:val="center"/>
        <w:rPr>
          <w:i/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t>Форма обучения – очная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1C7D6D" w:rsidRPr="00104973" w:rsidRDefault="001C7D6D" w:rsidP="001C7D6D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EA0933" w:rsidRPr="00104973" w:rsidRDefault="001C7D6D" w:rsidP="001C7D6D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EA0933" w:rsidRPr="00104973" w:rsidRDefault="003E39C8" w:rsidP="00EA0933">
      <w:pPr>
        <w:spacing w:line="240" w:lineRule="auto"/>
        <w:rPr>
          <w:sz w:val="28"/>
          <w:szCs w:val="28"/>
        </w:rPr>
      </w:pPr>
      <w:r w:rsidRPr="003E39C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85pt;margin-top:-71.7pt;width:595.5pt;height:841.5pt;z-index:1">
            <v:imagedata r:id="rId5" o:title="IMG"/>
          </v:shape>
        </w:pict>
      </w:r>
    </w:p>
    <w:p w:rsidR="0096482B" w:rsidRPr="000733ED" w:rsidRDefault="000733ED" w:rsidP="000733ED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E39C8" w:rsidRPr="003E39C8">
        <w:rPr>
          <w:noProof/>
        </w:rPr>
        <w:lastRenderedPageBreak/>
        <w:pict>
          <v:shape id="_x0000_s1027" type="#_x0000_t75" style="position:absolute;left:0;text-align:left;margin-left:-84.1pt;margin-top:-58.95pt;width:595.5pt;height:841.5pt;z-index:2">
            <v:imagedata r:id="rId6" o:title="IMG_0001"/>
          </v:shape>
        </w:pict>
      </w:r>
      <w:r>
        <w:rPr>
          <w:sz w:val="28"/>
          <w:szCs w:val="28"/>
        </w:rPr>
        <w:br w:type="page"/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2F260D">
        <w:rPr>
          <w:sz w:val="28"/>
          <w:szCs w:val="28"/>
        </w:rPr>
        <w:t>3 сентября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2F260D">
        <w:rPr>
          <w:sz w:val="28"/>
          <w:szCs w:val="28"/>
        </w:rPr>
        <w:t>959</w:t>
      </w:r>
      <w:r w:rsidRPr="00D2714B">
        <w:rPr>
          <w:sz w:val="28"/>
          <w:szCs w:val="28"/>
        </w:rPr>
        <w:t xml:space="preserve"> по направлению </w:t>
      </w:r>
      <w:r w:rsidR="001438B4" w:rsidRPr="00674BD8">
        <w:rPr>
          <w:sz w:val="28"/>
          <w:szCs w:val="28"/>
        </w:rPr>
        <w:t>12</w:t>
      </w:r>
      <w:r w:rsidR="00075ED1">
        <w:rPr>
          <w:sz w:val="28"/>
          <w:szCs w:val="28"/>
        </w:rPr>
        <w:t>.03.01</w:t>
      </w:r>
      <w:r w:rsidRPr="00D2714B">
        <w:rPr>
          <w:sz w:val="28"/>
          <w:szCs w:val="28"/>
        </w:rPr>
        <w:t xml:space="preserve"> «</w:t>
      </w:r>
      <w:r w:rsidR="00AE7091">
        <w:rPr>
          <w:sz w:val="28"/>
          <w:szCs w:val="28"/>
        </w:rPr>
        <w:t>Приборостроение</w:t>
      </w:r>
      <w:r w:rsidR="00075ED1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27B7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E27B75">
        <w:rPr>
          <w:sz w:val="28"/>
          <w:szCs w:val="28"/>
        </w:rPr>
        <w:t xml:space="preserve"> </w:t>
      </w:r>
      <w:r w:rsidR="00E27B75" w:rsidRPr="00E468F9">
        <w:rPr>
          <w:sz w:val="28"/>
          <w:szCs w:val="28"/>
        </w:rPr>
        <w:t>фундаментальных понятий, законов и теорий классической и современной физики</w:t>
      </w:r>
      <w:r w:rsidRPr="00D2714B">
        <w:rPr>
          <w:sz w:val="28"/>
          <w:szCs w:val="28"/>
        </w:rPr>
        <w:t xml:space="preserve">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A6CAC" w:rsidRPr="00D2714B" w:rsidRDefault="003A6CA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</w:t>
      </w:r>
      <w:r w:rsidR="0096482B">
        <w:rPr>
          <w:sz w:val="28"/>
          <w:szCs w:val="28"/>
        </w:rPr>
        <w:t>ся: приобретение знаний, умений</w:t>
      </w:r>
      <w:r>
        <w:rPr>
          <w:sz w:val="28"/>
          <w:szCs w:val="28"/>
        </w:rPr>
        <w:t>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E27B75">
      <w:pPr>
        <w:tabs>
          <w:tab w:val="left" w:pos="1418"/>
        </w:tabs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493E9B">
      <w:pPr>
        <w:tabs>
          <w:tab w:val="left" w:pos="851"/>
        </w:tabs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8649D8" w:rsidRDefault="008649D8" w:rsidP="00223711">
      <w:pPr>
        <w:widowControl/>
        <w:spacing w:line="240" w:lineRule="auto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3A6CAC" w:rsidRPr="000733ED" w:rsidRDefault="003612A8" w:rsidP="000733ED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 </w:t>
      </w:r>
      <w:r w:rsidR="00AB5DC7">
        <w:rPr>
          <w:i/>
          <w:sz w:val="28"/>
          <w:szCs w:val="28"/>
        </w:rPr>
        <w:t>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</w:t>
      </w:r>
      <w:r w:rsidR="008649D8" w:rsidRPr="003612A8">
        <w:rPr>
          <w:sz w:val="28"/>
          <w:szCs w:val="28"/>
        </w:rPr>
        <w:t xml:space="preserve"> (ОПК-1);</w:t>
      </w:r>
    </w:p>
    <w:p w:rsidR="003A6CAC" w:rsidRPr="003A6CAC" w:rsidRDefault="003A6CAC" w:rsidP="003A6CAC">
      <w:pPr>
        <w:widowControl/>
        <w:tabs>
          <w:tab w:val="left" w:pos="1418"/>
        </w:tabs>
        <w:spacing w:line="240" w:lineRule="auto"/>
        <w:ind w:left="851" w:firstLine="0"/>
        <w:rPr>
          <w:sz w:val="28"/>
          <w:szCs w:val="28"/>
        </w:rPr>
      </w:pPr>
    </w:p>
    <w:p w:rsidR="008649D8" w:rsidRPr="003612A8" w:rsidRDefault="003612A8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</w:t>
      </w:r>
      <w:r w:rsidR="00AB5DC7">
        <w:rPr>
          <w:sz w:val="28"/>
          <w:szCs w:val="28"/>
        </w:rPr>
        <w:t xml:space="preserve"> (ОПК-3</w:t>
      </w:r>
      <w:r w:rsidR="008649D8" w:rsidRPr="003612A8">
        <w:rPr>
          <w:sz w:val="28"/>
          <w:szCs w:val="28"/>
        </w:rPr>
        <w:t>).</w:t>
      </w:r>
    </w:p>
    <w:p w:rsidR="003B6B0D" w:rsidRDefault="003B6B0D" w:rsidP="00A0269F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3A6CAC" w:rsidRDefault="008649D8" w:rsidP="003A6CA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CAC" w:rsidRPr="00D2714B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94DA4" w:rsidRPr="003A6CAC" w:rsidRDefault="008649D8" w:rsidP="003A6CA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AE7091">
        <w:rPr>
          <w:sz w:val="28"/>
          <w:szCs w:val="28"/>
        </w:rPr>
        <w:t>Б</w:t>
      </w:r>
      <w:proofErr w:type="gramStart"/>
      <w:r w:rsidR="00AE7091">
        <w:rPr>
          <w:sz w:val="28"/>
          <w:szCs w:val="28"/>
        </w:rPr>
        <w:t>1</w:t>
      </w:r>
      <w:proofErr w:type="gramEnd"/>
      <w:r w:rsidR="00AE7091">
        <w:rPr>
          <w:sz w:val="28"/>
          <w:szCs w:val="28"/>
        </w:rPr>
        <w:t>.Б.7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CAC" w:rsidRDefault="003A6CA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3A6CAC" w:rsidRPr="00D2714B" w:rsidRDefault="003A6CAC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122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E709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CB14FA" w:rsidRDefault="00CB14F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080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8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E7091" w:rsidP="00AE709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 </w:t>
            </w:r>
          </w:p>
        </w:tc>
        <w:tc>
          <w:tcPr>
            <w:tcW w:w="1170" w:type="dxa"/>
            <w:vAlign w:val="center"/>
          </w:tcPr>
          <w:p w:rsidR="00AD27EA" w:rsidRPr="00D2714B" w:rsidRDefault="00AE709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080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70" w:type="dxa"/>
            <w:vAlign w:val="center"/>
          </w:tcPr>
          <w:p w:rsidR="00AD27EA" w:rsidRPr="00D2714B" w:rsidRDefault="00BC310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A6CAC" w:rsidRPr="00D2714B" w:rsidRDefault="003A6CAC" w:rsidP="003A6CAC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3A6CAC" w:rsidRDefault="008649D8" w:rsidP="0096482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2939"/>
        <w:gridCol w:w="6015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8"/>
                <w:szCs w:val="28"/>
              </w:rPr>
            </w:pPr>
            <w:r w:rsidRPr="003A6CAC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A6CAC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3A6CAC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3A6CAC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3A6CAC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A94DA4">
            <w:pPr>
              <w:jc w:val="center"/>
              <w:rPr>
                <w:b/>
                <w:sz w:val="28"/>
                <w:szCs w:val="28"/>
              </w:rPr>
            </w:pPr>
            <w:r w:rsidRPr="003A6CA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Динамика материальной точки. Первый  закон </w:t>
            </w:r>
            <w:r w:rsidRPr="003A6CAC">
              <w:rPr>
                <w:sz w:val="24"/>
                <w:szCs w:val="24"/>
              </w:rPr>
              <w:lastRenderedPageBreak/>
              <w:t>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3A6CAC">
              <w:rPr>
                <w:sz w:val="24"/>
                <w:szCs w:val="24"/>
              </w:rPr>
              <w:t>Дифференциальное</w:t>
            </w:r>
            <w:proofErr w:type="gramEnd"/>
            <w:r w:rsidRPr="003A6CAC">
              <w:rPr>
                <w:sz w:val="24"/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3A6CAC">
              <w:rPr>
                <w:sz w:val="24"/>
                <w:szCs w:val="24"/>
              </w:rPr>
              <w:t>Допплера</w:t>
            </w:r>
            <w:proofErr w:type="spellEnd"/>
            <w:r w:rsidRPr="003A6CAC">
              <w:rPr>
                <w:sz w:val="24"/>
                <w:szCs w:val="24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Основное уравнение молекулярно</w:t>
            </w:r>
            <w:r w:rsidRPr="003A6CAC">
              <w:rPr>
                <w:sz w:val="24"/>
                <w:szCs w:val="24"/>
              </w:rPr>
              <w:softHyphen/>
            </w:r>
            <w:r w:rsidRPr="003A6CAC">
              <w:rPr>
                <w:sz w:val="24"/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3A6CAC">
              <w:rPr>
                <w:sz w:val="24"/>
                <w:szCs w:val="24"/>
              </w:rPr>
              <w:t>Изопроцессы</w:t>
            </w:r>
            <w:proofErr w:type="spellEnd"/>
            <w:r w:rsidRPr="003A6CAC">
              <w:rPr>
                <w:sz w:val="24"/>
                <w:szCs w:val="24"/>
              </w:rPr>
              <w:t xml:space="preserve">.  Адиабатический процесс. Уравнение </w:t>
            </w:r>
            <w:r w:rsidRPr="003A6CAC">
              <w:rPr>
                <w:sz w:val="24"/>
                <w:szCs w:val="24"/>
              </w:rPr>
              <w:lastRenderedPageBreak/>
              <w:t>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Электрические заряды. Свойства </w:t>
            </w:r>
            <w:r w:rsidRPr="003A6CAC">
              <w:rPr>
                <w:color w:val="000000"/>
                <w:spacing w:val="-3"/>
                <w:sz w:val="24"/>
                <w:szCs w:val="24"/>
              </w:rPr>
              <w:t xml:space="preserve">электрических зарядов. Взаимодействие зарядов. Закон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Кулона. Электрическое поле. Напряженность электрического </w:t>
            </w:r>
            <w:r w:rsidRPr="003A6CAC">
              <w:rPr>
                <w:color w:val="000000"/>
                <w:spacing w:val="-7"/>
                <w:sz w:val="24"/>
                <w:szCs w:val="24"/>
              </w:rPr>
              <w:t>поля. Принцип суперпозиции.</w:t>
            </w:r>
          </w:p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color w:val="000000"/>
                <w:spacing w:val="-7"/>
                <w:sz w:val="24"/>
                <w:szCs w:val="24"/>
              </w:rPr>
              <w:t xml:space="preserve">Силовые линии электрического </w:t>
            </w:r>
            <w:r w:rsidRPr="003A6CAC">
              <w:rPr>
                <w:color w:val="000000"/>
                <w:spacing w:val="-8"/>
                <w:sz w:val="24"/>
                <w:szCs w:val="24"/>
              </w:rPr>
              <w:t>поля.</w:t>
            </w:r>
            <w:r w:rsidRPr="003A6CAC">
              <w:rPr>
                <w:color w:val="000000"/>
                <w:spacing w:val="-6"/>
                <w:sz w:val="24"/>
                <w:szCs w:val="24"/>
              </w:rPr>
              <w:t xml:space="preserve"> Поток напряженности электрического поля. Теорема Гаусса </w:t>
            </w: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для электрического поля. Применение теоремы Гаусса для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>электрических полей. Поле сферы, нити, плоскости.</w:t>
            </w:r>
            <w:r w:rsidRPr="003A6CAC">
              <w:rPr>
                <w:sz w:val="24"/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Сила и плотность тока. Законы Ома и </w:t>
            </w:r>
            <w:proofErr w:type="gramStart"/>
            <w:r w:rsidRPr="003A6CAC">
              <w:rPr>
                <w:sz w:val="24"/>
                <w:szCs w:val="24"/>
              </w:rPr>
              <w:t>Джоуля–Ленца</w:t>
            </w:r>
            <w:proofErr w:type="gramEnd"/>
            <w:r w:rsidRPr="003A6CAC">
              <w:rPr>
                <w:sz w:val="24"/>
                <w:szCs w:val="24"/>
              </w:rPr>
              <w:t xml:space="preserve"> в дифференциальной и интегральной формах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. Классическая </w:t>
            </w:r>
            <w:r w:rsidRPr="003A6CAC">
              <w:rPr>
                <w:color w:val="000000"/>
                <w:sz w:val="24"/>
                <w:szCs w:val="24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3A6CAC" w:rsidRDefault="00A94DA4" w:rsidP="00921F14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Магнитное поле. Вектор магнитной </w:t>
            </w:r>
            <w:r w:rsidRPr="003A6CAC">
              <w:rPr>
                <w:color w:val="000000"/>
                <w:spacing w:val="-2"/>
                <w:sz w:val="24"/>
                <w:szCs w:val="24"/>
              </w:rPr>
              <w:t xml:space="preserve"> индукции. Закон </w:t>
            </w:r>
            <w:proofErr w:type="spellStart"/>
            <w:r w:rsidRPr="003A6CAC">
              <w:rPr>
                <w:color w:val="000000"/>
                <w:spacing w:val="-2"/>
                <w:sz w:val="24"/>
                <w:szCs w:val="24"/>
              </w:rPr>
              <w:t>Био-Савара-Лапласа</w:t>
            </w:r>
            <w:proofErr w:type="spellEnd"/>
            <w:r w:rsidRPr="003A6CAC">
              <w:rPr>
                <w:color w:val="000000"/>
                <w:spacing w:val="-2"/>
                <w:sz w:val="24"/>
                <w:szCs w:val="24"/>
              </w:rPr>
              <w:t>. Принцип</w:t>
            </w:r>
            <w:r w:rsidRPr="003A6CAC">
              <w:rPr>
                <w:color w:val="000000"/>
                <w:spacing w:val="-6"/>
                <w:sz w:val="24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3A6CAC">
              <w:rPr>
                <w:color w:val="000000"/>
                <w:spacing w:val="-4"/>
                <w:sz w:val="24"/>
                <w:szCs w:val="24"/>
              </w:rPr>
              <w:t xml:space="preserve"> Поток вектора магнитной индукции. Электромагнитная </w:t>
            </w:r>
            <w:r w:rsidRPr="003A6CAC">
              <w:rPr>
                <w:color w:val="000000"/>
                <w:spacing w:val="-5"/>
                <w:sz w:val="24"/>
                <w:szCs w:val="24"/>
              </w:rPr>
              <w:t xml:space="preserve"> индукция. Работа по перемещению проводника с током в </w:t>
            </w:r>
            <w:r w:rsidRPr="003A6CAC">
              <w:rPr>
                <w:color w:val="000000"/>
                <w:sz w:val="24"/>
                <w:szCs w:val="24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jc w:val="left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z w:val="24"/>
                <w:szCs w:val="24"/>
              </w:rPr>
              <w:t xml:space="preserve">Электромагнитное поле. Когерентность и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монохроматичность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 xml:space="preserve"> световых волн. Интерференция света. Применение интерференции</w:t>
            </w:r>
            <w:r w:rsidRPr="003A6CAC">
              <w:rPr>
                <w:sz w:val="24"/>
                <w:szCs w:val="24"/>
              </w:rPr>
              <w:t xml:space="preserve">. </w:t>
            </w:r>
            <w:r w:rsidRPr="003A6CAC">
              <w:rPr>
                <w:color w:val="000000"/>
                <w:sz w:val="24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3A6CAC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3A6CAC" w:rsidRDefault="00A94DA4" w:rsidP="00921F14">
            <w:pPr>
              <w:outlineLvl w:val="0"/>
              <w:rPr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A94DA4" w:rsidRPr="003A6CAC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4"/>
                <w:szCs w:val="24"/>
              </w:rPr>
            </w:pPr>
            <w:r w:rsidRPr="003A6CAC">
              <w:rPr>
                <w:sz w:val="24"/>
                <w:szCs w:val="24"/>
              </w:rPr>
              <w:t>Эффект Комптона.</w:t>
            </w:r>
            <w:r w:rsidRPr="003A6CAC">
              <w:rPr>
                <w:color w:val="000000"/>
                <w:sz w:val="24"/>
                <w:szCs w:val="24"/>
              </w:rPr>
              <w:t xml:space="preserve"> Фотоэлектрический эффект. Энергия, масса и импульс фотона. Волны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де-Бройля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>.</w:t>
            </w:r>
            <w:r w:rsidRPr="003A6CAC">
              <w:rPr>
                <w:sz w:val="24"/>
                <w:szCs w:val="24"/>
              </w:rPr>
              <w:t xml:space="preserve"> </w:t>
            </w:r>
            <w:r w:rsidRPr="003A6CAC">
              <w:rPr>
                <w:color w:val="000000"/>
                <w:sz w:val="24"/>
                <w:szCs w:val="24"/>
              </w:rPr>
              <w:t xml:space="preserve">Корпускулярно-волновой дуализм материи. Соотношения неопределенностей </w:t>
            </w:r>
            <w:proofErr w:type="spellStart"/>
            <w:r w:rsidRPr="003A6CAC">
              <w:rPr>
                <w:color w:val="000000"/>
                <w:sz w:val="24"/>
                <w:szCs w:val="24"/>
              </w:rPr>
              <w:t>Гайзенберга</w:t>
            </w:r>
            <w:proofErr w:type="spellEnd"/>
            <w:r w:rsidRPr="003A6CAC">
              <w:rPr>
                <w:color w:val="000000"/>
                <w:sz w:val="24"/>
                <w:szCs w:val="24"/>
              </w:rPr>
              <w:t xml:space="preserve">. </w:t>
            </w:r>
            <w:r w:rsidRPr="003A6CAC">
              <w:rPr>
                <w:color w:val="000000"/>
                <w:sz w:val="24"/>
                <w:szCs w:val="24"/>
              </w:rPr>
              <w:lastRenderedPageBreak/>
              <w:t>Физический смысл волновой функции.</w:t>
            </w:r>
          </w:p>
          <w:p w:rsidR="00A94DA4" w:rsidRPr="003A6CAC" w:rsidRDefault="00A94DA4" w:rsidP="00921F14">
            <w:pPr>
              <w:rPr>
                <w:sz w:val="24"/>
                <w:szCs w:val="24"/>
              </w:rPr>
            </w:pPr>
            <w:r w:rsidRPr="003A6CAC">
              <w:rPr>
                <w:color w:val="000000"/>
                <w:sz w:val="24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3A6CAC" w:rsidRPr="00D2714B" w:rsidRDefault="003A6CAC" w:rsidP="003A6CAC">
      <w:pPr>
        <w:widowControl/>
        <w:spacing w:line="240" w:lineRule="auto"/>
        <w:ind w:firstLine="0"/>
        <w:rPr>
          <w:sz w:val="28"/>
          <w:szCs w:val="28"/>
        </w:rPr>
      </w:pPr>
    </w:p>
    <w:p w:rsidR="003A6CAC" w:rsidRPr="00D2714B" w:rsidRDefault="008649D8" w:rsidP="0096482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8649D8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8649D8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C20C06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6D37F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851" w:type="dxa"/>
            <w:vAlign w:val="center"/>
          </w:tcPr>
          <w:p w:rsidR="008649D8" w:rsidRPr="00D2714B" w:rsidRDefault="00BC3105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697BDF" w:rsidRPr="00697BDF" w:rsidRDefault="00697BDF" w:rsidP="00BC3105">
      <w:pPr>
        <w:spacing w:line="240" w:lineRule="auto"/>
        <w:ind w:firstLine="0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b/>
          <w:bCs/>
          <w:sz w:val="28"/>
          <w:szCs w:val="28"/>
        </w:rPr>
        <w:t>обучающихся</w:t>
      </w:r>
      <w:proofErr w:type="gramEnd"/>
      <w:r w:rsidRPr="00104973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977"/>
        <w:gridCol w:w="5777"/>
      </w:tblGrid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697BDF">
            <w:pPr>
              <w:ind w:firstLine="0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№</w:t>
            </w:r>
          </w:p>
          <w:p w:rsidR="00697BDF" w:rsidRPr="00697BDF" w:rsidRDefault="00697BDF" w:rsidP="00697BDF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7BDF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697BD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697BDF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/>
                <w:bCs/>
                <w:sz w:val="24"/>
                <w:szCs w:val="24"/>
              </w:rPr>
            </w:pPr>
            <w:r w:rsidRPr="00697BDF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Механика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BC310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 xml:space="preserve">. </w:t>
            </w:r>
          </w:p>
          <w:p w:rsidR="00697BDF" w:rsidRPr="00697BDF" w:rsidRDefault="00BC3105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142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  <w:r w:rsidR="00697BDF" w:rsidRPr="00697BDF">
              <w:rPr>
                <w:sz w:val="24"/>
                <w:szCs w:val="24"/>
              </w:rPr>
              <w:t>/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BC310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втузов. Т. 1: Механика. Молекулярная физика, 2008. - 351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 xml:space="preserve">. </w:t>
            </w:r>
          </w:p>
          <w:p w:rsidR="00697BDF" w:rsidRPr="00697BDF" w:rsidRDefault="00BC3105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142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  <w:r w:rsidR="00697BDF" w:rsidRPr="00697BDF">
              <w:rPr>
                <w:sz w:val="24"/>
                <w:szCs w:val="24"/>
              </w:rPr>
              <w:t>/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BC3105" w:rsidP="00BC310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</w:t>
            </w:r>
            <w:r w:rsidR="00697BDF" w:rsidRPr="00697BDF">
              <w:rPr>
                <w:sz w:val="24"/>
                <w:szCs w:val="24"/>
              </w:rPr>
              <w:lastRenderedPageBreak/>
              <w:t>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BC3105" w:rsidP="00BC310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Магнетизм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BC3105" w:rsidP="00BC3105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98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BC3105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И.В. Курс физики: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в 3-х т. Т. 2. Электричество. Колебания и волны. Волновая оптика, 2008. - 467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BC3105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ПГУПС, 2015. – 99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</w:p>
        </w:tc>
      </w:tr>
      <w:tr w:rsidR="00697BDF" w:rsidRPr="004D1B70" w:rsidTr="00697BDF">
        <w:trPr>
          <w:jc w:val="center"/>
        </w:trPr>
        <w:tc>
          <w:tcPr>
            <w:tcW w:w="817" w:type="dxa"/>
            <w:shd w:val="clear" w:color="auto" w:fill="auto"/>
            <w:vAlign w:val="center"/>
          </w:tcPr>
          <w:p w:rsidR="00697BDF" w:rsidRPr="00697BDF" w:rsidRDefault="00697BDF" w:rsidP="00843B43">
            <w:pPr>
              <w:jc w:val="center"/>
              <w:rPr>
                <w:bCs/>
                <w:sz w:val="24"/>
                <w:szCs w:val="24"/>
              </w:rPr>
            </w:pPr>
            <w:r w:rsidRPr="00697BD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777" w:type="dxa"/>
            <w:shd w:val="clear" w:color="auto" w:fill="auto"/>
            <w:vAlign w:val="center"/>
          </w:tcPr>
          <w:p w:rsidR="00697BDF" w:rsidRPr="00697BDF" w:rsidRDefault="00697BDF" w:rsidP="00843B43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97BDF">
              <w:rPr>
                <w:sz w:val="24"/>
                <w:szCs w:val="24"/>
              </w:rPr>
              <w:t>1. Савельев И. В. Курс физики: в 3 т.: учеб</w:t>
            </w:r>
            <w:proofErr w:type="gramStart"/>
            <w:r w:rsidRPr="00697BDF">
              <w:rPr>
                <w:sz w:val="24"/>
                <w:szCs w:val="24"/>
              </w:rPr>
              <w:t>.</w:t>
            </w:r>
            <w:proofErr w:type="gramEnd"/>
            <w:r w:rsidRPr="00697BDF">
              <w:rPr>
                <w:sz w:val="24"/>
                <w:szCs w:val="24"/>
              </w:rPr>
              <w:t xml:space="preserve"> </w:t>
            </w:r>
            <w:proofErr w:type="gramStart"/>
            <w:r w:rsidRPr="00697BDF">
              <w:rPr>
                <w:sz w:val="24"/>
                <w:szCs w:val="24"/>
              </w:rPr>
              <w:t>п</w:t>
            </w:r>
            <w:proofErr w:type="gramEnd"/>
            <w:r w:rsidRPr="00697BDF">
              <w:rPr>
                <w:sz w:val="24"/>
                <w:szCs w:val="24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697BDF">
              <w:rPr>
                <w:sz w:val="24"/>
                <w:szCs w:val="24"/>
              </w:rPr>
              <w:t>с</w:t>
            </w:r>
            <w:proofErr w:type="gramEnd"/>
            <w:r w:rsidRPr="00697BDF">
              <w:rPr>
                <w:sz w:val="24"/>
                <w:szCs w:val="24"/>
              </w:rPr>
              <w:t>.</w:t>
            </w:r>
          </w:p>
          <w:p w:rsidR="00697BDF" w:rsidRPr="00697BDF" w:rsidRDefault="00BC3105" w:rsidP="00843B43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7BDF" w:rsidRPr="00697BDF">
              <w:rPr>
                <w:sz w:val="24"/>
                <w:szCs w:val="24"/>
              </w:rPr>
              <w:t xml:space="preserve">. Бодунов Е.Н., </w:t>
            </w:r>
            <w:proofErr w:type="spellStart"/>
            <w:r w:rsidR="00697BDF" w:rsidRPr="00697BDF">
              <w:rPr>
                <w:sz w:val="24"/>
                <w:szCs w:val="24"/>
              </w:rPr>
              <w:t>Никитченко</w:t>
            </w:r>
            <w:proofErr w:type="spellEnd"/>
            <w:r w:rsidR="00697BDF" w:rsidRPr="00697BDF">
              <w:rPr>
                <w:sz w:val="24"/>
                <w:szCs w:val="24"/>
              </w:rPr>
              <w:t xml:space="preserve">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697BDF" w:rsidRPr="00697BDF">
              <w:rPr>
                <w:sz w:val="24"/>
                <w:szCs w:val="24"/>
              </w:rPr>
              <w:t>.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 </w:t>
            </w:r>
            <w:proofErr w:type="gramStart"/>
            <w:r w:rsidR="00697BDF" w:rsidRPr="00697BDF">
              <w:rPr>
                <w:sz w:val="24"/>
                <w:szCs w:val="24"/>
              </w:rPr>
              <w:t>д</w:t>
            </w:r>
            <w:proofErr w:type="gramEnd"/>
            <w:r w:rsidR="00697BDF" w:rsidRPr="00697BDF">
              <w:rPr>
                <w:sz w:val="24"/>
                <w:szCs w:val="24"/>
              </w:rPr>
              <w:t>ан. – СПб</w:t>
            </w:r>
            <w:proofErr w:type="gramStart"/>
            <w:r w:rsidR="00697BDF" w:rsidRPr="00697BDF">
              <w:rPr>
                <w:sz w:val="24"/>
                <w:szCs w:val="24"/>
              </w:rPr>
              <w:t xml:space="preserve">.: </w:t>
            </w:r>
            <w:proofErr w:type="gramEnd"/>
            <w:r w:rsidR="00697BDF" w:rsidRPr="00697BDF">
              <w:rPr>
                <w:sz w:val="24"/>
                <w:szCs w:val="24"/>
              </w:rPr>
              <w:t xml:space="preserve">Лань, 2015. – 99 с. – Режим доступа: </w:t>
            </w:r>
            <w:r w:rsidR="00697BDF" w:rsidRPr="00697BDF">
              <w:rPr>
                <w:sz w:val="24"/>
                <w:szCs w:val="24"/>
                <w:lang w:val="en-US"/>
              </w:rPr>
              <w:t>http</w:t>
            </w:r>
            <w:r w:rsidR="00697BDF" w:rsidRPr="00697BDF">
              <w:rPr>
                <w:sz w:val="24"/>
                <w:szCs w:val="24"/>
              </w:rPr>
              <w:t>://</w:t>
            </w:r>
            <w:r w:rsidR="00697BDF" w:rsidRPr="00697BDF">
              <w:rPr>
                <w:sz w:val="24"/>
                <w:szCs w:val="24"/>
                <w:lang w:val="en-US"/>
              </w:rPr>
              <w:t>e</w:t>
            </w:r>
            <w:r w:rsidR="00697BDF" w:rsidRPr="00697BDF">
              <w:rPr>
                <w:sz w:val="24"/>
                <w:szCs w:val="24"/>
              </w:rPr>
              <w:t>.</w:t>
            </w:r>
            <w:proofErr w:type="spellStart"/>
            <w:r w:rsidR="00697BDF" w:rsidRPr="00697BDF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697BDF" w:rsidRPr="00697BDF">
              <w:rPr>
                <w:sz w:val="24"/>
                <w:szCs w:val="24"/>
              </w:rPr>
              <w:t>.</w:t>
            </w:r>
            <w:r w:rsidR="00697BDF" w:rsidRPr="00697BDF">
              <w:rPr>
                <w:sz w:val="24"/>
                <w:szCs w:val="24"/>
                <w:lang w:val="en-US"/>
              </w:rPr>
              <w:t>com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97BDF" w:rsidRPr="00104973" w:rsidRDefault="00697BDF" w:rsidP="00697BDF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97BDF" w:rsidRPr="00104973" w:rsidRDefault="00697BDF" w:rsidP="00697BDF">
      <w:pPr>
        <w:spacing w:line="240" w:lineRule="auto"/>
        <w:ind w:firstLine="851"/>
        <w:rPr>
          <w:bCs/>
          <w:sz w:val="28"/>
          <w:szCs w:val="28"/>
        </w:rPr>
      </w:pPr>
    </w:p>
    <w:p w:rsidR="00697BDF" w:rsidRDefault="00697BDF" w:rsidP="00697BDF">
      <w:pPr>
        <w:spacing w:line="240" w:lineRule="auto"/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в 3 т.: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для втузов. Т. 1: Механика. Молекулярная физика, 2008. - 351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 xml:space="preserve">. 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>.</w:t>
      </w:r>
    </w:p>
    <w:p w:rsidR="00697BDF" w:rsidRPr="00697BDF" w:rsidRDefault="00697BDF" w:rsidP="00697BDF">
      <w:pPr>
        <w:widowControl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97BDF">
        <w:rPr>
          <w:sz w:val="24"/>
          <w:szCs w:val="24"/>
        </w:rPr>
        <w:t>Савельев И. В. Курс физики: в 3 т.: учеб</w:t>
      </w:r>
      <w:proofErr w:type="gramStart"/>
      <w:r w:rsidRPr="00697BDF">
        <w:rPr>
          <w:sz w:val="24"/>
          <w:szCs w:val="24"/>
        </w:rPr>
        <w:t>.</w:t>
      </w:r>
      <w:proofErr w:type="gramEnd"/>
      <w:r w:rsidRPr="00697BDF">
        <w:rPr>
          <w:sz w:val="24"/>
          <w:szCs w:val="24"/>
        </w:rPr>
        <w:t xml:space="preserve"> </w:t>
      </w:r>
      <w:proofErr w:type="gramStart"/>
      <w:r w:rsidRPr="00697BDF">
        <w:rPr>
          <w:sz w:val="24"/>
          <w:szCs w:val="24"/>
        </w:rPr>
        <w:t>п</w:t>
      </w:r>
      <w:proofErr w:type="gramEnd"/>
      <w:r w:rsidRPr="00697BDF">
        <w:rPr>
          <w:sz w:val="24"/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697BDF">
        <w:rPr>
          <w:sz w:val="24"/>
          <w:szCs w:val="24"/>
        </w:rPr>
        <w:t>с</w:t>
      </w:r>
      <w:proofErr w:type="gramEnd"/>
      <w:r w:rsidRPr="00697BDF">
        <w:rPr>
          <w:sz w:val="24"/>
          <w:szCs w:val="24"/>
        </w:rPr>
        <w:t>.</w:t>
      </w:r>
    </w:p>
    <w:p w:rsidR="00B01817" w:rsidRDefault="008649D8" w:rsidP="002F260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D6103" w:rsidRPr="00DE346A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DE346A">
        <w:rPr>
          <w:sz w:val="24"/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DE346A">
        <w:rPr>
          <w:sz w:val="24"/>
          <w:szCs w:val="24"/>
        </w:rPr>
        <w:t>с</w:t>
      </w:r>
      <w:proofErr w:type="gramEnd"/>
      <w:r w:rsidRPr="00DE346A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Механика, молекулярная физика</w:t>
      </w:r>
      <w:r w:rsidRPr="00FD6103">
        <w:rPr>
          <w:sz w:val="24"/>
          <w:szCs w:val="24"/>
        </w:rPr>
        <w:t xml:space="preserve">, 2015. – 142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</w:t>
      </w:r>
      <w:r>
        <w:rPr>
          <w:sz w:val="24"/>
          <w:szCs w:val="24"/>
        </w:rPr>
        <w:t xml:space="preserve"> Хохлов Г.Г.</w:t>
      </w:r>
      <w:r w:rsidRPr="00FD6103">
        <w:rPr>
          <w:sz w:val="24"/>
          <w:szCs w:val="24"/>
        </w:rPr>
        <w:t xml:space="preserve"> Интенсивный курс физики.</w:t>
      </w:r>
      <w:r>
        <w:rPr>
          <w:sz w:val="24"/>
          <w:szCs w:val="24"/>
        </w:rPr>
        <w:t xml:space="preserve"> Электростатика</w:t>
      </w:r>
      <w:r w:rsidRPr="00FD6103">
        <w:rPr>
          <w:sz w:val="24"/>
          <w:szCs w:val="24"/>
        </w:rPr>
        <w:t>,</w:t>
      </w:r>
      <w:r>
        <w:rPr>
          <w:sz w:val="24"/>
          <w:szCs w:val="24"/>
        </w:rPr>
        <w:t xml:space="preserve"> постоянный электрический ток, магнетизм,</w:t>
      </w:r>
      <w:r w:rsidRPr="00FD6103">
        <w:rPr>
          <w:sz w:val="24"/>
          <w:szCs w:val="24"/>
        </w:rPr>
        <w:t xml:space="preserve"> 2015</w:t>
      </w:r>
      <w:r>
        <w:rPr>
          <w:sz w:val="24"/>
          <w:szCs w:val="24"/>
        </w:rPr>
        <w:t>. – 98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FD6103" w:rsidRDefault="00FD6103" w:rsidP="00FD6103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r w:rsidRPr="00FD6103">
        <w:rPr>
          <w:sz w:val="24"/>
          <w:szCs w:val="24"/>
        </w:rPr>
        <w:t xml:space="preserve">Бодунов Е.Н., </w:t>
      </w:r>
      <w:proofErr w:type="spellStart"/>
      <w:r w:rsidRPr="00FD6103">
        <w:rPr>
          <w:sz w:val="24"/>
          <w:szCs w:val="24"/>
        </w:rPr>
        <w:t>Никитченко</w:t>
      </w:r>
      <w:proofErr w:type="spellEnd"/>
      <w:r w:rsidRPr="00FD6103">
        <w:rPr>
          <w:sz w:val="24"/>
          <w:szCs w:val="24"/>
        </w:rPr>
        <w:t xml:space="preserve"> В.И., Петухов А.М., Интенсивный курс физики.</w:t>
      </w:r>
      <w:r>
        <w:rPr>
          <w:sz w:val="24"/>
          <w:szCs w:val="24"/>
        </w:rPr>
        <w:t xml:space="preserve"> Волновая оптика, элементы квантовой механики, атомной и ядерной физики</w:t>
      </w:r>
      <w:r w:rsidRPr="00FD6103">
        <w:rPr>
          <w:sz w:val="24"/>
          <w:szCs w:val="24"/>
        </w:rPr>
        <w:t>, 2015</w:t>
      </w:r>
      <w:r>
        <w:rPr>
          <w:sz w:val="24"/>
          <w:szCs w:val="24"/>
        </w:rPr>
        <w:t>. – 99</w:t>
      </w:r>
      <w:r w:rsidRPr="00FD6103">
        <w:rPr>
          <w:sz w:val="24"/>
          <w:szCs w:val="24"/>
        </w:rPr>
        <w:t xml:space="preserve"> </w:t>
      </w:r>
      <w:proofErr w:type="gramStart"/>
      <w:r w:rsidRPr="00FD6103">
        <w:rPr>
          <w:sz w:val="24"/>
          <w:szCs w:val="24"/>
        </w:rPr>
        <w:t>с</w:t>
      </w:r>
      <w:proofErr w:type="gramEnd"/>
      <w:r w:rsidRPr="00FD6103">
        <w:rPr>
          <w:sz w:val="24"/>
          <w:szCs w:val="24"/>
        </w:rPr>
        <w:t>.</w:t>
      </w:r>
    </w:p>
    <w:p w:rsidR="003B6B0D" w:rsidRPr="00DE346A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left="720" w:hanging="270"/>
        <w:rPr>
          <w:sz w:val="24"/>
          <w:szCs w:val="24"/>
        </w:rPr>
      </w:pPr>
      <w:proofErr w:type="spellStart"/>
      <w:r w:rsidRPr="00DE346A">
        <w:rPr>
          <w:sz w:val="24"/>
          <w:szCs w:val="24"/>
        </w:rPr>
        <w:t>Детлаф</w:t>
      </w:r>
      <w:proofErr w:type="spellEnd"/>
      <w:r w:rsidRPr="00DE346A">
        <w:rPr>
          <w:sz w:val="24"/>
          <w:szCs w:val="24"/>
        </w:rPr>
        <w:t xml:space="preserve"> А. А., Яворский Б. М. Курс физики.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 для втузов. 2005. - 720 с.</w:t>
      </w:r>
    </w:p>
    <w:p w:rsidR="003B6B0D" w:rsidRPr="003B6B0D" w:rsidRDefault="003B6B0D" w:rsidP="003B6B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ind w:hanging="630"/>
        <w:rPr>
          <w:sz w:val="24"/>
          <w:szCs w:val="24"/>
        </w:rPr>
      </w:pPr>
      <w:r w:rsidRPr="003B6B0D">
        <w:rPr>
          <w:sz w:val="24"/>
          <w:szCs w:val="24"/>
        </w:rPr>
        <w:t>Трофимова Т.И.  Курс физики.  10-е издание, стер. ВШ,  М,  2005,  560 с.</w:t>
      </w:r>
    </w:p>
    <w:p w:rsidR="002F260D" w:rsidRPr="00DE346A" w:rsidRDefault="002F260D" w:rsidP="002F260D">
      <w:pPr>
        <w:widowControl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E346A">
        <w:rPr>
          <w:sz w:val="24"/>
          <w:szCs w:val="24"/>
        </w:rPr>
        <w:t>Чертов А. Г., Воробьев А. А.. Задачник по физике. Учеб</w:t>
      </w:r>
      <w:proofErr w:type="gramStart"/>
      <w:r w:rsidRPr="00DE346A">
        <w:rPr>
          <w:sz w:val="24"/>
          <w:szCs w:val="24"/>
        </w:rPr>
        <w:t>.</w:t>
      </w:r>
      <w:proofErr w:type="gramEnd"/>
      <w:r w:rsidRPr="00DE346A">
        <w:rPr>
          <w:sz w:val="24"/>
          <w:szCs w:val="24"/>
        </w:rPr>
        <w:t xml:space="preserve"> </w:t>
      </w:r>
      <w:proofErr w:type="gramStart"/>
      <w:r w:rsidRPr="00DE346A">
        <w:rPr>
          <w:sz w:val="24"/>
          <w:szCs w:val="24"/>
        </w:rPr>
        <w:t>п</w:t>
      </w:r>
      <w:proofErr w:type="gramEnd"/>
      <w:r w:rsidRPr="00DE346A">
        <w:rPr>
          <w:sz w:val="24"/>
          <w:szCs w:val="24"/>
        </w:rPr>
        <w:t>особие. 2006. - 640 с.</w:t>
      </w:r>
    </w:p>
    <w:p w:rsidR="003B6B0D" w:rsidRDefault="003B6B0D" w:rsidP="003B6B0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Pr="00D2714B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96D31" w:rsidRPr="00B90286" w:rsidRDefault="00B90286" w:rsidP="00696D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  <w:r w:rsidRPr="00B90286">
        <w:rPr>
          <w:sz w:val="24"/>
          <w:szCs w:val="24"/>
        </w:rPr>
        <w:t>Нормативно-правовая документация не используется.</w:t>
      </w:r>
    </w:p>
    <w:p w:rsidR="00B90286" w:rsidRDefault="00B90286" w:rsidP="00696D31">
      <w:pPr>
        <w:widowControl/>
        <w:spacing w:line="240" w:lineRule="auto"/>
        <w:ind w:firstLine="851"/>
        <w:rPr>
          <w:sz w:val="28"/>
          <w:szCs w:val="28"/>
        </w:rPr>
      </w:pPr>
    </w:p>
    <w:p w:rsidR="00B01817" w:rsidRDefault="00B90286" w:rsidP="00697BD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8.4</w:t>
      </w:r>
      <w:r w:rsidR="00696D31">
        <w:rPr>
          <w:sz w:val="28"/>
          <w:szCs w:val="28"/>
        </w:rPr>
        <w:t xml:space="preserve"> </w:t>
      </w:r>
      <w:r w:rsidR="00696D31"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Бодунов Е.Н., Панюшкин А.В. Обработка результатов лабораторного </w:t>
      </w:r>
      <w:r>
        <w:rPr>
          <w:sz w:val="24"/>
          <w:szCs w:val="24"/>
        </w:rPr>
        <w:t>физического эксперимента. Методические</w:t>
      </w:r>
      <w:r w:rsidRPr="00DF3698">
        <w:rPr>
          <w:sz w:val="24"/>
          <w:szCs w:val="24"/>
        </w:rPr>
        <w:t xml:space="preserve"> указания</w:t>
      </w:r>
      <w:r>
        <w:rPr>
          <w:sz w:val="24"/>
          <w:szCs w:val="24"/>
        </w:rPr>
        <w:t xml:space="preserve"> к лабораторной работе № 100</w:t>
      </w:r>
      <w:r w:rsidRPr="00DF3698">
        <w:rPr>
          <w:sz w:val="24"/>
          <w:szCs w:val="24"/>
        </w:rPr>
        <w:t xml:space="preserve">. 2008. – 33 </w:t>
      </w:r>
      <w:proofErr w:type="gramStart"/>
      <w:r w:rsidRPr="00DF3698">
        <w:rPr>
          <w:sz w:val="24"/>
          <w:szCs w:val="24"/>
        </w:rPr>
        <w:t>с</w:t>
      </w:r>
      <w:proofErr w:type="gramEnd"/>
      <w:r w:rsidRPr="00DF3698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t xml:space="preserve">Громова Е.С., </w:t>
      </w: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Е.Н.. Контрольные задания по физике. Часть 1. Механика. 2013. – 53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DF3698">
        <w:rPr>
          <w:sz w:val="24"/>
          <w:szCs w:val="24"/>
        </w:rPr>
        <w:lastRenderedPageBreak/>
        <w:t>Громова Е.С., Бодунов Е.Н.,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2. Механические колебания и волны. Контрольные задания по физике для студентов всех форм обучения. 2014. – 41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Козловская Р.Т. Определение коэффициента поверхностного натяжения воды. Методические указания к лаб. работе № 103.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E31A39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Е.С., Уваров В.М. Определение коэффициента трения среды методом падающего шарика. Методические указания к лаб. работе № 106. 2011.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Хохлов Г.Г. Изучение закона сохранения момента импульса. Методические указания к лаб. работе № 111. 2010.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Экспериментальная проверка закона сохранения импульса. Методические указания к лаб. работе № 110. 2010.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Распространение звуковых волн. Методические указания к лаб. работе № 112. 2011.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Ушаков А.С., </w:t>
      </w:r>
      <w:proofErr w:type="spellStart"/>
      <w:r>
        <w:rPr>
          <w:sz w:val="24"/>
          <w:szCs w:val="24"/>
        </w:rPr>
        <w:t>Череватова</w:t>
      </w:r>
      <w:proofErr w:type="spellEnd"/>
      <w:r>
        <w:rPr>
          <w:sz w:val="24"/>
          <w:szCs w:val="24"/>
        </w:rPr>
        <w:t xml:space="preserve"> М.В. Интерференция звуковых волн. Методические указания к лаб. работе № 113.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Определение коэффициента теплопроводности тел. Методические указания к лаб. работе № 114.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Определение коэффициента трения методом наклонного маятника. Методические указания к лаб. работе № 118. 2013.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П.А., Ушаков А.С. Определение скорости пули методом крутильного баллистического маятника. Методические указания к лаб. работе № 119.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 Изучение движения маятника Максвелла. Методические указания к лаб. работе № 120. 2011.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Pr="000719C7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0719C7">
        <w:rPr>
          <w:sz w:val="24"/>
          <w:szCs w:val="24"/>
        </w:rPr>
        <w:t xml:space="preserve">Антонов Ю.А. Определение удельной теплоемкости жидкости. Методические указания к лаб. работе № 128. 2014. – 5 </w:t>
      </w:r>
      <w:proofErr w:type="gramStart"/>
      <w:r w:rsidRPr="000719C7">
        <w:rPr>
          <w:sz w:val="24"/>
          <w:szCs w:val="24"/>
        </w:rPr>
        <w:t>с</w:t>
      </w:r>
      <w:proofErr w:type="gramEnd"/>
      <w:r w:rsidRPr="000719C7"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Петухов А.М. Тепловое расширение твердых тел. Методические указания к лаб. работе № 131. 2012. – 6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Бодунов Е.Н. Внутреннее трение в газах. Методические указания к лаб. работе № 137. 2011.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Лапшин В.П. Изучение магнитного поля кругового тока. Методические указания к лаб. работе № 206.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электродвижущей силы и внутреннего сопротивления источника тока методом компенсации. Методические указания к лаб. работе № 208. 2010.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</w:t>
      </w:r>
      <w:proofErr w:type="spellStart"/>
      <w:r>
        <w:rPr>
          <w:sz w:val="24"/>
          <w:szCs w:val="24"/>
        </w:rPr>
        <w:t>Валиневич</w:t>
      </w:r>
      <w:proofErr w:type="spellEnd"/>
      <w:r>
        <w:rPr>
          <w:sz w:val="24"/>
          <w:szCs w:val="24"/>
        </w:rPr>
        <w:t xml:space="preserve"> П.А. Релаксационные колебания в генераторе с неоновой лампой. Методические указания к лаб. работе № 214.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Арешев</w:t>
      </w:r>
      <w:proofErr w:type="spellEnd"/>
      <w:r>
        <w:rPr>
          <w:sz w:val="24"/>
          <w:szCs w:val="24"/>
        </w:rPr>
        <w:t xml:space="preserve"> И.П., Данилов В.В. Определение температурного коэффициента сопротивления металлического проводника. Методические указания к лаб. работе № 224.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A23D32" w:rsidRDefault="00A23D32" w:rsidP="00A23D32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Р.А., Дьяченко А.Т. Исследование электростатических полей. Методические указания к лаб. работе № 227. 2007. – 14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</w:t>
      </w: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 Изучение явления взаимной индукции. Методические указания к лаб. работе № 236.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Бодунов Е.Н.,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Ю.А., Петухов А.М. Изучение свободных электромагнитных колебаний в колебательном контуре. Методические указания к лаб. работе № 237.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Уваров В.М., </w:t>
      </w:r>
      <w:proofErr w:type="spellStart"/>
      <w:r>
        <w:rPr>
          <w:sz w:val="24"/>
          <w:szCs w:val="24"/>
        </w:rPr>
        <w:t>Кытин</w:t>
      </w:r>
      <w:proofErr w:type="spellEnd"/>
      <w:r>
        <w:rPr>
          <w:sz w:val="24"/>
          <w:szCs w:val="24"/>
        </w:rPr>
        <w:t xml:space="preserve"> Ю.А. Определение емкости конденсатора.</w:t>
      </w:r>
      <w:r w:rsidRPr="00696D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242. 2015.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Антонов Ю.А., Баринова Н.А., Козловская Р.Т. Основы спектрального анализа. Методические указания к лаб. работе № 303. 2012. – 8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Галанов Е.К., </w:t>
      </w: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Хохлов Г.Г. Исследование дифракции Фраунгофера. Методические указания к лаб. работе № 304. 2010. – 10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Валиневич</w:t>
      </w:r>
      <w:proofErr w:type="spellEnd"/>
      <w:r>
        <w:rPr>
          <w:sz w:val="24"/>
          <w:szCs w:val="24"/>
        </w:rPr>
        <w:t xml:space="preserve"> П.А. Исследование зависимости силы фототока от интенсивности освещения. Методические указания к лаб. работе № 306.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Галанов Е.К., Данилов В.В. Дифракция плоской волны на дифракционной решетке.</w:t>
      </w:r>
      <w:r w:rsidRPr="00DB64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Методические указания к лаб. работе № 307. 2012.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Романова Р.А. Проверка закона </w:t>
      </w:r>
      <w:proofErr w:type="spellStart"/>
      <w:r>
        <w:rPr>
          <w:sz w:val="24"/>
          <w:szCs w:val="24"/>
        </w:rPr>
        <w:t>Малюса</w:t>
      </w:r>
      <w:proofErr w:type="spellEnd"/>
      <w:r>
        <w:rPr>
          <w:sz w:val="24"/>
          <w:szCs w:val="24"/>
        </w:rPr>
        <w:t xml:space="preserve">. Методические указания к лаб. работе № 309. 2014. – 7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Дьяченко А.Т., Флоринский В.Ю. Определение электродвижущей силы элемента с запирающим слоем. Методические указания к лаб. работе № 312. 2013. – 13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Жилич</w:t>
      </w:r>
      <w:proofErr w:type="spellEnd"/>
      <w:r>
        <w:rPr>
          <w:sz w:val="24"/>
          <w:szCs w:val="24"/>
        </w:rPr>
        <w:t xml:space="preserve"> Л.А., Фролов А.П. Определение граничной энергии и активности </w:t>
      </w:r>
      <w:proofErr w:type="spellStart"/>
      <w:proofErr w:type="gramStart"/>
      <w:r>
        <w:rPr>
          <w:sz w:val="24"/>
          <w:szCs w:val="24"/>
        </w:rPr>
        <w:t>бета-препарата</w:t>
      </w:r>
      <w:proofErr w:type="spellEnd"/>
      <w:proofErr w:type="gramEnd"/>
      <w:r>
        <w:rPr>
          <w:sz w:val="24"/>
          <w:szCs w:val="24"/>
        </w:rPr>
        <w:t xml:space="preserve">. Методические указания к лаб. работе № 323. 2014.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Громова Е.С. Поглощение </w:t>
      </w:r>
      <w:proofErr w:type="spellStart"/>
      <w:proofErr w:type="gramStart"/>
      <w:r>
        <w:rPr>
          <w:sz w:val="24"/>
          <w:szCs w:val="24"/>
        </w:rPr>
        <w:t>бета-излучения</w:t>
      </w:r>
      <w:proofErr w:type="spellEnd"/>
      <w:proofErr w:type="gramEnd"/>
      <w:r>
        <w:rPr>
          <w:sz w:val="24"/>
          <w:szCs w:val="24"/>
        </w:rPr>
        <w:t xml:space="preserve"> различными веществами. Методические указания к лаб. работе № 331. 2012. – 12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Никитченко</w:t>
      </w:r>
      <w:proofErr w:type="spellEnd"/>
      <w:r>
        <w:rPr>
          <w:sz w:val="24"/>
          <w:szCs w:val="24"/>
        </w:rPr>
        <w:t xml:space="preserve"> В.И., Петухов А.М. Исследование абсолютно черного тела  Методические указания к лаб. работе № 343. 2013. – 11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696D31" w:rsidRDefault="00696D31" w:rsidP="00696D31">
      <w:pPr>
        <w:widowControl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Лапшин В.Ф. Взаимодействие рентгеновского излучения с веществом. Методические указания к лаб. работе № 349. 2012. – 9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7BDF" w:rsidRDefault="00697BDF" w:rsidP="00216792">
      <w:pPr>
        <w:numPr>
          <w:ilvl w:val="0"/>
          <w:numId w:val="23"/>
        </w:num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216792" w:rsidRPr="00697BDF" w:rsidRDefault="00216792" w:rsidP="00216792">
      <w:pPr>
        <w:ind w:left="1080" w:firstLine="0"/>
        <w:rPr>
          <w:b/>
          <w:bCs/>
          <w:sz w:val="28"/>
          <w:szCs w:val="28"/>
        </w:rPr>
      </w:pPr>
    </w:p>
    <w:p w:rsidR="00697BDF" w:rsidRPr="007E2243" w:rsidRDefault="00697BDF" w:rsidP="00697BDF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697BDF" w:rsidRPr="007E2243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697BDF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216792" w:rsidRPr="004F0F13" w:rsidRDefault="00216792" w:rsidP="00697BDF">
      <w:pPr>
        <w:ind w:firstLine="851"/>
        <w:rPr>
          <w:bCs/>
          <w:sz w:val="28"/>
          <w:szCs w:val="28"/>
        </w:rPr>
      </w:pPr>
    </w:p>
    <w:p w:rsidR="00697BDF" w:rsidRPr="006338D7" w:rsidRDefault="00697BDF" w:rsidP="00697BDF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697BDF" w:rsidRPr="00C5461B" w:rsidRDefault="00697BDF" w:rsidP="00697BDF">
      <w:pPr>
        <w:ind w:firstLine="851"/>
        <w:jc w:val="center"/>
        <w:rPr>
          <w:bCs/>
          <w:sz w:val="28"/>
          <w:szCs w:val="28"/>
        </w:rPr>
      </w:pPr>
    </w:p>
    <w:p w:rsidR="00697BDF" w:rsidRDefault="00697BDF" w:rsidP="00697BD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697BDF" w:rsidRDefault="00697BDF" w:rsidP="00697BD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697BDF" w:rsidRDefault="00697BDF" w:rsidP="00697BD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 w:rsidRPr="00C5461B">
        <w:rPr>
          <w:rFonts w:eastAsia="Arial Unicode MS"/>
          <w:bCs/>
          <w:sz w:val="28"/>
          <w:szCs w:val="28"/>
        </w:rPr>
        <w:lastRenderedPageBreak/>
        <w:t>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697BDF" w:rsidRDefault="00697BDF" w:rsidP="00697BDF">
      <w:pPr>
        <w:ind w:firstLine="851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216792" w:rsidRPr="00C3617E" w:rsidRDefault="00216792" w:rsidP="00697BDF">
      <w:pPr>
        <w:ind w:firstLine="851"/>
        <w:rPr>
          <w:bCs/>
          <w:sz w:val="28"/>
          <w:szCs w:val="28"/>
        </w:rPr>
      </w:pPr>
    </w:p>
    <w:p w:rsidR="00697BDF" w:rsidRDefault="00697BDF" w:rsidP="00697BDF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216792" w:rsidRPr="00697BDF" w:rsidRDefault="00216792" w:rsidP="00697BDF">
      <w:pPr>
        <w:ind w:firstLine="708"/>
        <w:jc w:val="center"/>
        <w:rPr>
          <w:b/>
          <w:bCs/>
          <w:sz w:val="28"/>
          <w:szCs w:val="28"/>
        </w:rPr>
      </w:pPr>
    </w:p>
    <w:p w:rsidR="00697BDF" w:rsidRPr="008E3E80" w:rsidRDefault="00697BDF" w:rsidP="00697BD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697BDF" w:rsidRPr="00104973" w:rsidRDefault="00697BDF" w:rsidP="00697BD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697BDF" w:rsidRPr="00BC3105" w:rsidRDefault="00697BDF" w:rsidP="00697BD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).</w:t>
      </w:r>
    </w:p>
    <w:p w:rsidR="00BC3105" w:rsidRPr="00BC3105" w:rsidRDefault="00BC3105" w:rsidP="00BC3105">
      <w:pPr>
        <w:numPr>
          <w:ilvl w:val="0"/>
          <w:numId w:val="6"/>
        </w:numPr>
        <w:ind w:left="127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697718">
        <w:rPr>
          <w:bCs/>
          <w:sz w:val="28"/>
          <w:szCs w:val="28"/>
        </w:rPr>
        <w:t xml:space="preserve"> </w:t>
      </w:r>
      <w:r w:rsidRPr="007E2243">
        <w:rPr>
          <w:bCs/>
          <w:sz w:val="28"/>
          <w:szCs w:val="28"/>
        </w:rPr>
        <w:t>электронная информационно-образовательная среда</w:t>
      </w:r>
      <w:r>
        <w:rPr>
          <w:bCs/>
          <w:sz w:val="28"/>
          <w:szCs w:val="28"/>
        </w:rPr>
        <w:t xml:space="preserve">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7E2243">
        <w:rPr>
          <w:bCs/>
          <w:sz w:val="28"/>
          <w:szCs w:val="28"/>
        </w:rPr>
        <w:t>. [Электронный ресурс] - Режим доступа: http://sdo.pgups.ru/ (для доступа к полнотекстовым документам требуется авторизация).</w:t>
      </w:r>
    </w:p>
    <w:p w:rsidR="00697BDF" w:rsidRDefault="00697BDF" w:rsidP="00697BDF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697BDF" w:rsidRDefault="00697BDF" w:rsidP="00697BDF">
      <w:pPr>
        <w:ind w:firstLine="708"/>
        <w:rPr>
          <w:bCs/>
          <w:sz w:val="28"/>
          <w:szCs w:val="28"/>
        </w:rPr>
      </w:pPr>
    </w:p>
    <w:p w:rsidR="00697BDF" w:rsidRDefault="00697BDF" w:rsidP="00697BDF">
      <w:pPr>
        <w:ind w:firstLine="851"/>
        <w:jc w:val="center"/>
        <w:rPr>
          <w:b/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16792" w:rsidRPr="00697BDF" w:rsidRDefault="00216792" w:rsidP="00697BDF">
      <w:pPr>
        <w:ind w:firstLine="851"/>
        <w:jc w:val="center"/>
        <w:rPr>
          <w:bCs/>
          <w:sz w:val="28"/>
          <w:szCs w:val="28"/>
        </w:rPr>
      </w:pPr>
    </w:p>
    <w:p w:rsidR="00697BDF" w:rsidRPr="0042245E" w:rsidRDefault="00697BDF" w:rsidP="00697BDF">
      <w:pPr>
        <w:ind w:firstLine="851"/>
        <w:rPr>
          <w:bCs/>
          <w:sz w:val="28"/>
        </w:rPr>
      </w:pPr>
      <w:r w:rsidRPr="0042245E">
        <w:rPr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bCs/>
          <w:sz w:val="28"/>
        </w:rPr>
        <w:t xml:space="preserve"> предусмотренных учебным планом,</w:t>
      </w:r>
      <w:r w:rsidRPr="0042245E">
        <w:rPr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697BDF" w:rsidRPr="002773EB" w:rsidRDefault="000733ED" w:rsidP="000733ED">
      <w:pPr>
        <w:ind w:firstLine="0"/>
        <w:rPr>
          <w:sz w:val="28"/>
          <w:szCs w:val="28"/>
        </w:rPr>
      </w:pPr>
      <w:r>
        <w:rPr>
          <w:bCs/>
          <w:sz w:val="28"/>
        </w:rPr>
        <w:br w:type="page"/>
      </w:r>
      <w:r w:rsidR="003E39C8" w:rsidRPr="003E39C8">
        <w:rPr>
          <w:noProof/>
        </w:rPr>
        <w:lastRenderedPageBreak/>
        <w:pict>
          <v:shape id="_x0000_s1028" type="#_x0000_t75" style="position:absolute;left:0;text-align:left;margin-left:-84.85pt;margin-top:-55.95pt;width:595.5pt;height:841.5pt;z-index:3">
            <v:imagedata r:id="rId7" o:title="IMG_0002"/>
          </v:shape>
        </w:pict>
      </w:r>
    </w:p>
    <w:p w:rsidR="008649D8" w:rsidRPr="00712C6F" w:rsidRDefault="008649D8" w:rsidP="00697BDF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RPr="00712C6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8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3"/>
  </w:num>
  <w:num w:numId="20">
    <w:abstractNumId w:val="7"/>
  </w:num>
  <w:num w:numId="21">
    <w:abstractNumId w:val="18"/>
  </w:num>
  <w:num w:numId="22">
    <w:abstractNumId w:val="0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775E"/>
    <w:rsid w:val="00047D84"/>
    <w:rsid w:val="00072DF0"/>
    <w:rsid w:val="000733ED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438B4"/>
    <w:rsid w:val="00152B20"/>
    <w:rsid w:val="00152D38"/>
    <w:rsid w:val="00154D91"/>
    <w:rsid w:val="001611CB"/>
    <w:rsid w:val="001612B1"/>
    <w:rsid w:val="00163F22"/>
    <w:rsid w:val="001863CC"/>
    <w:rsid w:val="00191BD2"/>
    <w:rsid w:val="00197531"/>
    <w:rsid w:val="001A0FCE"/>
    <w:rsid w:val="001A78C6"/>
    <w:rsid w:val="001B29F2"/>
    <w:rsid w:val="001B2F34"/>
    <w:rsid w:val="001C2248"/>
    <w:rsid w:val="001C493F"/>
    <w:rsid w:val="001C6CE7"/>
    <w:rsid w:val="001C7382"/>
    <w:rsid w:val="001C7D6D"/>
    <w:rsid w:val="001D0107"/>
    <w:rsid w:val="001E6889"/>
    <w:rsid w:val="001F0C14"/>
    <w:rsid w:val="002007E7"/>
    <w:rsid w:val="00200A40"/>
    <w:rsid w:val="00204189"/>
    <w:rsid w:val="00213EEB"/>
    <w:rsid w:val="00216792"/>
    <w:rsid w:val="00223711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0E9"/>
    <w:rsid w:val="00294080"/>
    <w:rsid w:val="002A228F"/>
    <w:rsid w:val="002A28B2"/>
    <w:rsid w:val="002B0C03"/>
    <w:rsid w:val="002B65E2"/>
    <w:rsid w:val="002E0DFE"/>
    <w:rsid w:val="002E1FE1"/>
    <w:rsid w:val="002F260D"/>
    <w:rsid w:val="002F4874"/>
    <w:rsid w:val="002F6403"/>
    <w:rsid w:val="00302D2C"/>
    <w:rsid w:val="0031788C"/>
    <w:rsid w:val="00320379"/>
    <w:rsid w:val="00322E18"/>
    <w:rsid w:val="00324DFF"/>
    <w:rsid w:val="00324F90"/>
    <w:rsid w:val="0034314F"/>
    <w:rsid w:val="00345F47"/>
    <w:rsid w:val="003501E6"/>
    <w:rsid w:val="003508D9"/>
    <w:rsid w:val="00353062"/>
    <w:rsid w:val="0035556A"/>
    <w:rsid w:val="003563EE"/>
    <w:rsid w:val="00357A45"/>
    <w:rsid w:val="003612A8"/>
    <w:rsid w:val="00380A78"/>
    <w:rsid w:val="003856B8"/>
    <w:rsid w:val="00390A02"/>
    <w:rsid w:val="00391E71"/>
    <w:rsid w:val="0039566C"/>
    <w:rsid w:val="00397A1D"/>
    <w:rsid w:val="003A4CC6"/>
    <w:rsid w:val="003A6CAC"/>
    <w:rsid w:val="003A777B"/>
    <w:rsid w:val="003B6B0D"/>
    <w:rsid w:val="003C1BCC"/>
    <w:rsid w:val="003C4293"/>
    <w:rsid w:val="003D236A"/>
    <w:rsid w:val="003D3C52"/>
    <w:rsid w:val="003D4E39"/>
    <w:rsid w:val="003E39C8"/>
    <w:rsid w:val="003E47E8"/>
    <w:rsid w:val="004039C2"/>
    <w:rsid w:val="004122E6"/>
    <w:rsid w:val="0041232E"/>
    <w:rsid w:val="00412C37"/>
    <w:rsid w:val="00414729"/>
    <w:rsid w:val="00421E5D"/>
    <w:rsid w:val="00440497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E9B"/>
    <w:rsid w:val="004947EE"/>
    <w:rsid w:val="004B31AD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7EA0"/>
    <w:rsid w:val="006622A4"/>
    <w:rsid w:val="00665E04"/>
    <w:rsid w:val="00670DC4"/>
    <w:rsid w:val="00674BD8"/>
    <w:rsid w:val="006758BB"/>
    <w:rsid w:val="006759B2"/>
    <w:rsid w:val="00676842"/>
    <w:rsid w:val="00677616"/>
    <w:rsid w:val="00677827"/>
    <w:rsid w:val="0069041E"/>
    <w:rsid w:val="00692E37"/>
    <w:rsid w:val="00695C02"/>
    <w:rsid w:val="00696D31"/>
    <w:rsid w:val="00697BDF"/>
    <w:rsid w:val="006B4827"/>
    <w:rsid w:val="006B5760"/>
    <w:rsid w:val="006B624F"/>
    <w:rsid w:val="006B6C1A"/>
    <w:rsid w:val="006C6E07"/>
    <w:rsid w:val="006D37F5"/>
    <w:rsid w:val="006E4AE9"/>
    <w:rsid w:val="006E6582"/>
    <w:rsid w:val="006F033C"/>
    <w:rsid w:val="006F0765"/>
    <w:rsid w:val="006F1EA6"/>
    <w:rsid w:val="006F74A7"/>
    <w:rsid w:val="00712C6F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55FF8"/>
    <w:rsid w:val="0076272E"/>
    <w:rsid w:val="00762FB4"/>
    <w:rsid w:val="00766ED7"/>
    <w:rsid w:val="00766FB6"/>
    <w:rsid w:val="00771FFF"/>
    <w:rsid w:val="00772142"/>
    <w:rsid w:val="00776D08"/>
    <w:rsid w:val="00781184"/>
    <w:rsid w:val="007841D6"/>
    <w:rsid w:val="007913A5"/>
    <w:rsid w:val="007921BB"/>
    <w:rsid w:val="00796FE3"/>
    <w:rsid w:val="007A0529"/>
    <w:rsid w:val="007A519A"/>
    <w:rsid w:val="007C0285"/>
    <w:rsid w:val="007D3EE8"/>
    <w:rsid w:val="007D7EAC"/>
    <w:rsid w:val="007E3977"/>
    <w:rsid w:val="007E7072"/>
    <w:rsid w:val="007F2B72"/>
    <w:rsid w:val="00800843"/>
    <w:rsid w:val="008032E4"/>
    <w:rsid w:val="008142E2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5C1"/>
    <w:rsid w:val="008839F8"/>
    <w:rsid w:val="00893C20"/>
    <w:rsid w:val="008A6011"/>
    <w:rsid w:val="008B3A13"/>
    <w:rsid w:val="008B3C0E"/>
    <w:rsid w:val="008C144C"/>
    <w:rsid w:val="008D697A"/>
    <w:rsid w:val="008E100F"/>
    <w:rsid w:val="008E203C"/>
    <w:rsid w:val="008F4184"/>
    <w:rsid w:val="009022BA"/>
    <w:rsid w:val="00902896"/>
    <w:rsid w:val="00905F80"/>
    <w:rsid w:val="009114CB"/>
    <w:rsid w:val="00912748"/>
    <w:rsid w:val="00921F14"/>
    <w:rsid w:val="009244C4"/>
    <w:rsid w:val="00930FEC"/>
    <w:rsid w:val="00933EC2"/>
    <w:rsid w:val="00935641"/>
    <w:rsid w:val="00942B00"/>
    <w:rsid w:val="0095210E"/>
    <w:rsid w:val="0095427B"/>
    <w:rsid w:val="00957562"/>
    <w:rsid w:val="0096482B"/>
    <w:rsid w:val="00973A15"/>
    <w:rsid w:val="00974682"/>
    <w:rsid w:val="00975A2C"/>
    <w:rsid w:val="00985000"/>
    <w:rsid w:val="0098550A"/>
    <w:rsid w:val="00986C41"/>
    <w:rsid w:val="00990DC5"/>
    <w:rsid w:val="009A2E8B"/>
    <w:rsid w:val="009A3C08"/>
    <w:rsid w:val="009A3F8D"/>
    <w:rsid w:val="009A7CD8"/>
    <w:rsid w:val="009B66A3"/>
    <w:rsid w:val="009D471B"/>
    <w:rsid w:val="009D66E8"/>
    <w:rsid w:val="009E5E2B"/>
    <w:rsid w:val="00A01F44"/>
    <w:rsid w:val="00A0269F"/>
    <w:rsid w:val="00A037C3"/>
    <w:rsid w:val="00A03C11"/>
    <w:rsid w:val="00A06EE7"/>
    <w:rsid w:val="00A15FA9"/>
    <w:rsid w:val="00A16963"/>
    <w:rsid w:val="00A17B31"/>
    <w:rsid w:val="00A23D32"/>
    <w:rsid w:val="00A34065"/>
    <w:rsid w:val="00A34E82"/>
    <w:rsid w:val="00A379F4"/>
    <w:rsid w:val="00A52159"/>
    <w:rsid w:val="00A55036"/>
    <w:rsid w:val="00A63776"/>
    <w:rsid w:val="00A7043A"/>
    <w:rsid w:val="00A811C5"/>
    <w:rsid w:val="00A84B58"/>
    <w:rsid w:val="00A8508F"/>
    <w:rsid w:val="00A94DA4"/>
    <w:rsid w:val="00A96BD2"/>
    <w:rsid w:val="00AB57D4"/>
    <w:rsid w:val="00AB5DC7"/>
    <w:rsid w:val="00AB689B"/>
    <w:rsid w:val="00AC1FCA"/>
    <w:rsid w:val="00AD27EA"/>
    <w:rsid w:val="00AD642A"/>
    <w:rsid w:val="00AE3971"/>
    <w:rsid w:val="00AE7091"/>
    <w:rsid w:val="00AF34CF"/>
    <w:rsid w:val="00B01817"/>
    <w:rsid w:val="00B03720"/>
    <w:rsid w:val="00B054F2"/>
    <w:rsid w:val="00B14073"/>
    <w:rsid w:val="00B338ED"/>
    <w:rsid w:val="00B37313"/>
    <w:rsid w:val="00B41204"/>
    <w:rsid w:val="00B42E6C"/>
    <w:rsid w:val="00B431D7"/>
    <w:rsid w:val="00B44FAA"/>
    <w:rsid w:val="00B51DE2"/>
    <w:rsid w:val="00B5327B"/>
    <w:rsid w:val="00B54596"/>
    <w:rsid w:val="00B550E4"/>
    <w:rsid w:val="00B55D80"/>
    <w:rsid w:val="00B5738A"/>
    <w:rsid w:val="00B61C51"/>
    <w:rsid w:val="00B74479"/>
    <w:rsid w:val="00B82BA6"/>
    <w:rsid w:val="00B82EAA"/>
    <w:rsid w:val="00B90286"/>
    <w:rsid w:val="00B940E0"/>
    <w:rsid w:val="00B94327"/>
    <w:rsid w:val="00BC0A74"/>
    <w:rsid w:val="00BC3105"/>
    <w:rsid w:val="00BC38E9"/>
    <w:rsid w:val="00BC4625"/>
    <w:rsid w:val="00BD3556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1436"/>
    <w:rsid w:val="00C20C06"/>
    <w:rsid w:val="00C277D8"/>
    <w:rsid w:val="00C2781E"/>
    <w:rsid w:val="00C30882"/>
    <w:rsid w:val="00C31C43"/>
    <w:rsid w:val="00C34BB3"/>
    <w:rsid w:val="00C37D9F"/>
    <w:rsid w:val="00C50101"/>
    <w:rsid w:val="00C51C84"/>
    <w:rsid w:val="00C573A9"/>
    <w:rsid w:val="00C64284"/>
    <w:rsid w:val="00C64BDF"/>
    <w:rsid w:val="00C65508"/>
    <w:rsid w:val="00C65803"/>
    <w:rsid w:val="00C72B30"/>
    <w:rsid w:val="00C83D89"/>
    <w:rsid w:val="00C91F92"/>
    <w:rsid w:val="00C92B9F"/>
    <w:rsid w:val="00C949D8"/>
    <w:rsid w:val="00C9692E"/>
    <w:rsid w:val="00CB14F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5D8D"/>
    <w:rsid w:val="00D12A03"/>
    <w:rsid w:val="00D1455C"/>
    <w:rsid w:val="00D16774"/>
    <w:rsid w:val="00D23D0B"/>
    <w:rsid w:val="00D23ED0"/>
    <w:rsid w:val="00D25FB8"/>
    <w:rsid w:val="00D2714B"/>
    <w:rsid w:val="00D322E9"/>
    <w:rsid w:val="00D36ADA"/>
    <w:rsid w:val="00D514C5"/>
    <w:rsid w:val="00D63E83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6162"/>
    <w:rsid w:val="00DD1949"/>
    <w:rsid w:val="00DD2FB4"/>
    <w:rsid w:val="00DE049B"/>
    <w:rsid w:val="00DE11BE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933"/>
    <w:rsid w:val="00EA2396"/>
    <w:rsid w:val="00EA5F0E"/>
    <w:rsid w:val="00EB402F"/>
    <w:rsid w:val="00EB7F44"/>
    <w:rsid w:val="00EC214C"/>
    <w:rsid w:val="00ED101F"/>
    <w:rsid w:val="00ED1ADD"/>
    <w:rsid w:val="00ED448C"/>
    <w:rsid w:val="00EF1C5B"/>
    <w:rsid w:val="00F01EB0"/>
    <w:rsid w:val="00F0473C"/>
    <w:rsid w:val="00F05DEA"/>
    <w:rsid w:val="00F103F6"/>
    <w:rsid w:val="00F13FAB"/>
    <w:rsid w:val="00F15715"/>
    <w:rsid w:val="00F23B7B"/>
    <w:rsid w:val="00F4289A"/>
    <w:rsid w:val="00F54398"/>
    <w:rsid w:val="00F57136"/>
    <w:rsid w:val="00F5749D"/>
    <w:rsid w:val="00F57ED6"/>
    <w:rsid w:val="00F746E9"/>
    <w:rsid w:val="00F75BC6"/>
    <w:rsid w:val="00F83805"/>
    <w:rsid w:val="00F91AA4"/>
    <w:rsid w:val="00FA0C8F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basedOn w:val="a0"/>
    <w:uiPriority w:val="99"/>
    <w:unhideWhenUsed/>
    <w:rsid w:val="0044049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3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2987</Words>
  <Characters>17031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Анна</cp:lastModifiedBy>
  <cp:revision>4</cp:revision>
  <cp:lastPrinted>2017-10-12T11:10:00Z</cp:lastPrinted>
  <dcterms:created xsi:type="dcterms:W3CDTF">2017-10-23T11:04:00Z</dcterms:created>
  <dcterms:modified xsi:type="dcterms:W3CDTF">2017-11-24T10:08:00Z</dcterms:modified>
</cp:coreProperties>
</file>