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 xml:space="preserve">ФЕДЕРАЛЬНОЕ АГЕНТСТВО ЖЕЛЕЗНОДОРОЖНОГО ТРАНСПОРТА 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 xml:space="preserve">«Петербургский государственный университет путей сообщения 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 xml:space="preserve">Императора Александра </w:t>
      </w:r>
      <w:r w:rsidRPr="00D42AAB">
        <w:rPr>
          <w:sz w:val="28"/>
          <w:szCs w:val="28"/>
          <w:lang w:val="en-US" w:eastAsia="en-US"/>
        </w:rPr>
        <w:t>I</w:t>
      </w:r>
      <w:r w:rsidRPr="00D42AAB">
        <w:rPr>
          <w:sz w:val="28"/>
          <w:szCs w:val="28"/>
          <w:lang w:eastAsia="en-US"/>
        </w:rPr>
        <w:t>»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(ФГБОУ ВПО ПГУПС)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Кафедра «</w:t>
      </w:r>
      <w:r>
        <w:rPr>
          <w:sz w:val="28"/>
          <w:szCs w:val="28"/>
          <w:lang w:eastAsia="en-US"/>
        </w:rPr>
        <w:t>Строительство дорог транспортного комплекса</w:t>
      </w:r>
      <w:r w:rsidRPr="00D42AAB">
        <w:rPr>
          <w:sz w:val="28"/>
          <w:szCs w:val="28"/>
          <w:lang w:eastAsia="en-US"/>
        </w:rPr>
        <w:t>»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  <w:r w:rsidRPr="00D42AAB">
        <w:rPr>
          <w:b/>
          <w:bCs/>
          <w:sz w:val="28"/>
          <w:szCs w:val="28"/>
          <w:lang w:eastAsia="en-US"/>
        </w:rPr>
        <w:t>РАБОЧАЯ ПРОГРАММА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  <w:lang w:eastAsia="en-US"/>
        </w:rPr>
      </w:pPr>
      <w:r w:rsidRPr="00D42AAB">
        <w:rPr>
          <w:i/>
          <w:iCs/>
          <w:sz w:val="28"/>
          <w:szCs w:val="28"/>
          <w:lang w:eastAsia="en-US"/>
        </w:rPr>
        <w:t>дисциплины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«ОСНОВЫ ОРГАНИЗАЦИИ И УПРАВЛЕНИЯ В СТРОИТЕЛЬСТВЕ» (Б1.Б.20)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для направления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 xml:space="preserve">08.03.01 «Строительство» 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по профилю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 xml:space="preserve">«Автомобильные дороги и аэродромы» 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Форма обучения – очная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Санкт-Петербург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D42AAB">
          <w:rPr>
            <w:sz w:val="28"/>
            <w:szCs w:val="28"/>
            <w:lang w:eastAsia="en-US"/>
          </w:rPr>
          <w:t>2015 г</w:t>
        </w:r>
      </w:smartTag>
      <w:r w:rsidRPr="00D42AAB">
        <w:rPr>
          <w:sz w:val="28"/>
          <w:szCs w:val="28"/>
          <w:lang w:eastAsia="en-US"/>
        </w:rPr>
        <w:t>.</w:t>
      </w:r>
      <w:r w:rsidRPr="00D42AAB">
        <w:rPr>
          <w:sz w:val="28"/>
          <w:szCs w:val="28"/>
          <w:lang w:eastAsia="en-US"/>
        </w:rPr>
        <w:br w:type="page"/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0;width:469pt;height:685.9pt;z-index:251658752">
            <v:imagedata r:id="rId5" o:title=""/>
          </v:shape>
        </w:pict>
      </w:r>
      <w:r w:rsidRPr="00D42AAB">
        <w:rPr>
          <w:sz w:val="28"/>
          <w:szCs w:val="28"/>
          <w:lang w:eastAsia="en-US"/>
        </w:rPr>
        <w:t>Рабочая программа рассмотрена и обсуждена на заседании кафедры «Информатика и информационная безопасность»</w: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Протокол № __ от «___» _________ 201 __ г.</w: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Программа актуализирована и продлена на 2016/2017 учебный год (приложение).</w: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9747" w:type="dxa"/>
        <w:tblLayout w:type="fixed"/>
        <w:tblLook w:val="00A0"/>
      </w:tblPr>
      <w:tblGrid>
        <w:gridCol w:w="5778"/>
        <w:gridCol w:w="1701"/>
        <w:gridCol w:w="2268"/>
      </w:tblGrid>
      <w:tr w:rsidR="002518EC" w:rsidRPr="00D42AAB" w:rsidTr="00693EDA">
        <w:tc>
          <w:tcPr>
            <w:tcW w:w="577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Заведующий кафедрой «Строительство</w:t>
            </w:r>
          </w:p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268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hanging="34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А.Ф.Колос</w:t>
            </w:r>
          </w:p>
        </w:tc>
      </w:tr>
      <w:tr w:rsidR="002518EC" w:rsidRPr="00D42AAB" w:rsidTr="00693EDA">
        <w:tc>
          <w:tcPr>
            <w:tcW w:w="577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42AAB">
                <w:rPr>
                  <w:sz w:val="28"/>
                  <w:szCs w:val="28"/>
                  <w:lang w:eastAsia="en-US"/>
                </w:rPr>
                <w:t>2016 г</w:t>
              </w:r>
            </w:smartTag>
            <w:r w:rsidRPr="00D42AA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Рабочая программа рассмотрена и обсуждена на заседании кафедры «Строительство дорог транспортного комплекса»</w: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Протокол № __ от «___» _________ 201 __ г.</w: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Заведующий кафедрой «Строительство</w:t>
      </w:r>
    </w:p>
    <w:p w:rsidR="002518EC" w:rsidRPr="00D42AAB" w:rsidRDefault="002518EC" w:rsidP="00D42A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Дорог транспортного комплекса»</w:t>
      </w:r>
      <w:r w:rsidRPr="00D42AAB">
        <w:rPr>
          <w:sz w:val="28"/>
          <w:szCs w:val="28"/>
          <w:lang w:eastAsia="en-US"/>
        </w:rPr>
        <w:tab/>
        <w:t>__</w:t>
      </w:r>
      <w:r w:rsidRPr="00D42AAB">
        <w:rPr>
          <w:sz w:val="28"/>
          <w:szCs w:val="28"/>
          <w:lang w:eastAsia="en-US"/>
        </w:rPr>
        <w:tab/>
      </w:r>
      <w:r w:rsidRPr="00D42AAB">
        <w:rPr>
          <w:sz w:val="28"/>
          <w:szCs w:val="28"/>
          <w:lang w:eastAsia="en-US"/>
        </w:rPr>
        <w:tab/>
        <w:t>________</w:t>
      </w:r>
      <w:r w:rsidRPr="00D42AAB">
        <w:rPr>
          <w:sz w:val="28"/>
          <w:szCs w:val="28"/>
          <w:lang w:eastAsia="en-US"/>
        </w:rPr>
        <w:tab/>
        <w:t>А.Ф.Колос</w:t>
      </w:r>
    </w:p>
    <w:p w:rsidR="002518EC" w:rsidRPr="00D42AAB" w:rsidRDefault="002518EC" w:rsidP="00D42A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«___» _________ 20</w:t>
      </w:r>
      <w:r>
        <w:rPr>
          <w:sz w:val="28"/>
          <w:szCs w:val="28"/>
          <w:lang w:eastAsia="en-US"/>
        </w:rPr>
        <w:t>__</w:t>
      </w:r>
      <w:r w:rsidRPr="00D42AAB">
        <w:rPr>
          <w:sz w:val="28"/>
          <w:szCs w:val="28"/>
          <w:lang w:eastAsia="en-US"/>
        </w:rPr>
        <w:t xml:space="preserve"> г.</w: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Рабочая программа рассмотрена и обсуждена на заседании кафедры «Строительство дорог транспортного комплекса»</w:t>
      </w:r>
    </w:p>
    <w:p w:rsidR="002518EC" w:rsidRPr="00D42AAB" w:rsidRDefault="002518EC" w:rsidP="00D42AA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Протокол № __ от «___» _________ 201 __ г.</w:t>
      </w:r>
    </w:p>
    <w:p w:rsidR="002518EC" w:rsidRPr="00D42AAB" w:rsidRDefault="002518EC" w:rsidP="00D42AA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518EC" w:rsidRPr="00D42AAB" w:rsidRDefault="002518EC" w:rsidP="00D42AA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Заведующий кафедрой «Строительство</w:t>
      </w:r>
    </w:p>
    <w:p w:rsidR="002518EC" w:rsidRPr="00D42AAB" w:rsidRDefault="002518EC" w:rsidP="00D42AA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Дорог транспортного комплекса»</w:t>
      </w:r>
      <w:r w:rsidRPr="00D42AAB">
        <w:rPr>
          <w:sz w:val="28"/>
          <w:szCs w:val="28"/>
          <w:lang w:eastAsia="en-US"/>
        </w:rPr>
        <w:tab/>
        <w:t>__</w:t>
      </w:r>
      <w:r w:rsidRPr="00D42AAB">
        <w:rPr>
          <w:sz w:val="28"/>
          <w:szCs w:val="28"/>
          <w:lang w:eastAsia="en-US"/>
        </w:rPr>
        <w:tab/>
      </w:r>
      <w:r w:rsidRPr="00D42AAB">
        <w:rPr>
          <w:sz w:val="28"/>
          <w:szCs w:val="28"/>
          <w:lang w:eastAsia="en-US"/>
        </w:rPr>
        <w:tab/>
        <w:t>________</w:t>
      </w:r>
      <w:r w:rsidRPr="00D42AAB">
        <w:rPr>
          <w:sz w:val="28"/>
          <w:szCs w:val="28"/>
          <w:lang w:eastAsia="en-US"/>
        </w:rPr>
        <w:tab/>
        <w:t>А.Ф.Колос</w:t>
      </w:r>
    </w:p>
    <w:p w:rsidR="002518EC" w:rsidRPr="00D42AAB" w:rsidRDefault="002518EC" w:rsidP="00D42AA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 _________ 20__</w:t>
      </w:r>
      <w:r w:rsidRPr="00D42AAB">
        <w:rPr>
          <w:sz w:val="28"/>
          <w:szCs w:val="28"/>
          <w:lang w:eastAsia="en-US"/>
        </w:rPr>
        <w:t xml:space="preserve"> г.</w:t>
      </w:r>
    </w:p>
    <w:p w:rsidR="002518EC" w:rsidRPr="00D42AAB" w:rsidRDefault="002518EC" w:rsidP="00D42AA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518EC" w:rsidRPr="00D42AAB" w:rsidRDefault="002518EC" w:rsidP="005D6266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br w:type="page"/>
        <w:t>ЛИСТ СОГЛАСОВАНИЙ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group id="_x0000_s1027" style="position:absolute;left:0;text-align:left;margin-left:-9pt;margin-top:-16.1pt;width:477.15pt;height:459pt;z-index:25165670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Рабочая программа рассмотрена и обсуждена на заседании кафедры «Строительство дорог транспортного комплекса»</w: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Протокол № __ от «___» _________ 201 __ г.</w: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9747" w:type="dxa"/>
        <w:tblLayout w:type="fixed"/>
        <w:tblLook w:val="00A0"/>
      </w:tblPr>
      <w:tblGrid>
        <w:gridCol w:w="5778"/>
        <w:gridCol w:w="1701"/>
        <w:gridCol w:w="2268"/>
      </w:tblGrid>
      <w:tr w:rsidR="002518EC" w:rsidRPr="00D42AAB" w:rsidTr="00693EDA">
        <w:tc>
          <w:tcPr>
            <w:tcW w:w="577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Заведующий кафедрой «Строительство</w:t>
            </w:r>
          </w:p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268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hanging="34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А.Ф.Колос</w:t>
            </w:r>
          </w:p>
        </w:tc>
      </w:tr>
      <w:tr w:rsidR="002518EC" w:rsidRPr="00D42AAB" w:rsidTr="00693EDA">
        <w:tc>
          <w:tcPr>
            <w:tcW w:w="577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2518EC" w:rsidRPr="00D42AAB" w:rsidRDefault="002518EC" w:rsidP="00D42A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812"/>
        <w:gridCol w:w="1701"/>
        <w:gridCol w:w="2268"/>
      </w:tblGrid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СОГЛАСОВАНО</w:t>
            </w:r>
          </w:p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26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О.Б. Суровцева</w:t>
            </w: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268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А.Ф. Колос</w:t>
            </w: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2518EC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  <w:sectPr w:rsidR="002518EC" w:rsidSect="00DA4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8EC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2518EC" w:rsidRPr="00D2714B" w:rsidRDefault="002518EC" w:rsidP="000219A8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 xml:space="preserve">Рабочая программа составлена в соответствии с ФГОС ВО, 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Pr="003A26A2">
          <w:rPr>
            <w:sz w:val="26"/>
            <w:szCs w:val="26"/>
          </w:rPr>
          <w:t>2015 г</w:t>
        </w:r>
      </w:smartTag>
      <w:r w:rsidRPr="003A26A2">
        <w:rPr>
          <w:sz w:val="26"/>
          <w:szCs w:val="26"/>
        </w:rPr>
        <w:t>., приказ № 201 по направлению 08.03.01. «Строительство», по дисциплине «Основы организации и управления в строительстве».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Целью изучения дисциплины является подготовка квалифицированных специалистов, знающих теоретические основы организации и управления строительством и умеющих их использовать в практической деятельности.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Для достижения поставленной цели решаются следующие задачи: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подготовка проектной и рабочей документации, оформление законченных проектных и конструкторских работ;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организация рабочих мест, их техническое оснащение, размещение технологического оборудования;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контроль за соблюдением технологической дисциплины;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обслуживание технологического оборудования и машин;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реализация мер экологической безопасности;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организация работы малых коллективов исполнителей, планирование работы персонала и фондов оплаты труда;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проведение организационно-плановых расчетов по реорганизации производственного участка;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разработка оперативных планов работы первичного производственного подразделения;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проведение анализа затрат и результатов деятельности производственного подразделения;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использование лицензионных пакетов программ автоматизации проектирования;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монтаж,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опытная проверка оборудования и средств технологического обеспечения;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проверка технического состояния и остаточного ресурса строительных объектов, оборудования;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приемка и освоение вводимых строительных объектов и оборудования;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организация профилактических осмотров и текущего ремонта;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составление заявок на оборудование и запасные части, подготовка технической документации на ремонт;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составление инструкций по эксплуатации строительных объектов и оборудования, а также программ испытаний.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 xml:space="preserve">использование современных методов ведения строительства, способов выполнения работ; 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рациональное использование методов  организации текущего и оперативного планирования;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Планируемыми результатами обучения по дисциплине являются: приобретение знаний, умений, навыков деятельности.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В результате освоения дисциплины обучающийся должен: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b/>
          <w:sz w:val="26"/>
          <w:szCs w:val="26"/>
        </w:rPr>
        <w:t>ЗНАТЬ</w:t>
      </w:r>
      <w:r w:rsidRPr="003A26A2">
        <w:rPr>
          <w:sz w:val="26"/>
          <w:szCs w:val="26"/>
        </w:rPr>
        <w:t>: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основы логистики, организации и управления в строительстве, формирования трудовых коллективов специалистов в зависимости от поставленных задач;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методы планирования и организации труда в строительстве;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организационно-технологические модели строительного производства;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машины, механизмы и комплексы для строительства;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основы методики расчета рациональной организации и планирования строительства, порядок составления календарных планов и сетевых графиков;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основные положения по управлению строительством, управляющая и управляемая системы, история развития науки об управлении, основные теории и школы управления.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b/>
          <w:sz w:val="26"/>
          <w:szCs w:val="26"/>
        </w:rPr>
        <w:t>УМЕТЬ</w:t>
      </w:r>
      <w:r w:rsidRPr="003A26A2">
        <w:rPr>
          <w:sz w:val="26"/>
          <w:szCs w:val="26"/>
        </w:rPr>
        <w:t>: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разделять строительный процесс на рабочие операции; обоснованно определять потребную трудоемкость строительных процессов; выбирать методы их определения; определять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использовать организационно-технологические модели строительного производства с оценкой их технико-экономической эффективности и возможных рисков;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организовывать работу производственного коллектива;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уметь использовать методы управления строительством, с целью повышения надежности и качества строительства;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организовывать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b/>
          <w:sz w:val="26"/>
          <w:szCs w:val="26"/>
        </w:rPr>
        <w:t>ВЛАДЕТЬ</w:t>
      </w:r>
      <w:r w:rsidRPr="003A26A2">
        <w:rPr>
          <w:sz w:val="26"/>
          <w:szCs w:val="26"/>
        </w:rPr>
        <w:t>: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приемами правильной и качественной организации работ в строительстве;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методиками составления организационно-технологических моделей строительного производства;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программированием и разработкой организационных моделей, используя системный анализ;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грамотным использованием технической документации, инструкций, нормативных материалов, стандартов;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техникой и технологией принятия управленческих решений.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i/>
          <w:sz w:val="26"/>
          <w:szCs w:val="26"/>
        </w:rPr>
      </w:pPr>
      <w:r w:rsidRPr="003A26A2">
        <w:rPr>
          <w:sz w:val="26"/>
          <w:szCs w:val="26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bookmarkStart w:id="0" w:name="_GoBack"/>
      <w:r w:rsidRPr="003A26A2">
        <w:rPr>
          <w:sz w:val="26"/>
          <w:szCs w:val="26"/>
        </w:rPr>
        <w:t xml:space="preserve">Изучение дисциплины направлено на формирование следующих </w:t>
      </w:r>
      <w:r w:rsidRPr="003A26A2">
        <w:rPr>
          <w:b/>
          <w:sz w:val="26"/>
          <w:szCs w:val="26"/>
        </w:rPr>
        <w:t>общепрофессиональных компетенций (ОПК)</w:t>
      </w:r>
      <w:r w:rsidRPr="003A26A2">
        <w:rPr>
          <w:sz w:val="26"/>
          <w:szCs w:val="26"/>
        </w:rPr>
        <w:t>:</w:t>
      </w:r>
    </w:p>
    <w:p w:rsidR="002518EC" w:rsidRPr="003A26A2" w:rsidRDefault="002518EC" w:rsidP="000219A8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готовность к работе в коллективе, способность осуществлять руководство коллективом, подготавливать документацию для создания системы менеджмента качества производственного подразделения (ОПК-7).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 xml:space="preserve">Изучение дисциплины направлено на формирование следующих </w:t>
      </w:r>
      <w:r w:rsidRPr="003A26A2">
        <w:rPr>
          <w:b/>
          <w:sz w:val="26"/>
          <w:szCs w:val="26"/>
        </w:rPr>
        <w:t>профессиональных компетенций (ПК)</w:t>
      </w:r>
      <w:r w:rsidRPr="003A26A2">
        <w:rPr>
          <w:sz w:val="26"/>
          <w:szCs w:val="26"/>
        </w:rPr>
        <w:t xml:space="preserve">, </w:t>
      </w:r>
      <w:r w:rsidRPr="003A26A2">
        <w:rPr>
          <w:bCs/>
          <w:sz w:val="26"/>
          <w:szCs w:val="26"/>
        </w:rPr>
        <w:t>соответствующих видам профессиональной деятельности, на которые ориентирована программа бакалавриата: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bCs/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производственно-технологическая и производственно-управленческая деятельность: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знание требований охраны труд,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способность проводить анализ технической и экономической эффективности работы производственного подразделения и разрабатывать меры по её повышению (ПК-7);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 (ПК-9);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(ПК-11);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 (ПК-12);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экспериментально-исследовательская  деятельность: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знание научно-технической информации, отечественного и зарубежного опыта по профилю деятельности (ПК-13).</w:t>
      </w:r>
    </w:p>
    <w:bookmarkEnd w:id="0"/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Область профессиональной деятельности обучающихся, освоивших данную дисциплину, приведена в п. 2.1 общей характеристики  ОПОП.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Объекты профессиональной деятельности обучающихся, освоивших данную дисциплину, приведены в п. 2.2 общей характеристики  ОПОП.</w:t>
      </w:r>
    </w:p>
    <w:p w:rsidR="002518EC" w:rsidRDefault="002518EC" w:rsidP="000219A8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518EC" w:rsidRPr="00D2714B" w:rsidRDefault="002518EC" w:rsidP="000219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Основы организации и управления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Б1.Б.20</w:t>
      </w:r>
      <w:r w:rsidRPr="00D2714B">
        <w:rPr>
          <w:sz w:val="28"/>
          <w:szCs w:val="28"/>
        </w:rPr>
        <w:t xml:space="preserve">) относится к </w:t>
      </w:r>
      <w:r w:rsidRPr="00322A01">
        <w:rPr>
          <w:sz w:val="28"/>
          <w:szCs w:val="28"/>
        </w:rPr>
        <w:t xml:space="preserve">базовой части и является обязательной </w:t>
      </w: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2518EC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2518EC" w:rsidRPr="00D2714B" w:rsidTr="00556C0A">
        <w:trPr>
          <w:jc w:val="center"/>
        </w:trPr>
        <w:tc>
          <w:tcPr>
            <w:tcW w:w="5353" w:type="dxa"/>
            <w:vMerge w:val="restart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518EC" w:rsidRPr="00D2714B" w:rsidTr="00556C0A">
        <w:trPr>
          <w:jc w:val="center"/>
        </w:trPr>
        <w:tc>
          <w:tcPr>
            <w:tcW w:w="5353" w:type="dxa"/>
            <w:vMerge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518EC" w:rsidRPr="00D2714B" w:rsidTr="00556C0A">
        <w:trPr>
          <w:trHeight w:val="1935"/>
          <w:jc w:val="center"/>
        </w:trPr>
        <w:tc>
          <w:tcPr>
            <w:tcW w:w="5353" w:type="dxa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518EC" w:rsidRPr="00D2714B" w:rsidRDefault="002518EC" w:rsidP="00556C0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518EC" w:rsidRPr="00D2714B" w:rsidRDefault="002518EC" w:rsidP="00556C0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518EC" w:rsidRPr="00D2714B" w:rsidRDefault="002518EC" w:rsidP="00556C0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8EC" w:rsidRPr="00D2714B" w:rsidTr="00556C0A">
        <w:trPr>
          <w:trHeight w:val="70"/>
          <w:jc w:val="center"/>
        </w:trPr>
        <w:tc>
          <w:tcPr>
            <w:tcW w:w="5353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92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518EC" w:rsidRPr="00D2714B" w:rsidTr="00556C0A">
        <w:trPr>
          <w:jc w:val="center"/>
        </w:trPr>
        <w:tc>
          <w:tcPr>
            <w:tcW w:w="5353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8EC" w:rsidRPr="00D2714B" w:rsidTr="00556C0A">
        <w:trPr>
          <w:jc w:val="center"/>
        </w:trPr>
        <w:tc>
          <w:tcPr>
            <w:tcW w:w="5353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18EC" w:rsidRPr="00173D5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73D5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2518EC" w:rsidRPr="00173D5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73D5C">
              <w:rPr>
                <w:sz w:val="28"/>
                <w:szCs w:val="28"/>
              </w:rPr>
              <w:t>З</w:t>
            </w:r>
          </w:p>
        </w:tc>
      </w:tr>
      <w:tr w:rsidR="002518EC" w:rsidRPr="00D2714B" w:rsidTr="00556C0A">
        <w:trPr>
          <w:trHeight w:val="70"/>
          <w:jc w:val="center"/>
        </w:trPr>
        <w:tc>
          <w:tcPr>
            <w:tcW w:w="5353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2518EC" w:rsidRDefault="002518EC" w:rsidP="0066639A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(З).</w:t>
      </w:r>
    </w:p>
    <w:p w:rsidR="002518EC" w:rsidRDefault="002518EC" w:rsidP="0066639A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  <w:highlight w:val="yellow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518EC" w:rsidRPr="00D2714B" w:rsidRDefault="002518EC" w:rsidP="000219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518EC" w:rsidRPr="00345736" w:rsidRDefault="002518EC" w:rsidP="000219A8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Наименование раздела работы</w:t>
            </w:r>
          </w:p>
        </w:tc>
        <w:tc>
          <w:tcPr>
            <w:tcW w:w="5635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A26A2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 xml:space="preserve">Введение. 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>Задачи изучения дисциплины. Основные понятия, применяемые в строительстве, термины и определения. Понятие проекта. Виды проектов. Источники и участники инвестиционной деятельности.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Основы организации строительного производства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>Общие положения. Классификация строительных объектов. Нормативная база и техническое регулирование в строительстве. Организационные формы реализации инвестиционных проектов в строительстве. Система заказчика и его функции. Государственное регулирование строительного производства. Саморегулируемые организации в строительстве. Тендерная документация и организация торгов. Договор подряда. Организация труда и заработной платы в строительстве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Методы ведения строительства. Поточное строительство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>Методы ведения строительства. Поточное строительство. Классификация потоков. Оптимизация потоков.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Моделирование строительных процессов.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 xml:space="preserve">Общие сведения. Виды моделей, используемых в календарном планировании. Разновидности графических форм и области их рационального использования. 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Сетевое моделирование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Порядок разработки сетевого графика. Элементы сетевых моделей. Правила построения сетевых моделей. Табличный и секторный методы расчета сетевых графиков. Корректировка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Основы управления.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>Общие сведения об управлении. Основные закономерности и принципы управления.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Организация управления строительством. Методы управления строительством.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>Состав, содержание и развитие функция управления. Виды управленческой деятельности. Виды управления. Классификация и взаимосвязь методов управления. Экономические и организационно-распорядительные методы управления.</w:t>
            </w:r>
          </w:p>
        </w:tc>
      </w:tr>
    </w:tbl>
    <w:p w:rsidR="002518EC" w:rsidRDefault="002518EC" w:rsidP="000219A8">
      <w:pPr>
        <w:widowControl/>
        <w:spacing w:line="240" w:lineRule="auto"/>
        <w:ind w:firstLine="851"/>
        <w:rPr>
          <w:szCs w:val="16"/>
        </w:rPr>
      </w:pPr>
    </w:p>
    <w:p w:rsidR="002518EC" w:rsidRDefault="002518EC" w:rsidP="000219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518EC" w:rsidRPr="00345736" w:rsidRDefault="002518EC" w:rsidP="000219A8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26A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26A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26A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26A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26A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26A2">
              <w:rPr>
                <w:b/>
                <w:sz w:val="24"/>
                <w:szCs w:val="24"/>
              </w:rPr>
              <w:t>СРС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Основы организации строительного производства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8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Методы ведения строительства. Поточное строительство.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16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2518EC" w:rsidRPr="003A26A2" w:rsidRDefault="002518EC" w:rsidP="00556C0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2">
              <w:rPr>
                <w:rFonts w:ascii="Times New Roman" w:hAnsi="Times New Roman" w:cs="Times New Roman"/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7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2518EC" w:rsidRPr="003A26A2" w:rsidRDefault="002518EC" w:rsidP="00556C0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2">
              <w:rPr>
                <w:rFonts w:ascii="Times New Roman" w:hAnsi="Times New Roman" w:cs="Times New Roman"/>
                <w:sz w:val="24"/>
                <w:szCs w:val="24"/>
              </w:rPr>
              <w:t>Сетевое моделирование.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9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2518EC" w:rsidRPr="003A26A2" w:rsidRDefault="002518EC" w:rsidP="00556C0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2">
              <w:rPr>
                <w:rFonts w:ascii="Times New Roman" w:hAnsi="Times New Roman" w:cs="Times New Roman"/>
                <w:sz w:val="24"/>
                <w:szCs w:val="24"/>
              </w:rPr>
              <w:t>Основы управления.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11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2518EC" w:rsidRPr="003A26A2" w:rsidRDefault="002518EC" w:rsidP="00556C0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2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строительством. Методы управления строительством.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7</w:t>
            </w:r>
          </w:p>
        </w:tc>
      </w:tr>
      <w:tr w:rsidR="002518EC" w:rsidRPr="003A26A2" w:rsidTr="00556C0A">
        <w:trPr>
          <w:jc w:val="center"/>
        </w:trPr>
        <w:tc>
          <w:tcPr>
            <w:tcW w:w="5524" w:type="dxa"/>
            <w:gridSpan w:val="2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26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58</w:t>
            </w:r>
          </w:p>
        </w:tc>
      </w:tr>
    </w:tbl>
    <w:p w:rsidR="002518EC" w:rsidRPr="00AB2E83" w:rsidRDefault="002518EC" w:rsidP="000219A8">
      <w:pPr>
        <w:widowControl/>
        <w:spacing w:line="240" w:lineRule="auto"/>
        <w:ind w:firstLine="851"/>
        <w:rPr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518EC" w:rsidRDefault="002518EC" w:rsidP="000219A8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889"/>
        <w:gridCol w:w="5809"/>
      </w:tblGrid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№</w:t>
            </w:r>
          </w:p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 xml:space="preserve">Введение. </w:t>
            </w:r>
          </w:p>
        </w:tc>
        <w:tc>
          <w:tcPr>
            <w:tcW w:w="5809" w:type="dxa"/>
            <w:vMerge w:val="restart"/>
          </w:tcPr>
          <w:p w:rsidR="002518EC" w:rsidRPr="003A26A2" w:rsidRDefault="002518EC" w:rsidP="00D42AAB">
            <w:pPr>
              <w:pStyle w:val="a"/>
              <w:tabs>
                <w:tab w:val="left" w:pos="410"/>
              </w:tabs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1.</w:t>
            </w:r>
            <w:r w:rsidRPr="003A26A2">
              <w:rPr>
                <w:bCs/>
                <w:sz w:val="26"/>
                <w:szCs w:val="26"/>
              </w:rPr>
              <w:tab/>
              <w:t>Б1.Б.20 «ОСНОВЫ ОРГАНИЗАЦИИ И УПРАВЛЕНИЯ В СТРОИТЕЛЬСТВЕ»Методические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</w:t>
            </w:r>
            <w:r w:rsidRPr="003A26A2">
              <w:rPr>
                <w:sz w:val="26"/>
                <w:szCs w:val="26"/>
                <w:lang w:eastAsia="en-US"/>
              </w:rPr>
              <w:t xml:space="preserve"> </w:t>
            </w:r>
            <w:hyperlink r:id="rId8" w:history="1">
              <w:r w:rsidRPr="00BF0E21">
                <w:rPr>
                  <w:rStyle w:val="Hyperlink"/>
                  <w:sz w:val="26"/>
                  <w:szCs w:val="26"/>
                  <w:lang w:val="en-US" w:eastAsia="en-US"/>
                </w:rPr>
                <w:t>http</w:t>
              </w:r>
              <w:r w:rsidRPr="00BF0E21">
                <w:rPr>
                  <w:rStyle w:val="Hyperlink"/>
                  <w:sz w:val="26"/>
                  <w:szCs w:val="26"/>
                  <w:lang w:eastAsia="en-US"/>
                </w:rPr>
                <w:t>://</w:t>
              </w:r>
              <w:r w:rsidRPr="00BF0E21">
                <w:rPr>
                  <w:rStyle w:val="Hyperlink"/>
                  <w:sz w:val="26"/>
                  <w:szCs w:val="26"/>
                  <w:lang w:val="en-US" w:eastAsia="en-US"/>
                </w:rPr>
                <w:t>sdo</w:t>
              </w:r>
              <w:r w:rsidRPr="00BF0E21">
                <w:rPr>
                  <w:rStyle w:val="Hyperlink"/>
                  <w:sz w:val="26"/>
                  <w:szCs w:val="26"/>
                  <w:lang w:eastAsia="en-US"/>
                </w:rPr>
                <w:t>.</w:t>
              </w:r>
              <w:r w:rsidRPr="00BF0E21">
                <w:rPr>
                  <w:rStyle w:val="Hyperlink"/>
                  <w:sz w:val="26"/>
                  <w:szCs w:val="26"/>
                  <w:lang w:val="en-US" w:eastAsia="en-US"/>
                </w:rPr>
                <w:t>pgups</w:t>
              </w:r>
              <w:r w:rsidRPr="00BF0E21">
                <w:rPr>
                  <w:rStyle w:val="Hyperlink"/>
                  <w:sz w:val="26"/>
                  <w:szCs w:val="26"/>
                  <w:lang w:eastAsia="en-US"/>
                </w:rPr>
                <w:t>.</w:t>
              </w:r>
              <w:r w:rsidRPr="00BF0E21">
                <w:rPr>
                  <w:rStyle w:val="Hyperlink"/>
                  <w:sz w:val="26"/>
                  <w:szCs w:val="26"/>
                  <w:lang w:val="en-US" w:eastAsia="en-US"/>
                </w:rPr>
                <w:t>ru</w:t>
              </w:r>
              <w:r w:rsidRPr="00BF0E21">
                <w:rPr>
                  <w:rStyle w:val="Hyperlink"/>
                  <w:sz w:val="26"/>
                  <w:szCs w:val="26"/>
                  <w:lang w:eastAsia="en-US"/>
                </w:rPr>
                <w:t>/</w:t>
              </w:r>
            </w:hyperlink>
            <w:r>
              <w:rPr>
                <w:bCs/>
                <w:sz w:val="26"/>
                <w:szCs w:val="26"/>
              </w:rPr>
              <w:t xml:space="preserve"> </w:t>
            </w:r>
            <w:r w:rsidRPr="003A26A2">
              <w:rPr>
                <w:sz w:val="26"/>
                <w:szCs w:val="26"/>
                <w:lang w:eastAsia="en-US"/>
              </w:rPr>
              <w:t>(для доступа к полнотекстовым документам требуется авторизация).</w:t>
            </w:r>
          </w:p>
          <w:p w:rsidR="002518EC" w:rsidRPr="003A26A2" w:rsidRDefault="002518EC" w:rsidP="00890EDB">
            <w:pPr>
              <w:pStyle w:val="a"/>
              <w:tabs>
                <w:tab w:val="left" w:pos="410"/>
              </w:tabs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2.</w:t>
            </w:r>
            <w:r w:rsidRPr="003A26A2">
              <w:rPr>
                <w:bCs/>
                <w:sz w:val="26"/>
                <w:szCs w:val="26"/>
              </w:rPr>
              <w:tab/>
              <w:t>Б1.Б.20 «ОСНОВЫ ОРГАНИЗАЦИИ И УПРАВЛЕНИЯ В СТРОИТЕЛЬСТВЕ»Методические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</w:t>
            </w:r>
            <w:r w:rsidRPr="003A26A2">
              <w:rPr>
                <w:sz w:val="26"/>
                <w:szCs w:val="26"/>
                <w:lang w:eastAsia="en-US"/>
              </w:rPr>
              <w:t xml:space="preserve"> </w:t>
            </w:r>
            <w:hyperlink r:id="rId9" w:history="1">
              <w:r w:rsidRPr="00BF0E21">
                <w:rPr>
                  <w:rStyle w:val="Hyperlink"/>
                  <w:sz w:val="26"/>
                  <w:szCs w:val="26"/>
                  <w:lang w:val="en-US" w:eastAsia="en-US"/>
                </w:rPr>
                <w:t>http</w:t>
              </w:r>
              <w:r w:rsidRPr="00BF0E21">
                <w:rPr>
                  <w:rStyle w:val="Hyperlink"/>
                  <w:sz w:val="26"/>
                  <w:szCs w:val="26"/>
                  <w:lang w:eastAsia="en-US"/>
                </w:rPr>
                <w:t>://</w:t>
              </w:r>
              <w:r w:rsidRPr="00BF0E21">
                <w:rPr>
                  <w:rStyle w:val="Hyperlink"/>
                  <w:sz w:val="26"/>
                  <w:szCs w:val="26"/>
                  <w:lang w:val="en-US" w:eastAsia="en-US"/>
                </w:rPr>
                <w:t>sdo</w:t>
              </w:r>
              <w:r w:rsidRPr="00BF0E21">
                <w:rPr>
                  <w:rStyle w:val="Hyperlink"/>
                  <w:sz w:val="26"/>
                  <w:szCs w:val="26"/>
                  <w:lang w:eastAsia="en-US"/>
                </w:rPr>
                <w:t>.</w:t>
              </w:r>
              <w:r w:rsidRPr="00BF0E21">
                <w:rPr>
                  <w:rStyle w:val="Hyperlink"/>
                  <w:sz w:val="26"/>
                  <w:szCs w:val="26"/>
                  <w:lang w:val="en-US" w:eastAsia="en-US"/>
                </w:rPr>
                <w:t>pgups</w:t>
              </w:r>
              <w:r w:rsidRPr="00BF0E21">
                <w:rPr>
                  <w:rStyle w:val="Hyperlink"/>
                  <w:sz w:val="26"/>
                  <w:szCs w:val="26"/>
                  <w:lang w:eastAsia="en-US"/>
                </w:rPr>
                <w:t>.</w:t>
              </w:r>
              <w:r w:rsidRPr="00BF0E21">
                <w:rPr>
                  <w:rStyle w:val="Hyperlink"/>
                  <w:sz w:val="26"/>
                  <w:szCs w:val="26"/>
                  <w:lang w:val="en-US" w:eastAsia="en-US"/>
                </w:rPr>
                <w:t>ru</w:t>
              </w:r>
              <w:r w:rsidRPr="00BF0E21">
                <w:rPr>
                  <w:rStyle w:val="Hyperlink"/>
                  <w:sz w:val="26"/>
                  <w:szCs w:val="26"/>
                  <w:lang w:eastAsia="en-US"/>
                </w:rPr>
                <w:t>/</w:t>
              </w:r>
            </w:hyperlink>
            <w:r>
              <w:rPr>
                <w:bCs/>
                <w:sz w:val="26"/>
                <w:szCs w:val="26"/>
              </w:rPr>
              <w:t xml:space="preserve"> </w:t>
            </w:r>
            <w:r w:rsidRPr="003A26A2">
              <w:rPr>
                <w:sz w:val="26"/>
                <w:szCs w:val="26"/>
                <w:lang w:eastAsia="en-US"/>
              </w:rPr>
              <w:t>(для доступа к полнотекстовым документам требуется авторизация).</w:t>
            </w: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Основы организации строительного производства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"/>
              <w:tabs>
                <w:tab w:val="left" w:pos="410"/>
              </w:tabs>
              <w:rPr>
                <w:bCs/>
                <w:sz w:val="26"/>
                <w:szCs w:val="26"/>
              </w:rPr>
            </w:pP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Методы ведения строительства. Поточное строительство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"/>
              <w:tabs>
                <w:tab w:val="left" w:pos="410"/>
              </w:tabs>
              <w:rPr>
                <w:bCs/>
                <w:sz w:val="26"/>
                <w:szCs w:val="26"/>
              </w:rPr>
            </w:pP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Моделирование строительных процессов.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"/>
              <w:tabs>
                <w:tab w:val="left" w:pos="410"/>
              </w:tabs>
              <w:rPr>
                <w:sz w:val="26"/>
                <w:szCs w:val="26"/>
              </w:rPr>
            </w:pP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Сетевое моделирование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"/>
              <w:tabs>
                <w:tab w:val="left" w:pos="410"/>
              </w:tabs>
              <w:rPr>
                <w:sz w:val="26"/>
                <w:szCs w:val="26"/>
              </w:rPr>
            </w:pP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Основы управления.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"/>
              <w:tabs>
                <w:tab w:val="left" w:pos="410"/>
              </w:tabs>
              <w:rPr>
                <w:sz w:val="26"/>
                <w:szCs w:val="26"/>
              </w:rPr>
            </w:pP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Организация управления строительством. Методы управления строительством.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"/>
              <w:tabs>
                <w:tab w:val="left" w:pos="410"/>
              </w:tabs>
              <w:ind w:firstLine="0"/>
              <w:rPr>
                <w:iCs/>
                <w:sz w:val="26"/>
                <w:szCs w:val="26"/>
              </w:rPr>
            </w:pPr>
          </w:p>
        </w:tc>
      </w:tr>
    </w:tbl>
    <w:p w:rsidR="002518EC" w:rsidRDefault="002518EC" w:rsidP="000219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518EC" w:rsidRPr="00D2714B" w:rsidRDefault="002518EC" w:rsidP="000219A8">
      <w:pPr>
        <w:widowControl/>
        <w:spacing w:line="240" w:lineRule="auto"/>
        <w:ind w:firstLine="567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>
        <w:rPr>
          <w:bCs/>
          <w:sz w:val="28"/>
          <w:szCs w:val="28"/>
        </w:rPr>
        <w:t xml:space="preserve"> «Строительство дорог транспортного комплекса»</w:t>
      </w:r>
      <w:r w:rsidRPr="00D2714B">
        <w:rPr>
          <w:bCs/>
          <w:sz w:val="28"/>
          <w:szCs w:val="28"/>
        </w:rPr>
        <w:t xml:space="preserve"> и утвержденным заведующим кафедрой.</w:t>
      </w:r>
    </w:p>
    <w:p w:rsidR="002518EC" w:rsidRPr="00182BC8" w:rsidRDefault="002518EC" w:rsidP="000219A8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2518EC" w:rsidRPr="003A26A2" w:rsidRDefault="002518EC" w:rsidP="000219A8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2518EC" w:rsidRPr="00D42AAB" w:rsidRDefault="002518EC" w:rsidP="00D42A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518EC" w:rsidRPr="003A26A2" w:rsidRDefault="002518EC" w:rsidP="00D42AAB">
      <w:pPr>
        <w:widowControl/>
        <w:tabs>
          <w:tab w:val="left" w:pos="851"/>
        </w:tabs>
        <w:spacing w:line="240" w:lineRule="auto"/>
        <w:ind w:firstLine="567"/>
        <w:rPr>
          <w:bCs/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8.1 Перечень основной учебной литературы, необходимой для освоения дисциплины: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rFonts w:ascii="Arial" w:hAnsi="Arial" w:cs="Arial"/>
          <w:color w:val="111111"/>
          <w:sz w:val="26"/>
          <w:szCs w:val="26"/>
        </w:rPr>
      </w:pPr>
      <w:r w:rsidRPr="003A26A2">
        <w:rPr>
          <w:bCs/>
          <w:sz w:val="26"/>
          <w:szCs w:val="26"/>
        </w:rPr>
        <w:t>1. И.В. Прокудин, Э.С. Спиридонов, И.А. Грачев, А.Ф. Колос, С.К. Терлецкий. Организация строительства и реконструкции железных дорог. – М.: ГОУ «Учебно-методический центр по образованию на ж.д. транспорте, 2008</w:t>
      </w:r>
      <w:r w:rsidRPr="003A26A2">
        <w:rPr>
          <w:rFonts w:ascii="Arial" w:hAnsi="Arial" w:cs="Arial"/>
          <w:bCs/>
          <w:sz w:val="26"/>
          <w:szCs w:val="26"/>
        </w:rPr>
        <w:t>.</w:t>
      </w:r>
      <w:r w:rsidRPr="003A26A2">
        <w:rPr>
          <w:rFonts w:ascii="Arial" w:hAnsi="Arial" w:cs="Arial"/>
          <w:color w:val="111111"/>
          <w:sz w:val="26"/>
          <w:szCs w:val="26"/>
        </w:rPr>
        <w:t xml:space="preserve">— Режим доступа: </w:t>
      </w:r>
      <w:hyperlink r:id="rId10" w:history="1">
        <w:r w:rsidRPr="003A26A2">
          <w:rPr>
            <w:rStyle w:val="Hyperlink"/>
            <w:rFonts w:ascii="Arial" w:hAnsi="Arial" w:cs="Arial"/>
            <w:sz w:val="26"/>
            <w:szCs w:val="26"/>
          </w:rPr>
          <w:t>http://e.lanbook.com/book/59954</w:t>
        </w:r>
      </w:hyperlink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2. Проектировани</w:t>
      </w:r>
      <w:r w:rsidRPr="003A26A2">
        <w:rPr>
          <w:sz w:val="26"/>
          <w:szCs w:val="26"/>
        </w:rPr>
        <w:t xml:space="preserve">е </w:t>
      </w:r>
      <w:r w:rsidRPr="003A26A2">
        <w:rPr>
          <w:bCs/>
          <w:sz w:val="26"/>
          <w:szCs w:val="26"/>
        </w:rPr>
        <w:t>организаци</w:t>
      </w:r>
      <w:r w:rsidRPr="003A26A2">
        <w:rPr>
          <w:sz w:val="26"/>
          <w:szCs w:val="26"/>
        </w:rPr>
        <w:t>и строительства</w:t>
      </w:r>
      <w:r w:rsidRPr="003A26A2">
        <w:rPr>
          <w:bCs/>
          <w:sz w:val="26"/>
          <w:szCs w:val="26"/>
        </w:rPr>
        <w:t xml:space="preserve"> новых железнодорожных линий [Текст] : учебное пособие для курсового и дипломного </w:t>
      </w:r>
      <w:r w:rsidRPr="003A26A2">
        <w:rPr>
          <w:sz w:val="26"/>
          <w:szCs w:val="26"/>
        </w:rPr>
        <w:t>проектировани</w:t>
      </w:r>
      <w:r w:rsidRPr="003A26A2">
        <w:rPr>
          <w:bCs/>
          <w:sz w:val="26"/>
          <w:szCs w:val="26"/>
        </w:rPr>
        <w:t>я / А. Ф. Колос [и др.] ; под ред. А. Ф. Колоса ; ФБГОУ ВПО ПГУПС. - Санкт-Петербург : ФГБОУ ВПО ПГУПС, 2014. - 92 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rFonts w:ascii="Arial" w:hAnsi="Arial" w:cs="Arial"/>
          <w:color w:val="111111"/>
          <w:sz w:val="26"/>
          <w:szCs w:val="26"/>
        </w:rPr>
      </w:pPr>
      <w:r w:rsidRPr="003A26A2">
        <w:rPr>
          <w:bCs/>
          <w:sz w:val="26"/>
          <w:szCs w:val="26"/>
        </w:rPr>
        <w:t xml:space="preserve">3. А.Ф. Колос, И.С. Козлов Основы управления железнодорожным строительством. Учебное пособие – СПб, ПГУПС Императора Александра I, 2014, 69 с. </w:t>
      </w:r>
      <w:r w:rsidRPr="003A26A2">
        <w:rPr>
          <w:rFonts w:ascii="Arial" w:hAnsi="Arial" w:cs="Arial"/>
          <w:bCs/>
          <w:sz w:val="26"/>
          <w:szCs w:val="26"/>
        </w:rPr>
        <w:t xml:space="preserve">- </w:t>
      </w:r>
      <w:r w:rsidRPr="003A26A2">
        <w:rPr>
          <w:rFonts w:ascii="Arial" w:hAnsi="Arial" w:cs="Arial"/>
          <w:color w:val="111111"/>
          <w:sz w:val="26"/>
          <w:szCs w:val="26"/>
        </w:rPr>
        <w:t xml:space="preserve">Режим доступа: </w:t>
      </w:r>
      <w:hyperlink r:id="rId11" w:history="1">
        <w:r w:rsidRPr="003A26A2">
          <w:rPr>
            <w:rStyle w:val="Hyperlink"/>
            <w:rFonts w:ascii="Arial" w:hAnsi="Arial" w:cs="Arial"/>
            <w:sz w:val="26"/>
            <w:szCs w:val="26"/>
          </w:rPr>
          <w:t>http://e.lanbook.com/book/64406</w:t>
        </w:r>
      </w:hyperlink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</w:p>
    <w:p w:rsidR="002518EC" w:rsidRPr="003A26A2" w:rsidRDefault="002518EC" w:rsidP="00D42AAB">
      <w:pPr>
        <w:widowControl/>
        <w:tabs>
          <w:tab w:val="left" w:pos="851"/>
        </w:tabs>
        <w:spacing w:line="240" w:lineRule="auto"/>
        <w:ind w:firstLine="567"/>
        <w:rPr>
          <w:bCs/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8.2 Перечень дополнительной учебной литературы, необходимой для освоения дисциплины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rFonts w:ascii="Arial" w:hAnsi="Arial" w:cs="Arial"/>
          <w:color w:val="111111"/>
          <w:sz w:val="26"/>
          <w:szCs w:val="26"/>
        </w:rPr>
      </w:pPr>
      <w:r w:rsidRPr="003A26A2">
        <w:rPr>
          <w:bCs/>
          <w:sz w:val="26"/>
          <w:szCs w:val="26"/>
        </w:rPr>
        <w:t xml:space="preserve">1. Е.С. Свинцов, О.Б.Суровцева, М.В. Тишкина. Экологическое обоснование проектных решений: Учебное пособие для студентов вузов ж.д. транспорта / Под ред. Е.С. Свинцова – М.: Маршрут, 2006, - 302 с. - </w:t>
      </w:r>
      <w:r w:rsidRPr="003A26A2">
        <w:rPr>
          <w:rFonts w:ascii="Arial" w:hAnsi="Arial" w:cs="Arial"/>
          <w:color w:val="111111"/>
          <w:sz w:val="26"/>
          <w:szCs w:val="26"/>
        </w:rPr>
        <w:t xml:space="preserve">Режим доступа: </w:t>
      </w:r>
      <w:hyperlink r:id="rId12" w:history="1">
        <w:r w:rsidRPr="003A26A2">
          <w:rPr>
            <w:rStyle w:val="Hyperlink"/>
            <w:rFonts w:ascii="Arial" w:hAnsi="Arial" w:cs="Arial"/>
            <w:sz w:val="26"/>
            <w:szCs w:val="26"/>
          </w:rPr>
          <w:t>http://e.lanbook.com/book/6080</w:t>
        </w:r>
      </w:hyperlink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rFonts w:ascii="Arial" w:hAnsi="Arial" w:cs="Arial"/>
          <w:color w:val="111111"/>
          <w:sz w:val="26"/>
          <w:szCs w:val="26"/>
        </w:rPr>
      </w:pPr>
      <w:r w:rsidRPr="003A26A2">
        <w:rPr>
          <w:bCs/>
          <w:sz w:val="26"/>
          <w:szCs w:val="26"/>
        </w:rPr>
        <w:t xml:space="preserve">2. </w:t>
      </w:r>
      <w:r w:rsidRPr="003A26A2">
        <w:rPr>
          <w:sz w:val="26"/>
          <w:szCs w:val="26"/>
        </w:rPr>
        <w:t xml:space="preserve">Организация переустройства железных дорог под скоростное движение поездов: Учебное пособие для вузов ж.д. транспорта /Под ред. И.В. Прокудина.- М.: Маршрут, 2005.-716с. </w:t>
      </w:r>
      <w:r w:rsidRPr="003A26A2">
        <w:rPr>
          <w:rFonts w:ascii="Arial" w:hAnsi="Arial" w:cs="Arial"/>
          <w:sz w:val="26"/>
          <w:szCs w:val="26"/>
        </w:rPr>
        <w:t xml:space="preserve">- </w:t>
      </w:r>
      <w:r w:rsidRPr="003A26A2">
        <w:rPr>
          <w:rFonts w:ascii="Arial" w:hAnsi="Arial" w:cs="Arial"/>
          <w:color w:val="111111"/>
          <w:sz w:val="26"/>
          <w:szCs w:val="26"/>
        </w:rPr>
        <w:t xml:space="preserve">Режим доступа: </w:t>
      </w:r>
      <w:hyperlink r:id="rId13" w:history="1">
        <w:r w:rsidRPr="003A26A2">
          <w:rPr>
            <w:rStyle w:val="Hyperlink"/>
            <w:rFonts w:ascii="Arial" w:hAnsi="Arial" w:cs="Arial"/>
            <w:sz w:val="26"/>
            <w:szCs w:val="26"/>
          </w:rPr>
          <w:t>http://e.lanbook.com/book/6078</w:t>
        </w:r>
      </w:hyperlink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</w:p>
    <w:p w:rsidR="002518EC" w:rsidRPr="003A26A2" w:rsidRDefault="002518EC" w:rsidP="00D42AAB">
      <w:pPr>
        <w:widowControl/>
        <w:tabs>
          <w:tab w:val="left" w:pos="851"/>
        </w:tabs>
        <w:spacing w:line="240" w:lineRule="auto"/>
        <w:ind w:firstLine="567"/>
        <w:rPr>
          <w:bCs/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8.3 Перечень нормативно-правовой документации, необходимой для освоения дисциплины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1.Федеральный закон «О саморегулируемых организациях» от 01.12.2007 № 315-ФЗ.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2. Трудовой кодекс российской федерации" (ТК РФ) от 30.12.2001 № 197-ФЗ.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0"/>
        <w:rPr>
          <w:bCs/>
          <w:szCs w:val="16"/>
        </w:rPr>
      </w:pPr>
    </w:p>
    <w:p w:rsidR="002518EC" w:rsidRPr="003A26A2" w:rsidRDefault="002518EC" w:rsidP="00D42AAB">
      <w:pPr>
        <w:widowControl/>
        <w:numPr>
          <w:ilvl w:val="1"/>
          <w:numId w:val="33"/>
        </w:numPr>
        <w:tabs>
          <w:tab w:val="left" w:pos="284"/>
        </w:tabs>
        <w:spacing w:line="240" w:lineRule="auto"/>
        <w:ind w:left="0" w:firstLine="0"/>
        <w:jc w:val="center"/>
        <w:rPr>
          <w:bCs/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Другие издания, необходимые для освоения дисциплины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1.</w:t>
      </w:r>
      <w:r w:rsidRPr="003A26A2">
        <w:rPr>
          <w:bCs/>
          <w:sz w:val="26"/>
          <w:szCs w:val="26"/>
        </w:rPr>
        <w:tab/>
        <w:t>Поточное строительство // Грачев И.А., Колос А.Ф., Колос И.В., методические указания и сборник задач к проведению практических занятий.- СПб, ПГУПС, 2006, 30 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2. Применение методов оптимального программирования в строительстве / Методические указания под ред. Серебрякова Д.В. – СПб, 2001, ПГУПС-ЛИИЖТ, 54 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3. Построение, расчет и корректирование сетевых графиков // Методические указания к проведению практических занятий под ред. Коланькова С.В. – СПб, 1993, 39 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4. Разработка организационной структуры управления предприятия: учеб. пособие/ И.В. Колос. - СПб.: ФГБОУ ВПО ПГУПС, 2015.-47с.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5. Цай Т.Н. Организация строительного производства. – АСВ, 1999, 432 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6. Б.А. Волков, Т.М. Мунджири, И.В. Прокудин. Менеджмент в железнодорожном строительстве. М., Транспорт, 1998г.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7. Г.Н. Жинкин, В.П. Великотный, В.В. Бабич, В.В. Калганов и др. Деловые игры в транспортном строительстве./ Под ред. Г.Н. Жинкина, В.П. Великотного.- М: Транспорт,1993, - 159с.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sz w:val="26"/>
          <w:szCs w:val="26"/>
        </w:rPr>
      </w:pPr>
      <w:r w:rsidRPr="003A26A2">
        <w:rPr>
          <w:bCs/>
          <w:sz w:val="26"/>
          <w:szCs w:val="26"/>
        </w:rPr>
        <w:t xml:space="preserve">8. </w:t>
      </w:r>
      <w:r w:rsidRPr="003A26A2">
        <w:rPr>
          <w:sz w:val="26"/>
          <w:szCs w:val="26"/>
        </w:rPr>
        <w:t>Степанов И.С. Менеджмент в строительстве: Учебник для вузов (под ред. Степанова И.С.) Изд. 2-е, доп., перераб., 2005 г., – 523с.</w:t>
      </w:r>
    </w:p>
    <w:p w:rsidR="002518EC" w:rsidRPr="003A26A2" w:rsidRDefault="002518EC" w:rsidP="00890EDB">
      <w:pPr>
        <w:widowControl/>
        <w:tabs>
          <w:tab w:val="left" w:pos="851"/>
        </w:tabs>
        <w:spacing w:line="240" w:lineRule="auto"/>
        <w:ind w:firstLine="567"/>
        <w:rPr>
          <w:sz w:val="26"/>
          <w:szCs w:val="26"/>
        </w:rPr>
      </w:pPr>
      <w:r w:rsidRPr="003A26A2">
        <w:rPr>
          <w:sz w:val="26"/>
          <w:szCs w:val="26"/>
        </w:rPr>
        <w:t>9. Б1.Б.20 «ОСНОВЫ ОРГАНИЗАЦИИ И УПРАВЛЕНИЯ В СТРОИТЕЛЬСТВЕ»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</w:t>
      </w:r>
      <w:r w:rsidRPr="003A26A2">
        <w:rPr>
          <w:sz w:val="26"/>
          <w:szCs w:val="26"/>
          <w:lang w:eastAsia="en-US"/>
        </w:rPr>
        <w:t xml:space="preserve"> </w:t>
      </w:r>
      <w:r w:rsidRPr="003A26A2">
        <w:rPr>
          <w:sz w:val="26"/>
          <w:szCs w:val="26"/>
          <w:lang w:val="en-US" w:eastAsia="en-US"/>
        </w:rPr>
        <w:t>http</w:t>
      </w:r>
      <w:r w:rsidRPr="003A26A2">
        <w:rPr>
          <w:sz w:val="26"/>
          <w:szCs w:val="26"/>
          <w:lang w:eastAsia="en-US"/>
        </w:rPr>
        <w:t>://</w:t>
      </w:r>
      <w:r w:rsidRPr="003A26A2">
        <w:rPr>
          <w:sz w:val="26"/>
          <w:szCs w:val="26"/>
          <w:lang w:val="en-US" w:eastAsia="en-US"/>
        </w:rPr>
        <w:t>sdo</w:t>
      </w:r>
      <w:r w:rsidRPr="003A26A2">
        <w:rPr>
          <w:sz w:val="26"/>
          <w:szCs w:val="26"/>
          <w:lang w:eastAsia="en-US"/>
        </w:rPr>
        <w:t>.</w:t>
      </w:r>
      <w:r w:rsidRPr="003A26A2">
        <w:rPr>
          <w:sz w:val="26"/>
          <w:szCs w:val="26"/>
          <w:lang w:val="en-US" w:eastAsia="en-US"/>
        </w:rPr>
        <w:t>pgups</w:t>
      </w:r>
      <w:r w:rsidRPr="003A26A2">
        <w:rPr>
          <w:sz w:val="26"/>
          <w:szCs w:val="26"/>
          <w:lang w:eastAsia="en-US"/>
        </w:rPr>
        <w:t>.</w:t>
      </w:r>
      <w:r w:rsidRPr="003A26A2">
        <w:rPr>
          <w:sz w:val="26"/>
          <w:szCs w:val="26"/>
          <w:lang w:val="en-US" w:eastAsia="en-US"/>
        </w:rPr>
        <w:t>ru</w:t>
      </w:r>
      <w:r w:rsidRPr="003A26A2">
        <w:rPr>
          <w:sz w:val="26"/>
          <w:szCs w:val="26"/>
          <w:lang w:eastAsia="en-US"/>
        </w:rPr>
        <w:t>/</w:t>
      </w:r>
      <w:r w:rsidRPr="003A26A2">
        <w:rPr>
          <w:sz w:val="26"/>
          <w:szCs w:val="26"/>
        </w:rPr>
        <w:t xml:space="preserve">, </w:t>
      </w:r>
      <w:r w:rsidRPr="003A26A2">
        <w:rPr>
          <w:sz w:val="26"/>
          <w:szCs w:val="26"/>
          <w:lang w:eastAsia="en-US"/>
        </w:rPr>
        <w:t>(для доступа к полнотекстовым документам требуется авторизация).</w:t>
      </w:r>
    </w:p>
    <w:p w:rsidR="002518EC" w:rsidRPr="003A26A2" w:rsidRDefault="002518EC" w:rsidP="00890EDB">
      <w:pPr>
        <w:widowControl/>
        <w:tabs>
          <w:tab w:val="left" w:pos="851"/>
        </w:tabs>
        <w:spacing w:line="240" w:lineRule="auto"/>
        <w:ind w:firstLine="567"/>
        <w:rPr>
          <w:sz w:val="26"/>
          <w:szCs w:val="26"/>
        </w:rPr>
      </w:pPr>
      <w:r w:rsidRPr="003A26A2">
        <w:rPr>
          <w:sz w:val="26"/>
          <w:szCs w:val="26"/>
        </w:rPr>
        <w:t>10. Б1.Б.20 «ОСНОВЫ ОРГАНИЗАЦИИ И УПРАВЛЕНИЯ В СТРОИТЕЛЬСТВЕ»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</w:t>
      </w:r>
      <w:r w:rsidRPr="003A26A2">
        <w:rPr>
          <w:sz w:val="26"/>
          <w:szCs w:val="26"/>
          <w:lang w:eastAsia="en-US"/>
        </w:rPr>
        <w:t xml:space="preserve"> </w:t>
      </w:r>
      <w:hyperlink r:id="rId14" w:history="1">
        <w:r w:rsidRPr="00BF0E21">
          <w:rPr>
            <w:rStyle w:val="Hyperlink"/>
            <w:sz w:val="26"/>
            <w:szCs w:val="26"/>
            <w:lang w:val="en-US" w:eastAsia="en-US"/>
          </w:rPr>
          <w:t>http</w:t>
        </w:r>
        <w:r w:rsidRPr="00BF0E21">
          <w:rPr>
            <w:rStyle w:val="Hyperlink"/>
            <w:sz w:val="26"/>
            <w:szCs w:val="26"/>
            <w:lang w:eastAsia="en-US"/>
          </w:rPr>
          <w:t>://</w:t>
        </w:r>
        <w:r w:rsidRPr="00BF0E21">
          <w:rPr>
            <w:rStyle w:val="Hyperlink"/>
            <w:sz w:val="26"/>
            <w:szCs w:val="26"/>
            <w:lang w:val="en-US" w:eastAsia="en-US"/>
          </w:rPr>
          <w:t>sdo</w:t>
        </w:r>
        <w:r w:rsidRPr="00BF0E21">
          <w:rPr>
            <w:rStyle w:val="Hyperlink"/>
            <w:sz w:val="26"/>
            <w:szCs w:val="26"/>
            <w:lang w:eastAsia="en-US"/>
          </w:rPr>
          <w:t>.</w:t>
        </w:r>
        <w:r w:rsidRPr="00BF0E21">
          <w:rPr>
            <w:rStyle w:val="Hyperlink"/>
            <w:sz w:val="26"/>
            <w:szCs w:val="26"/>
            <w:lang w:val="en-US" w:eastAsia="en-US"/>
          </w:rPr>
          <w:t>pgups</w:t>
        </w:r>
        <w:r w:rsidRPr="00BF0E21">
          <w:rPr>
            <w:rStyle w:val="Hyperlink"/>
            <w:sz w:val="26"/>
            <w:szCs w:val="26"/>
            <w:lang w:eastAsia="en-US"/>
          </w:rPr>
          <w:t>.</w:t>
        </w:r>
        <w:r w:rsidRPr="00BF0E21">
          <w:rPr>
            <w:rStyle w:val="Hyperlink"/>
            <w:sz w:val="26"/>
            <w:szCs w:val="26"/>
            <w:lang w:val="en-US" w:eastAsia="en-US"/>
          </w:rPr>
          <w:t>ru</w:t>
        </w:r>
        <w:r w:rsidRPr="00BF0E21">
          <w:rPr>
            <w:rStyle w:val="Hyperlink"/>
            <w:sz w:val="26"/>
            <w:szCs w:val="26"/>
            <w:lang w:eastAsia="en-US"/>
          </w:rPr>
          <w:t>/</w:t>
        </w:r>
      </w:hyperlink>
      <w:r>
        <w:rPr>
          <w:sz w:val="26"/>
          <w:szCs w:val="26"/>
          <w:lang w:eastAsia="en-US"/>
        </w:rPr>
        <w:t xml:space="preserve"> </w:t>
      </w:r>
      <w:r w:rsidRPr="003A26A2">
        <w:rPr>
          <w:sz w:val="26"/>
          <w:szCs w:val="26"/>
          <w:lang w:eastAsia="en-US"/>
        </w:rPr>
        <w:t>(для доступа к полнотекстовым документам требуется авторизация).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2518EC" w:rsidRPr="006338D7" w:rsidRDefault="002518EC" w:rsidP="000219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518EC" w:rsidRPr="00D8760B" w:rsidRDefault="002518EC" w:rsidP="00890EDB">
      <w:pPr>
        <w:widowControl/>
        <w:numPr>
          <w:ilvl w:val="0"/>
          <w:numId w:val="34"/>
        </w:numPr>
        <w:spacing w:line="240" w:lineRule="auto"/>
        <w:ind w:left="0" w:firstLine="357"/>
        <w:jc w:val="left"/>
        <w:rPr>
          <w:bCs/>
          <w:sz w:val="24"/>
          <w:szCs w:val="24"/>
          <w:lang w:eastAsia="en-US"/>
        </w:rPr>
      </w:pPr>
      <w:r w:rsidRPr="00D8760B">
        <w:rPr>
          <w:bCs/>
          <w:sz w:val="24"/>
          <w:szCs w:val="24"/>
        </w:rPr>
        <w:t xml:space="preserve">Личный кабинет обучающегося и электронная информационно-образовательная среда. </w:t>
      </w:r>
      <w:r w:rsidRPr="00D8760B">
        <w:rPr>
          <w:sz w:val="24"/>
          <w:szCs w:val="24"/>
          <w:lang w:eastAsia="en-US"/>
        </w:rPr>
        <w:t xml:space="preserve">[Электронный ресурс]. – Режим доступа: </w:t>
      </w:r>
      <w:r w:rsidRPr="00D8760B">
        <w:rPr>
          <w:sz w:val="24"/>
          <w:szCs w:val="24"/>
          <w:lang w:val="en-US" w:eastAsia="en-US"/>
        </w:rPr>
        <w:t>http</w:t>
      </w:r>
      <w:r w:rsidRPr="00D8760B">
        <w:rPr>
          <w:sz w:val="24"/>
          <w:szCs w:val="24"/>
          <w:lang w:eastAsia="en-US"/>
        </w:rPr>
        <w:t>://</w:t>
      </w:r>
      <w:r w:rsidRPr="00D8760B">
        <w:rPr>
          <w:sz w:val="24"/>
          <w:szCs w:val="24"/>
          <w:lang w:val="en-US" w:eastAsia="en-US"/>
        </w:rPr>
        <w:t>sdo</w:t>
      </w:r>
      <w:r w:rsidRPr="00D8760B">
        <w:rPr>
          <w:sz w:val="24"/>
          <w:szCs w:val="24"/>
          <w:lang w:eastAsia="en-US"/>
        </w:rPr>
        <w:t>.</w:t>
      </w:r>
      <w:r w:rsidRPr="00D8760B">
        <w:rPr>
          <w:sz w:val="24"/>
          <w:szCs w:val="24"/>
          <w:lang w:val="en-US" w:eastAsia="en-US"/>
        </w:rPr>
        <w:t>pgups</w:t>
      </w:r>
      <w:r w:rsidRPr="00D8760B">
        <w:rPr>
          <w:sz w:val="24"/>
          <w:szCs w:val="24"/>
          <w:lang w:eastAsia="en-US"/>
        </w:rPr>
        <w:t>.</w:t>
      </w:r>
      <w:r w:rsidRPr="00D8760B">
        <w:rPr>
          <w:sz w:val="24"/>
          <w:szCs w:val="24"/>
          <w:lang w:val="en-US" w:eastAsia="en-US"/>
        </w:rPr>
        <w:t>ru</w:t>
      </w:r>
      <w:r w:rsidRPr="00D8760B">
        <w:rPr>
          <w:sz w:val="24"/>
          <w:szCs w:val="24"/>
          <w:lang w:eastAsia="en-US"/>
        </w:rPr>
        <w:t>/  (для доступа к полнотекстовым документам требуется авторизация).</w:t>
      </w:r>
    </w:p>
    <w:p w:rsidR="002518EC" w:rsidRPr="00D8760B" w:rsidRDefault="002518EC" w:rsidP="003A26A2">
      <w:pPr>
        <w:pStyle w:val="ListParagraph"/>
        <w:numPr>
          <w:ilvl w:val="0"/>
          <w:numId w:val="34"/>
        </w:numPr>
        <w:spacing w:line="240" w:lineRule="auto"/>
        <w:rPr>
          <w:bCs/>
          <w:sz w:val="24"/>
          <w:szCs w:val="24"/>
        </w:rPr>
      </w:pPr>
      <w:r w:rsidRPr="00D8760B">
        <w:rPr>
          <w:bCs/>
          <w:sz w:val="24"/>
          <w:szCs w:val="24"/>
        </w:rPr>
        <w:t xml:space="preserve">Электронно0библиотечная система ЛАНЬ [Электронный ресурс]. Режим доступа: </w:t>
      </w:r>
      <w:hyperlink r:id="rId15" w:history="1">
        <w:r w:rsidRPr="00D8760B">
          <w:rPr>
            <w:rStyle w:val="Hyperlink"/>
            <w:sz w:val="24"/>
            <w:szCs w:val="24"/>
            <w:lang w:val="en-US"/>
          </w:rPr>
          <w:t>https</w:t>
        </w:r>
        <w:r w:rsidRPr="00D8760B">
          <w:rPr>
            <w:rStyle w:val="Hyperlink"/>
            <w:sz w:val="24"/>
            <w:szCs w:val="24"/>
          </w:rPr>
          <w:t>://</w:t>
        </w:r>
        <w:r w:rsidRPr="00D8760B">
          <w:rPr>
            <w:rStyle w:val="Hyperlink"/>
            <w:sz w:val="24"/>
            <w:szCs w:val="24"/>
            <w:lang w:val="en-US"/>
          </w:rPr>
          <w:t>e</w:t>
        </w:r>
        <w:r w:rsidRPr="00D8760B">
          <w:rPr>
            <w:rStyle w:val="Hyperlink"/>
            <w:sz w:val="24"/>
            <w:szCs w:val="24"/>
          </w:rPr>
          <w:t>.</w:t>
        </w:r>
        <w:r w:rsidRPr="00D8760B">
          <w:rPr>
            <w:rStyle w:val="Hyperlink"/>
            <w:sz w:val="24"/>
            <w:szCs w:val="24"/>
            <w:lang w:val="en-US"/>
          </w:rPr>
          <w:t>lanbook</w:t>
        </w:r>
        <w:r w:rsidRPr="00D8760B">
          <w:rPr>
            <w:rStyle w:val="Hyperlink"/>
            <w:sz w:val="24"/>
            <w:szCs w:val="24"/>
          </w:rPr>
          <w:t>.</w:t>
        </w:r>
        <w:r w:rsidRPr="00D8760B">
          <w:rPr>
            <w:rStyle w:val="Hyperlink"/>
            <w:sz w:val="24"/>
            <w:szCs w:val="24"/>
            <w:lang w:val="en-US"/>
          </w:rPr>
          <w:t>com</w:t>
        </w:r>
      </w:hyperlink>
      <w:r w:rsidRPr="00D8760B">
        <w:rPr>
          <w:sz w:val="24"/>
          <w:szCs w:val="24"/>
        </w:rPr>
        <w:t xml:space="preserve"> – Загл. с экрана.</w:t>
      </w:r>
    </w:p>
    <w:p w:rsidR="002518EC" w:rsidRPr="00BF3116" w:rsidRDefault="002518EC" w:rsidP="000219A8">
      <w:pPr>
        <w:widowControl/>
        <w:spacing w:line="240" w:lineRule="auto"/>
        <w:ind w:left="1211" w:firstLine="0"/>
        <w:rPr>
          <w:bCs/>
          <w:szCs w:val="16"/>
        </w:rPr>
      </w:pPr>
    </w:p>
    <w:p w:rsidR="002518EC" w:rsidRPr="00F853E5" w:rsidRDefault="002518EC" w:rsidP="00152B41">
      <w:pPr>
        <w:spacing w:line="240" w:lineRule="auto"/>
        <w:rPr>
          <w:b/>
          <w:bCs/>
          <w:sz w:val="28"/>
          <w:szCs w:val="28"/>
        </w:rPr>
      </w:pPr>
      <w:r w:rsidRPr="00F853E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518EC" w:rsidRPr="00D8760B" w:rsidRDefault="002518EC" w:rsidP="00152B41">
      <w:pPr>
        <w:spacing w:line="240" w:lineRule="auto"/>
        <w:ind w:firstLine="851"/>
        <w:rPr>
          <w:bCs/>
          <w:sz w:val="25"/>
          <w:szCs w:val="25"/>
        </w:rPr>
      </w:pPr>
      <w:r w:rsidRPr="00D8760B">
        <w:rPr>
          <w:bCs/>
          <w:sz w:val="25"/>
          <w:szCs w:val="25"/>
        </w:rPr>
        <w:t>Порядок изучения дисциплины следующий:</w:t>
      </w:r>
    </w:p>
    <w:p w:rsidR="002518EC" w:rsidRPr="00D8760B" w:rsidRDefault="002518EC" w:rsidP="00152B4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5"/>
          <w:szCs w:val="25"/>
        </w:rPr>
      </w:pPr>
      <w:r w:rsidRPr="00D8760B">
        <w:rPr>
          <w:bCs/>
          <w:sz w:val="25"/>
          <w:szCs w:val="25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518EC" w:rsidRPr="00D8760B" w:rsidRDefault="002518EC" w:rsidP="00152B4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5"/>
          <w:szCs w:val="25"/>
        </w:rPr>
      </w:pPr>
      <w:r w:rsidRPr="00D8760B">
        <w:rPr>
          <w:bCs/>
          <w:sz w:val="25"/>
          <w:szCs w:val="25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2518EC" w:rsidRPr="00D8760B" w:rsidRDefault="002518EC" w:rsidP="00152B4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5"/>
          <w:szCs w:val="25"/>
        </w:rPr>
      </w:pPr>
      <w:r w:rsidRPr="00D8760B">
        <w:rPr>
          <w:bCs/>
          <w:sz w:val="25"/>
          <w:szCs w:val="25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518EC" w:rsidRPr="00F853E5" w:rsidRDefault="002518EC" w:rsidP="00152B41">
      <w:pPr>
        <w:rPr>
          <w:b/>
          <w:bCs/>
          <w:szCs w:val="16"/>
        </w:rPr>
      </w:pPr>
    </w:p>
    <w:p w:rsidR="002518EC" w:rsidRPr="00F853E5" w:rsidRDefault="002518EC" w:rsidP="00152B41">
      <w:pPr>
        <w:spacing w:line="240" w:lineRule="auto"/>
        <w:jc w:val="center"/>
        <w:rPr>
          <w:b/>
          <w:bCs/>
          <w:sz w:val="28"/>
          <w:szCs w:val="28"/>
        </w:rPr>
      </w:pPr>
      <w:r w:rsidRPr="00F853E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518EC" w:rsidRPr="00D8760B" w:rsidRDefault="002518EC" w:rsidP="00152B41">
      <w:pPr>
        <w:spacing w:line="240" w:lineRule="auto"/>
        <w:ind w:firstLine="851"/>
        <w:rPr>
          <w:bCs/>
          <w:sz w:val="25"/>
          <w:szCs w:val="25"/>
        </w:rPr>
      </w:pPr>
      <w:r w:rsidRPr="00D8760B">
        <w:rPr>
          <w:bCs/>
          <w:sz w:val="25"/>
          <w:szCs w:val="25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518EC" w:rsidRPr="00D8760B" w:rsidRDefault="002518EC" w:rsidP="00152B4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5"/>
          <w:szCs w:val="25"/>
        </w:rPr>
      </w:pPr>
      <w:r w:rsidRPr="00D8760B">
        <w:rPr>
          <w:bCs/>
          <w:sz w:val="25"/>
          <w:szCs w:val="25"/>
        </w:rPr>
        <w:t>технические средства (персональные компьютеры, интерактивная доска / проектор);</w:t>
      </w:r>
    </w:p>
    <w:p w:rsidR="002518EC" w:rsidRPr="00D8760B" w:rsidRDefault="002518EC" w:rsidP="00152B4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5"/>
          <w:szCs w:val="25"/>
        </w:rPr>
      </w:pPr>
      <w:r w:rsidRPr="00D8760B">
        <w:rPr>
          <w:bCs/>
          <w:sz w:val="25"/>
          <w:szCs w:val="25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2518EC" w:rsidRPr="00D8760B" w:rsidRDefault="002518EC" w:rsidP="00152B41">
      <w:pPr>
        <w:spacing w:line="240" w:lineRule="auto"/>
        <w:ind w:firstLine="851"/>
        <w:rPr>
          <w:bCs/>
          <w:sz w:val="25"/>
          <w:szCs w:val="25"/>
        </w:rPr>
      </w:pPr>
      <w:r w:rsidRPr="00D8760B">
        <w:rPr>
          <w:bCs/>
          <w:sz w:val="25"/>
          <w:szCs w:val="25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518EC" w:rsidRPr="000A4891" w:rsidRDefault="002518EC" w:rsidP="00152B41">
      <w:pPr>
        <w:spacing w:line="240" w:lineRule="auto"/>
        <w:rPr>
          <w:b/>
          <w:bCs/>
          <w:szCs w:val="16"/>
        </w:rPr>
      </w:pPr>
    </w:p>
    <w:p w:rsidR="002518EC" w:rsidRPr="000A4891" w:rsidRDefault="002518EC" w:rsidP="00152B41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518EC" w:rsidRDefault="002518EC" w:rsidP="00152B41">
      <w:pPr>
        <w:spacing w:line="240" w:lineRule="auto"/>
        <w:ind w:firstLine="851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Материально-техническая база обеспечивает проведение всех видов учебных занятий, предусмотренных учебным планом по направлению 08.03.01 «Строительство» и соответствует действующим санитарным и противопожарным нормам и правилам.</w:t>
      </w:r>
    </w:p>
    <w:p w:rsidR="002518EC" w:rsidRPr="003A26A2" w:rsidRDefault="002518EC" w:rsidP="00152B41">
      <w:pPr>
        <w:spacing w:line="240" w:lineRule="auto"/>
        <w:ind w:firstLine="851"/>
        <w:rPr>
          <w:bCs/>
          <w:sz w:val="26"/>
          <w:szCs w:val="26"/>
        </w:rPr>
      </w:pPr>
      <w:r>
        <w:rPr>
          <w:noProof/>
        </w:rPr>
        <w:pict>
          <v:shape id="_x0000_s1030" type="#_x0000_t75" style="position:absolute;left:0;text-align:left;margin-left:-9pt;margin-top:0;width:486pt;height:392.1pt;z-index:251657728">
            <v:imagedata r:id="rId16" o:title=""/>
          </v:shape>
        </w:pict>
      </w:r>
    </w:p>
    <w:p w:rsidR="002518EC" w:rsidRPr="003A26A2" w:rsidRDefault="002518EC" w:rsidP="00152B41">
      <w:pPr>
        <w:spacing w:line="240" w:lineRule="auto"/>
        <w:ind w:firstLine="851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518EC" w:rsidRPr="003A26A2" w:rsidRDefault="002518EC" w:rsidP="00152B41">
      <w:pPr>
        <w:spacing w:line="240" w:lineRule="auto"/>
        <w:ind w:firstLine="851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518EC" w:rsidRPr="003A26A2" w:rsidRDefault="002518EC" w:rsidP="00152B41">
      <w:pPr>
        <w:spacing w:line="240" w:lineRule="auto"/>
        <w:ind w:firstLine="851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2518EC" w:rsidRPr="000A4891" w:rsidRDefault="002518EC" w:rsidP="00152B4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518EC" w:rsidRDefault="002518EC" w:rsidP="00890ED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18EC" w:rsidRPr="00890EDB" w:rsidRDefault="002518EC" w:rsidP="00890ED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2977"/>
        <w:gridCol w:w="2551"/>
      </w:tblGrid>
      <w:tr w:rsidR="002518EC" w:rsidRPr="00890EDB" w:rsidTr="00693EDA">
        <w:tc>
          <w:tcPr>
            <w:tcW w:w="3936" w:type="dxa"/>
          </w:tcPr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890EDB">
              <w:rPr>
                <w:sz w:val="28"/>
                <w:szCs w:val="28"/>
                <w:lang w:eastAsia="en-US"/>
              </w:rPr>
              <w:t xml:space="preserve">Разработчик программы, </w:t>
            </w:r>
          </w:p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к.т.н., ассистент</w:t>
            </w:r>
          </w:p>
        </w:tc>
        <w:tc>
          <w:tcPr>
            <w:tcW w:w="2977" w:type="dxa"/>
            <w:vAlign w:val="bottom"/>
          </w:tcPr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890EDB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551" w:type="dxa"/>
            <w:vAlign w:val="bottom"/>
          </w:tcPr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Колос</w:t>
            </w:r>
          </w:p>
        </w:tc>
      </w:tr>
      <w:tr w:rsidR="002518EC" w:rsidRPr="00890EDB" w:rsidTr="00693EDA">
        <w:tc>
          <w:tcPr>
            <w:tcW w:w="3936" w:type="dxa"/>
          </w:tcPr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890EDB">
              <w:rPr>
                <w:sz w:val="28"/>
                <w:szCs w:val="28"/>
                <w:lang w:eastAsia="en-US"/>
              </w:rPr>
              <w:t>«____» ___________ 2015 г.</w:t>
            </w:r>
          </w:p>
        </w:tc>
        <w:tc>
          <w:tcPr>
            <w:tcW w:w="2977" w:type="dxa"/>
          </w:tcPr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2518EC" w:rsidRPr="00890EDB" w:rsidRDefault="002518EC" w:rsidP="00890EDB">
      <w:pPr>
        <w:widowControl/>
        <w:spacing w:after="200" w:line="276" w:lineRule="auto"/>
        <w:ind w:firstLine="0"/>
        <w:jc w:val="center"/>
        <w:rPr>
          <w:sz w:val="28"/>
          <w:szCs w:val="28"/>
          <w:lang w:eastAsia="en-US"/>
        </w:rPr>
      </w:pPr>
    </w:p>
    <w:p w:rsidR="002518EC" w:rsidRDefault="002518EC" w:rsidP="000219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18EC" w:rsidRPr="00BF3116" w:rsidRDefault="002518EC" w:rsidP="00EE176D">
      <w:pPr>
        <w:widowControl/>
        <w:spacing w:line="240" w:lineRule="auto"/>
        <w:ind w:firstLine="0"/>
        <w:rPr>
          <w:sz w:val="4"/>
          <w:szCs w:val="4"/>
        </w:rPr>
      </w:pPr>
    </w:p>
    <w:sectPr w:rsidR="002518EC" w:rsidRPr="00BF311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06FBA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3143CE"/>
    <w:multiLevelType w:val="hybridMultilevel"/>
    <w:tmpl w:val="6BA8AB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ED75CA"/>
    <w:multiLevelType w:val="hybridMultilevel"/>
    <w:tmpl w:val="DEE0C26C"/>
    <w:lvl w:ilvl="0" w:tplc="63505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6391D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4977E0"/>
    <w:multiLevelType w:val="hybridMultilevel"/>
    <w:tmpl w:val="40E299FE"/>
    <w:lvl w:ilvl="0" w:tplc="FCA87BF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2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20"/>
  </w:num>
  <w:num w:numId="10">
    <w:abstractNumId w:val="10"/>
  </w:num>
  <w:num w:numId="11">
    <w:abstractNumId w:val="9"/>
  </w:num>
  <w:num w:numId="12">
    <w:abstractNumId w:val="33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5"/>
  </w:num>
  <w:num w:numId="18">
    <w:abstractNumId w:val="22"/>
  </w:num>
  <w:num w:numId="19">
    <w:abstractNumId w:val="4"/>
  </w:num>
  <w:num w:numId="20">
    <w:abstractNumId w:val="6"/>
  </w:num>
  <w:num w:numId="21">
    <w:abstractNumId w:val="0"/>
  </w:num>
  <w:num w:numId="22">
    <w:abstractNumId w:val="24"/>
  </w:num>
  <w:num w:numId="23">
    <w:abstractNumId w:val="31"/>
  </w:num>
  <w:num w:numId="24">
    <w:abstractNumId w:val="28"/>
  </w:num>
  <w:num w:numId="25">
    <w:abstractNumId w:val="1"/>
  </w:num>
  <w:num w:numId="26">
    <w:abstractNumId w:val="17"/>
  </w:num>
  <w:num w:numId="27">
    <w:abstractNumId w:val="32"/>
  </w:num>
  <w:num w:numId="28">
    <w:abstractNumId w:val="13"/>
  </w:num>
  <w:num w:numId="29">
    <w:abstractNumId w:val="21"/>
  </w:num>
  <w:num w:numId="30">
    <w:abstractNumId w:val="23"/>
  </w:num>
  <w:num w:numId="31">
    <w:abstractNumId w:val="8"/>
  </w:num>
  <w:num w:numId="32">
    <w:abstractNumId w:val="19"/>
  </w:num>
  <w:num w:numId="33">
    <w:abstractNumId w:val="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19A8"/>
    <w:rsid w:val="0002349A"/>
    <w:rsid w:val="00034024"/>
    <w:rsid w:val="0004650F"/>
    <w:rsid w:val="00072DF0"/>
    <w:rsid w:val="00083B17"/>
    <w:rsid w:val="00091A96"/>
    <w:rsid w:val="000A1736"/>
    <w:rsid w:val="000A4891"/>
    <w:rsid w:val="000B2834"/>
    <w:rsid w:val="000B3448"/>
    <w:rsid w:val="000B6233"/>
    <w:rsid w:val="000C0125"/>
    <w:rsid w:val="000D0D16"/>
    <w:rsid w:val="000D1602"/>
    <w:rsid w:val="000D2340"/>
    <w:rsid w:val="000D4F76"/>
    <w:rsid w:val="000E0EC1"/>
    <w:rsid w:val="000E1649"/>
    <w:rsid w:val="000E35E9"/>
    <w:rsid w:val="000E7063"/>
    <w:rsid w:val="000F2E20"/>
    <w:rsid w:val="000F7490"/>
    <w:rsid w:val="00103824"/>
    <w:rsid w:val="00103A9C"/>
    <w:rsid w:val="001137CD"/>
    <w:rsid w:val="00117EDD"/>
    <w:rsid w:val="00122920"/>
    <w:rsid w:val="001267A8"/>
    <w:rsid w:val="001427D7"/>
    <w:rsid w:val="00151BFB"/>
    <w:rsid w:val="00152B20"/>
    <w:rsid w:val="00152B41"/>
    <w:rsid w:val="00152D38"/>
    <w:rsid w:val="00154D91"/>
    <w:rsid w:val="001611CB"/>
    <w:rsid w:val="001612B1"/>
    <w:rsid w:val="00163F22"/>
    <w:rsid w:val="00173D5C"/>
    <w:rsid w:val="00182BC8"/>
    <w:rsid w:val="00185757"/>
    <w:rsid w:val="001863CC"/>
    <w:rsid w:val="00192539"/>
    <w:rsid w:val="00197531"/>
    <w:rsid w:val="001A78C6"/>
    <w:rsid w:val="001B2F34"/>
    <w:rsid w:val="001C2248"/>
    <w:rsid w:val="001C493F"/>
    <w:rsid w:val="001C6CE7"/>
    <w:rsid w:val="001C7382"/>
    <w:rsid w:val="001D0107"/>
    <w:rsid w:val="001D4974"/>
    <w:rsid w:val="001E626C"/>
    <w:rsid w:val="001E6797"/>
    <w:rsid w:val="001E6889"/>
    <w:rsid w:val="001F0986"/>
    <w:rsid w:val="001F2A3D"/>
    <w:rsid w:val="002007E7"/>
    <w:rsid w:val="00200A40"/>
    <w:rsid w:val="0023148B"/>
    <w:rsid w:val="00233DBB"/>
    <w:rsid w:val="00241F22"/>
    <w:rsid w:val="00250727"/>
    <w:rsid w:val="002518EC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A01"/>
    <w:rsid w:val="00322E18"/>
    <w:rsid w:val="00324F90"/>
    <w:rsid w:val="0034314F"/>
    <w:rsid w:val="00345736"/>
    <w:rsid w:val="00345F47"/>
    <w:rsid w:val="003501E6"/>
    <w:rsid w:val="003508D9"/>
    <w:rsid w:val="0035556A"/>
    <w:rsid w:val="003557E0"/>
    <w:rsid w:val="00357263"/>
    <w:rsid w:val="00365338"/>
    <w:rsid w:val="00377A60"/>
    <w:rsid w:val="00380A78"/>
    <w:rsid w:val="003856B8"/>
    <w:rsid w:val="00390A02"/>
    <w:rsid w:val="00391E71"/>
    <w:rsid w:val="0039566C"/>
    <w:rsid w:val="00397A1D"/>
    <w:rsid w:val="003A26A2"/>
    <w:rsid w:val="003A4CC6"/>
    <w:rsid w:val="003A777B"/>
    <w:rsid w:val="003B423C"/>
    <w:rsid w:val="003B5E79"/>
    <w:rsid w:val="003C1BCC"/>
    <w:rsid w:val="003C4293"/>
    <w:rsid w:val="003C6405"/>
    <w:rsid w:val="003D4E39"/>
    <w:rsid w:val="003E47E8"/>
    <w:rsid w:val="004039C2"/>
    <w:rsid w:val="00407053"/>
    <w:rsid w:val="004122E6"/>
    <w:rsid w:val="0041232E"/>
    <w:rsid w:val="00412C37"/>
    <w:rsid w:val="00413807"/>
    <w:rsid w:val="00414729"/>
    <w:rsid w:val="00441B2E"/>
    <w:rsid w:val="00443E82"/>
    <w:rsid w:val="00450455"/>
    <w:rsid w:val="004524D2"/>
    <w:rsid w:val="00460D2A"/>
    <w:rsid w:val="004625B5"/>
    <w:rsid w:val="00467271"/>
    <w:rsid w:val="004728D4"/>
    <w:rsid w:val="0047344E"/>
    <w:rsid w:val="00480E1B"/>
    <w:rsid w:val="00481861"/>
    <w:rsid w:val="0048304E"/>
    <w:rsid w:val="0048379C"/>
    <w:rsid w:val="00483FDC"/>
    <w:rsid w:val="00485395"/>
    <w:rsid w:val="00485B95"/>
    <w:rsid w:val="00490574"/>
    <w:rsid w:val="004929B4"/>
    <w:rsid w:val="004947EE"/>
    <w:rsid w:val="004C3FFE"/>
    <w:rsid w:val="004C4122"/>
    <w:rsid w:val="004D799B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463C"/>
    <w:rsid w:val="00545AC9"/>
    <w:rsid w:val="00550681"/>
    <w:rsid w:val="005506C6"/>
    <w:rsid w:val="00556C0A"/>
    <w:rsid w:val="00567324"/>
    <w:rsid w:val="005740F7"/>
    <w:rsid w:val="00574AF6"/>
    <w:rsid w:val="005820CB"/>
    <w:rsid w:val="005833BA"/>
    <w:rsid w:val="005B59F7"/>
    <w:rsid w:val="005B5D66"/>
    <w:rsid w:val="005C203E"/>
    <w:rsid w:val="005C214C"/>
    <w:rsid w:val="005D40E9"/>
    <w:rsid w:val="005D6266"/>
    <w:rsid w:val="005E4B91"/>
    <w:rsid w:val="005E7600"/>
    <w:rsid w:val="005E7989"/>
    <w:rsid w:val="005F29AD"/>
    <w:rsid w:val="006338D7"/>
    <w:rsid w:val="006622A4"/>
    <w:rsid w:val="00664B21"/>
    <w:rsid w:val="00665E04"/>
    <w:rsid w:val="0066639A"/>
    <w:rsid w:val="00670DC4"/>
    <w:rsid w:val="006758BB"/>
    <w:rsid w:val="006759B2"/>
    <w:rsid w:val="00677827"/>
    <w:rsid w:val="00684BD2"/>
    <w:rsid w:val="00692E37"/>
    <w:rsid w:val="00693EDA"/>
    <w:rsid w:val="006B4827"/>
    <w:rsid w:val="006B5760"/>
    <w:rsid w:val="006B624F"/>
    <w:rsid w:val="006B6C1A"/>
    <w:rsid w:val="006C4CC8"/>
    <w:rsid w:val="006E4AE9"/>
    <w:rsid w:val="006E6582"/>
    <w:rsid w:val="006F033C"/>
    <w:rsid w:val="006F0765"/>
    <w:rsid w:val="006F1EA6"/>
    <w:rsid w:val="006F74A7"/>
    <w:rsid w:val="00713032"/>
    <w:rsid w:val="007150CC"/>
    <w:rsid w:val="00715323"/>
    <w:rsid w:val="007228D6"/>
    <w:rsid w:val="00731B78"/>
    <w:rsid w:val="00736A1B"/>
    <w:rsid w:val="0074094A"/>
    <w:rsid w:val="007411EC"/>
    <w:rsid w:val="007429DE"/>
    <w:rsid w:val="00743903"/>
    <w:rsid w:val="00744277"/>
    <w:rsid w:val="00744E32"/>
    <w:rsid w:val="00754440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160D"/>
    <w:rsid w:val="007C0285"/>
    <w:rsid w:val="007D7EAC"/>
    <w:rsid w:val="007E0482"/>
    <w:rsid w:val="007E3977"/>
    <w:rsid w:val="007E7072"/>
    <w:rsid w:val="007F2B72"/>
    <w:rsid w:val="007F64D8"/>
    <w:rsid w:val="007F7613"/>
    <w:rsid w:val="00800843"/>
    <w:rsid w:val="008147D9"/>
    <w:rsid w:val="00816F43"/>
    <w:rsid w:val="00823403"/>
    <w:rsid w:val="00823DC0"/>
    <w:rsid w:val="008353E1"/>
    <w:rsid w:val="0083638B"/>
    <w:rsid w:val="00846C11"/>
    <w:rsid w:val="008534DF"/>
    <w:rsid w:val="00854E56"/>
    <w:rsid w:val="008633AD"/>
    <w:rsid w:val="008649D8"/>
    <w:rsid w:val="008651E5"/>
    <w:rsid w:val="008738C0"/>
    <w:rsid w:val="008748FA"/>
    <w:rsid w:val="00876F1E"/>
    <w:rsid w:val="008839F8"/>
    <w:rsid w:val="00890EDB"/>
    <w:rsid w:val="008B027E"/>
    <w:rsid w:val="008B053A"/>
    <w:rsid w:val="008B3A13"/>
    <w:rsid w:val="008B3C0E"/>
    <w:rsid w:val="008C144C"/>
    <w:rsid w:val="008C2C85"/>
    <w:rsid w:val="008D697A"/>
    <w:rsid w:val="008E100F"/>
    <w:rsid w:val="008E203C"/>
    <w:rsid w:val="008E4B1F"/>
    <w:rsid w:val="008F7D75"/>
    <w:rsid w:val="009022BA"/>
    <w:rsid w:val="00902896"/>
    <w:rsid w:val="00905F80"/>
    <w:rsid w:val="00907690"/>
    <w:rsid w:val="009114CB"/>
    <w:rsid w:val="009140B9"/>
    <w:rsid w:val="009244C4"/>
    <w:rsid w:val="00933EC2"/>
    <w:rsid w:val="00935641"/>
    <w:rsid w:val="00942B00"/>
    <w:rsid w:val="00951DE8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521"/>
    <w:rsid w:val="00A01F44"/>
    <w:rsid w:val="00A037C3"/>
    <w:rsid w:val="00A03C11"/>
    <w:rsid w:val="00A06EE7"/>
    <w:rsid w:val="00A15FA9"/>
    <w:rsid w:val="00A16963"/>
    <w:rsid w:val="00A17B31"/>
    <w:rsid w:val="00A32B4D"/>
    <w:rsid w:val="00A34065"/>
    <w:rsid w:val="00A371C3"/>
    <w:rsid w:val="00A52159"/>
    <w:rsid w:val="00A55036"/>
    <w:rsid w:val="00A63776"/>
    <w:rsid w:val="00A70264"/>
    <w:rsid w:val="00A7043A"/>
    <w:rsid w:val="00A71EF3"/>
    <w:rsid w:val="00A80107"/>
    <w:rsid w:val="00A82857"/>
    <w:rsid w:val="00A84B58"/>
    <w:rsid w:val="00A8508F"/>
    <w:rsid w:val="00A8634C"/>
    <w:rsid w:val="00A96BD2"/>
    <w:rsid w:val="00AB2E83"/>
    <w:rsid w:val="00AB57D4"/>
    <w:rsid w:val="00AB689B"/>
    <w:rsid w:val="00AB7E7E"/>
    <w:rsid w:val="00AD642A"/>
    <w:rsid w:val="00AE3971"/>
    <w:rsid w:val="00AF34CF"/>
    <w:rsid w:val="00B03720"/>
    <w:rsid w:val="00B054F2"/>
    <w:rsid w:val="00B200FB"/>
    <w:rsid w:val="00B245C9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97751"/>
    <w:rsid w:val="00BA44C9"/>
    <w:rsid w:val="00BC0A74"/>
    <w:rsid w:val="00BC38E9"/>
    <w:rsid w:val="00BD4749"/>
    <w:rsid w:val="00BE1890"/>
    <w:rsid w:val="00BE1C33"/>
    <w:rsid w:val="00BE4E4C"/>
    <w:rsid w:val="00BE5AD5"/>
    <w:rsid w:val="00BE6AF1"/>
    <w:rsid w:val="00BE7494"/>
    <w:rsid w:val="00BE77FD"/>
    <w:rsid w:val="00BF0E21"/>
    <w:rsid w:val="00BF3116"/>
    <w:rsid w:val="00BF49EC"/>
    <w:rsid w:val="00BF5752"/>
    <w:rsid w:val="00BF58CD"/>
    <w:rsid w:val="00C03E36"/>
    <w:rsid w:val="00C0465D"/>
    <w:rsid w:val="00C231B6"/>
    <w:rsid w:val="00C2781E"/>
    <w:rsid w:val="00C3079D"/>
    <w:rsid w:val="00C3090A"/>
    <w:rsid w:val="00C31C43"/>
    <w:rsid w:val="00C37D9F"/>
    <w:rsid w:val="00C4406F"/>
    <w:rsid w:val="00C50101"/>
    <w:rsid w:val="00C51C84"/>
    <w:rsid w:val="00C573A9"/>
    <w:rsid w:val="00C64284"/>
    <w:rsid w:val="00C65508"/>
    <w:rsid w:val="00C7271E"/>
    <w:rsid w:val="00C72B30"/>
    <w:rsid w:val="00C83D89"/>
    <w:rsid w:val="00C91F92"/>
    <w:rsid w:val="00C92B9F"/>
    <w:rsid w:val="00C949D8"/>
    <w:rsid w:val="00C9692E"/>
    <w:rsid w:val="00CC6491"/>
    <w:rsid w:val="00CC78C1"/>
    <w:rsid w:val="00CC7B1B"/>
    <w:rsid w:val="00CD0CD3"/>
    <w:rsid w:val="00CD3450"/>
    <w:rsid w:val="00CD3C7D"/>
    <w:rsid w:val="00CD4626"/>
    <w:rsid w:val="00CD5926"/>
    <w:rsid w:val="00CE021D"/>
    <w:rsid w:val="00CE44DF"/>
    <w:rsid w:val="00CE60BF"/>
    <w:rsid w:val="00CF0B44"/>
    <w:rsid w:val="00CF30A2"/>
    <w:rsid w:val="00CF4A40"/>
    <w:rsid w:val="00CF53A0"/>
    <w:rsid w:val="00D12A03"/>
    <w:rsid w:val="00D1455C"/>
    <w:rsid w:val="00D16774"/>
    <w:rsid w:val="00D1742D"/>
    <w:rsid w:val="00D23D0B"/>
    <w:rsid w:val="00D23ED0"/>
    <w:rsid w:val="00D2453E"/>
    <w:rsid w:val="00D2714B"/>
    <w:rsid w:val="00D322E9"/>
    <w:rsid w:val="00D36ADA"/>
    <w:rsid w:val="00D4004C"/>
    <w:rsid w:val="00D42AAB"/>
    <w:rsid w:val="00D514C5"/>
    <w:rsid w:val="00D54791"/>
    <w:rsid w:val="00D679E5"/>
    <w:rsid w:val="00D72828"/>
    <w:rsid w:val="00D75AB6"/>
    <w:rsid w:val="00D8235F"/>
    <w:rsid w:val="00D84600"/>
    <w:rsid w:val="00D870FA"/>
    <w:rsid w:val="00D8760B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FDC"/>
    <w:rsid w:val="00DD1949"/>
    <w:rsid w:val="00DD2FB4"/>
    <w:rsid w:val="00DE049B"/>
    <w:rsid w:val="00DF7688"/>
    <w:rsid w:val="00E05466"/>
    <w:rsid w:val="00E10201"/>
    <w:rsid w:val="00E12354"/>
    <w:rsid w:val="00E20397"/>
    <w:rsid w:val="00E20F70"/>
    <w:rsid w:val="00E21798"/>
    <w:rsid w:val="00E25B65"/>
    <w:rsid w:val="00E357C8"/>
    <w:rsid w:val="00E4212F"/>
    <w:rsid w:val="00E44EBF"/>
    <w:rsid w:val="00E521B5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D47"/>
    <w:rsid w:val="00EA2396"/>
    <w:rsid w:val="00EA5F0E"/>
    <w:rsid w:val="00EB402F"/>
    <w:rsid w:val="00EB7F44"/>
    <w:rsid w:val="00EC214C"/>
    <w:rsid w:val="00EC383D"/>
    <w:rsid w:val="00ED101F"/>
    <w:rsid w:val="00ED1ADD"/>
    <w:rsid w:val="00ED448C"/>
    <w:rsid w:val="00EE176D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299B"/>
    <w:rsid w:val="00F66035"/>
    <w:rsid w:val="00F72DED"/>
    <w:rsid w:val="00F83805"/>
    <w:rsid w:val="00F853E5"/>
    <w:rsid w:val="00FA0C8F"/>
    <w:rsid w:val="00FB13BE"/>
    <w:rsid w:val="00FB6A66"/>
    <w:rsid w:val="00FC2479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Normal"/>
    <w:uiPriority w:val="99"/>
    <w:rsid w:val="009F7521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2">
    <w:name w:val="Без интервала2"/>
    <w:uiPriority w:val="99"/>
    <w:rsid w:val="009F7521"/>
    <w:rPr>
      <w:rFonts w:eastAsia="Times New Roman" w:cs="Calibri"/>
    </w:rPr>
  </w:style>
  <w:style w:type="paragraph" w:customStyle="1" w:styleId="3">
    <w:name w:val="Без интервала3"/>
    <w:uiPriority w:val="99"/>
    <w:rsid w:val="009140B9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1137CD"/>
    <w:pPr>
      <w:widowControl/>
      <w:spacing w:line="240" w:lineRule="auto"/>
      <w:ind w:firstLine="720"/>
    </w:pPr>
    <w:rPr>
      <w:rFonts w:eastAsia="Calibri"/>
      <w:sz w:val="28"/>
      <w:szCs w:val="28"/>
    </w:rPr>
  </w:style>
  <w:style w:type="character" w:styleId="Hyperlink">
    <w:name w:val="Hyperlink"/>
    <w:basedOn w:val="DefaultParagraphFont"/>
    <w:uiPriority w:val="99"/>
    <w:rsid w:val="00E521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26A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://e.lanbook.com/book/60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e.lanbook.com/book/60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.lanbook.com/book/6440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.lanbook.com" TargetMode="External"/><Relationship Id="rId10" Type="http://schemas.openxmlformats.org/officeDocument/2006/relationships/hyperlink" Target="http://e.lanbook.com/book/59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12</Pages>
  <Words>3320</Words>
  <Characters>18924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14</cp:revision>
  <cp:lastPrinted>2016-03-30T10:02:00Z</cp:lastPrinted>
  <dcterms:created xsi:type="dcterms:W3CDTF">2017-03-31T07:58:00Z</dcterms:created>
  <dcterms:modified xsi:type="dcterms:W3CDTF">2017-11-02T13:44:00Z</dcterms:modified>
</cp:coreProperties>
</file>