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0E62F3">
        <w:rPr>
          <w:sz w:val="28"/>
          <w:szCs w:val="28"/>
        </w:rPr>
        <w:t>ТРАНСПОРТНЫЕ СИСТЕМЫ СТРАНЫ, ЕЕ РЕГИОНОВ И ГОРОДОВ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Б1.В.</w:t>
      </w:r>
      <w:r>
        <w:rPr>
          <w:sz w:val="32"/>
          <w:szCs w:val="32"/>
        </w:rPr>
        <w:t>ОД.5</w:t>
      </w:r>
      <w:r w:rsidRPr="00104973">
        <w:rPr>
          <w:sz w:val="28"/>
          <w:szCs w:val="28"/>
        </w:rPr>
        <w:t>)</w:t>
      </w: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 подготовки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104973">
        <w:rPr>
          <w:sz w:val="28"/>
          <w:szCs w:val="28"/>
        </w:rPr>
        <w:t xml:space="preserve">» 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20 </w:t>
      </w:r>
    </w:p>
    <w:p w:rsidR="00316E4A" w:rsidRPr="00104973" w:rsidRDefault="00316E4A" w:rsidP="00FF553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16E4A" w:rsidRDefault="00316E4A" w:rsidP="00D7574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16E4A" w:rsidRPr="00104973" w:rsidRDefault="00316E4A" w:rsidP="00D75746">
      <w:pPr>
        <w:ind w:firstLine="0"/>
        <w:rPr>
          <w:sz w:val="28"/>
          <w:szCs w:val="28"/>
        </w:rPr>
      </w:pPr>
    </w:p>
    <w:p w:rsidR="00316E4A" w:rsidRPr="00104973" w:rsidRDefault="00316E4A" w:rsidP="00D75746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16E4A" w:rsidRPr="00104973" w:rsidRDefault="00316E4A" w:rsidP="00D75746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316E4A" w:rsidRPr="00104973" w:rsidTr="00EC158E">
        <w:tc>
          <w:tcPr>
            <w:tcW w:w="5495" w:type="dxa"/>
          </w:tcPr>
          <w:p w:rsidR="00316E4A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16E4A" w:rsidRPr="00104973" w:rsidTr="00EC158E">
        <w:tc>
          <w:tcPr>
            <w:tcW w:w="5495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16E4A" w:rsidRPr="00104973" w:rsidRDefault="00316E4A" w:rsidP="00D75746">
      <w:pPr>
        <w:ind w:firstLine="0"/>
        <w:rPr>
          <w:sz w:val="28"/>
          <w:szCs w:val="28"/>
        </w:rPr>
      </w:pPr>
    </w:p>
    <w:p w:rsidR="00316E4A" w:rsidRPr="00104973" w:rsidRDefault="00316E4A" w:rsidP="00D75746">
      <w:pPr>
        <w:ind w:firstLine="0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16E4A" w:rsidRPr="00104973" w:rsidRDefault="00316E4A" w:rsidP="00D75746">
      <w:pPr>
        <w:ind w:firstLine="0"/>
        <w:rPr>
          <w:sz w:val="28"/>
          <w:szCs w:val="28"/>
        </w:rPr>
      </w:pPr>
    </w:p>
    <w:p w:rsidR="00316E4A" w:rsidRPr="00104973" w:rsidRDefault="00316E4A" w:rsidP="00D75746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16E4A" w:rsidRPr="00104973" w:rsidRDefault="00316E4A" w:rsidP="00D75746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316E4A" w:rsidRPr="00104973" w:rsidTr="00EC158E">
        <w:tc>
          <w:tcPr>
            <w:tcW w:w="5211" w:type="dxa"/>
          </w:tcPr>
          <w:p w:rsidR="00316E4A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16E4A" w:rsidRPr="00D30E05" w:rsidRDefault="00316E4A" w:rsidP="00782AD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16E4A" w:rsidRPr="00104973" w:rsidTr="00EC158E">
        <w:tc>
          <w:tcPr>
            <w:tcW w:w="5211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16E4A" w:rsidRPr="00104973" w:rsidRDefault="00316E4A" w:rsidP="00D75746">
      <w:pPr>
        <w:ind w:firstLine="0"/>
        <w:rPr>
          <w:sz w:val="28"/>
          <w:szCs w:val="28"/>
        </w:rPr>
      </w:pPr>
    </w:p>
    <w:p w:rsidR="00316E4A" w:rsidRPr="00104973" w:rsidRDefault="00316E4A" w:rsidP="00D75746">
      <w:pPr>
        <w:ind w:firstLine="0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16E4A" w:rsidRPr="00104973" w:rsidRDefault="00316E4A" w:rsidP="00D75746">
      <w:pPr>
        <w:ind w:firstLine="0"/>
        <w:rPr>
          <w:sz w:val="28"/>
          <w:szCs w:val="28"/>
        </w:rPr>
      </w:pPr>
    </w:p>
    <w:p w:rsidR="00316E4A" w:rsidRPr="00104973" w:rsidRDefault="00316E4A" w:rsidP="00D75746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16E4A" w:rsidRPr="00104973" w:rsidRDefault="00316E4A" w:rsidP="00D75746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316E4A" w:rsidRPr="00104973" w:rsidTr="00EC158E">
        <w:tc>
          <w:tcPr>
            <w:tcW w:w="5495" w:type="dxa"/>
          </w:tcPr>
          <w:p w:rsidR="00316E4A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16E4A" w:rsidRPr="00D30E05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16E4A" w:rsidRPr="00104973" w:rsidRDefault="00316E4A" w:rsidP="00EC158E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316E4A" w:rsidRPr="00104973" w:rsidRDefault="00316E4A" w:rsidP="00EC158E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16E4A" w:rsidRPr="00104973" w:rsidTr="00EC158E">
        <w:tc>
          <w:tcPr>
            <w:tcW w:w="5495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16E4A" w:rsidRPr="00104973" w:rsidRDefault="00316E4A" w:rsidP="00D75746">
      <w:pPr>
        <w:ind w:firstLine="0"/>
        <w:rPr>
          <w:sz w:val="28"/>
          <w:szCs w:val="28"/>
        </w:rPr>
      </w:pPr>
    </w:p>
    <w:p w:rsidR="00316E4A" w:rsidRPr="00104973" w:rsidRDefault="00316E4A" w:rsidP="00D75746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  <w:t xml:space="preserve">ЛИСТ СОГЛАСОВАНИЙ </w:t>
      </w:r>
    </w:p>
    <w:p w:rsidR="00316E4A" w:rsidRPr="00104973" w:rsidRDefault="00316E4A" w:rsidP="00D75746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316E4A" w:rsidRDefault="00316E4A" w:rsidP="00D7574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16E4A" w:rsidRPr="00104973" w:rsidRDefault="00316E4A" w:rsidP="00D7574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16E4A" w:rsidRDefault="00316E4A" w:rsidP="00D7574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316E4A" w:rsidRPr="00104973" w:rsidRDefault="00316E4A" w:rsidP="00D7574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16E4A" w:rsidRPr="00104973" w:rsidTr="00EC158E">
        <w:tc>
          <w:tcPr>
            <w:tcW w:w="5070" w:type="dxa"/>
          </w:tcPr>
          <w:p w:rsidR="00316E4A" w:rsidRDefault="00316E4A" w:rsidP="00EC158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16E4A" w:rsidRPr="00D30E05" w:rsidRDefault="00316E4A" w:rsidP="00EC158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16E4A" w:rsidRPr="00104973" w:rsidRDefault="00316E4A" w:rsidP="00EC158E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16E4A" w:rsidRPr="00104973" w:rsidTr="00EC158E">
        <w:tc>
          <w:tcPr>
            <w:tcW w:w="507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16E4A" w:rsidRPr="00104973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16E4A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16E4A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16E4A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16E4A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16E4A" w:rsidRPr="00104973" w:rsidTr="00EC158E">
        <w:tc>
          <w:tcPr>
            <w:tcW w:w="507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16E4A" w:rsidRPr="00104973" w:rsidTr="00EC158E">
        <w:tc>
          <w:tcPr>
            <w:tcW w:w="5070" w:type="dxa"/>
          </w:tcPr>
          <w:p w:rsidR="00316E4A" w:rsidRPr="00104973" w:rsidRDefault="00316E4A" w:rsidP="009D53E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316E4A" w:rsidRPr="00104973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6E4A" w:rsidRPr="00104973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16E4A" w:rsidRPr="00104973" w:rsidTr="00EC158E">
        <w:tc>
          <w:tcPr>
            <w:tcW w:w="507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16E4A" w:rsidRPr="00104973" w:rsidTr="00EC158E">
        <w:tc>
          <w:tcPr>
            <w:tcW w:w="5070" w:type="dxa"/>
          </w:tcPr>
          <w:p w:rsidR="00316E4A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16E4A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16E4A" w:rsidRPr="00D30E05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316E4A" w:rsidRPr="00104973" w:rsidRDefault="00316E4A" w:rsidP="00EC158E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16E4A" w:rsidRPr="00104973" w:rsidTr="00EC158E">
        <w:tc>
          <w:tcPr>
            <w:tcW w:w="507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16E4A" w:rsidRPr="00104973" w:rsidRDefault="00316E4A" w:rsidP="00D7574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16E4A" w:rsidRDefault="00316E4A" w:rsidP="00D7574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6E4A" w:rsidRPr="00D2714B" w:rsidRDefault="00316E4A" w:rsidP="00457BB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316E4A" w:rsidRPr="00D2714B" w:rsidRDefault="00316E4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 xml:space="preserve">г., приказ </w:t>
      </w:r>
      <w:r>
        <w:rPr>
          <w:sz w:val="28"/>
          <w:szCs w:val="28"/>
        </w:rPr>
        <w:t xml:space="preserve">Минобрнауки России </w:t>
      </w:r>
      <w:r w:rsidRPr="00D2714B">
        <w:rPr>
          <w:sz w:val="28"/>
          <w:szCs w:val="28"/>
        </w:rPr>
        <w:t>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подготовки 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профиль подготовки «Автомобильные дороги и аэродромы»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Транспортные системы страны, ее регионов и городов</w:t>
      </w:r>
      <w:r w:rsidRPr="00D2714B">
        <w:rPr>
          <w:sz w:val="28"/>
          <w:szCs w:val="28"/>
        </w:rPr>
        <w:t>».</w:t>
      </w:r>
    </w:p>
    <w:p w:rsidR="00316E4A" w:rsidRPr="00A50BC0" w:rsidRDefault="00316E4A" w:rsidP="00D75746">
      <w:pPr>
        <w:spacing w:line="240" w:lineRule="auto"/>
        <w:ind w:firstLine="851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компетенций, указанных в разделе 2 рабочей программы</w:t>
      </w:r>
      <w:r w:rsidRPr="000B2013">
        <w:rPr>
          <w:sz w:val="28"/>
          <w:szCs w:val="28"/>
        </w:rPr>
        <w:t>.</w:t>
      </w:r>
    </w:p>
    <w:p w:rsidR="00316E4A" w:rsidRPr="00A50BC0" w:rsidRDefault="00316E4A" w:rsidP="00D75746">
      <w:pPr>
        <w:spacing w:line="240" w:lineRule="auto"/>
        <w:ind w:firstLine="851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316E4A" w:rsidRPr="000B2013" w:rsidRDefault="00316E4A" w:rsidP="00D7574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знаний, указанных в разделе 2 рабочей программы</w:t>
      </w:r>
      <w:r w:rsidRPr="000B2013">
        <w:rPr>
          <w:sz w:val="28"/>
          <w:szCs w:val="28"/>
        </w:rPr>
        <w:t xml:space="preserve">; </w:t>
      </w:r>
    </w:p>
    <w:p w:rsidR="00316E4A" w:rsidRPr="000B2013" w:rsidRDefault="00316E4A" w:rsidP="00D7574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</w:t>
      </w:r>
      <w:r w:rsidRPr="000B2013">
        <w:rPr>
          <w:sz w:val="28"/>
          <w:szCs w:val="28"/>
        </w:rPr>
        <w:t>;</w:t>
      </w:r>
    </w:p>
    <w:p w:rsidR="00316E4A" w:rsidRPr="000B2013" w:rsidRDefault="00316E4A" w:rsidP="00D7574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В результате освоения дисциплины обучающийся должен: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/>
          <w:sz w:val="28"/>
          <w:szCs w:val="28"/>
        </w:rPr>
        <w:t>ЗНАТЬ</w:t>
      </w:r>
      <w:r w:rsidRPr="00615EE8">
        <w:rPr>
          <w:sz w:val="28"/>
          <w:szCs w:val="28"/>
        </w:rPr>
        <w:t>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нормативную базу планировки и застройки населенных мест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понятие и свойства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понятие о системном подходе;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системотехнику;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особенности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классификацию транспортных сетей;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модель транспортной сети;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классификацию транспортных процессов;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составляющие транспортного процесса;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физико-математический аппарат транспортного моделирования;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модели спроса на транспортное обслуживание;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имитационное моделирование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объектно-ориентированный подход к моделированию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геоинформационные системы;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потребности современной экономики и общества в транспортных услугах;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отечественный и зарубежный опыт развития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направления развития транспортных систем.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/>
          <w:sz w:val="28"/>
          <w:szCs w:val="28"/>
        </w:rPr>
        <w:t>УМЕТЬ</w:t>
      </w:r>
      <w:r w:rsidRPr="00615EE8">
        <w:rPr>
          <w:sz w:val="28"/>
          <w:szCs w:val="28"/>
        </w:rPr>
        <w:t>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рассчитывать площадь города;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линейную плотность транспортной сети.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полосную плотность транспортной сети.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коэффициент непрямолинейности сообщений;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длину передвижений между расчетными зонами;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среднее время передвижений между расчетными зонами;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годовую работу транспорта;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подвижность населения на городском общественном транспорте и среднюю дальность поездки;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удаленность населения от пунктов тяготения;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объемы перевозок, приходящиеся на каждый тип подвижного состава.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/>
          <w:sz w:val="28"/>
          <w:szCs w:val="28"/>
        </w:rPr>
        <w:t>ВЛАДЕТЬ</w:t>
      </w:r>
      <w:r w:rsidRPr="00615EE8">
        <w:rPr>
          <w:sz w:val="28"/>
          <w:szCs w:val="28"/>
        </w:rPr>
        <w:t>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математического анализа и математического моделирования, теоретического и экспериментального исследования;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построения геометрической схемы транспортной сети;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разбивки города на расчетные зоны;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распределения передвижений по расчетным зонам;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распределения передвижений на транспорте по расчетным зонам;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оценки эффективности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построения картограмм пассажиропотоков;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построения кривой распределения перевозок в зависимости от напряженности пассажиропотока;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 xml:space="preserve">- навыками </w:t>
      </w:r>
      <w:r w:rsidRPr="00615EE8">
        <w:rPr>
          <w:sz w:val="28"/>
          <w:szCs w:val="28"/>
          <w:lang w:eastAsia="en-US"/>
        </w:rPr>
        <w:t>определения ряда вместимостей подвижного состава.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15EE8">
        <w:rPr>
          <w:b/>
          <w:sz w:val="28"/>
          <w:szCs w:val="28"/>
        </w:rPr>
        <w:t>общепрофессиональных компетенций (ОПК)</w:t>
      </w:r>
      <w:r w:rsidRPr="00615EE8">
        <w:rPr>
          <w:sz w:val="28"/>
          <w:szCs w:val="28"/>
        </w:rPr>
        <w:t>:</w:t>
      </w:r>
    </w:p>
    <w:p w:rsidR="00316E4A" w:rsidRPr="00615EE8" w:rsidRDefault="00316E4A" w:rsidP="00C3171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316E4A" w:rsidRPr="00615EE8" w:rsidRDefault="00316E4A" w:rsidP="00C3171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bCs/>
          <w:sz w:val="28"/>
          <w:szCs w:val="28"/>
        </w:rPr>
      </w:pPr>
      <w:r w:rsidRPr="00615EE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15EE8">
        <w:rPr>
          <w:b/>
          <w:sz w:val="28"/>
          <w:szCs w:val="28"/>
        </w:rPr>
        <w:t>профессиональных компетенций (ПК)</w:t>
      </w:r>
      <w:r w:rsidRPr="00615EE8">
        <w:rPr>
          <w:sz w:val="28"/>
          <w:szCs w:val="28"/>
        </w:rPr>
        <w:t xml:space="preserve">, </w:t>
      </w:r>
      <w:r w:rsidRPr="00615EE8">
        <w:rPr>
          <w:bCs/>
          <w:sz w:val="28"/>
          <w:szCs w:val="28"/>
        </w:rPr>
        <w:t>соответствующих видам деятельности, на котор</w:t>
      </w:r>
      <w:r>
        <w:rPr>
          <w:bCs/>
          <w:sz w:val="28"/>
          <w:szCs w:val="28"/>
        </w:rPr>
        <w:t>ые</w:t>
      </w:r>
      <w:r w:rsidRPr="00615EE8">
        <w:rPr>
          <w:bCs/>
          <w:sz w:val="28"/>
          <w:szCs w:val="28"/>
        </w:rPr>
        <w:t xml:space="preserve"> ориентирована программа бакалавриата: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Cs/>
          <w:sz w:val="28"/>
          <w:szCs w:val="28"/>
        </w:rPr>
        <w:t>Изыскательская и проектно-конструкторская деятельность:</w:t>
      </w:r>
    </w:p>
    <w:p w:rsidR="00316E4A" w:rsidRPr="00615EE8" w:rsidRDefault="00316E4A" w:rsidP="00C3171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Cs/>
          <w:sz w:val="28"/>
          <w:szCs w:val="28"/>
        </w:rPr>
        <w:t>Экспериментально-исследовательская деятельность:</w:t>
      </w:r>
    </w:p>
    <w:p w:rsidR="00316E4A" w:rsidRPr="00615EE8" w:rsidRDefault="00316E4A" w:rsidP="00C3171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(ПК-13).</w:t>
      </w:r>
    </w:p>
    <w:p w:rsidR="00316E4A" w:rsidRPr="00615EE8" w:rsidRDefault="00316E4A" w:rsidP="00C3171E">
      <w:pPr>
        <w:widowControl/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Предпринимательская деятельность:</w:t>
      </w:r>
    </w:p>
    <w:p w:rsidR="00316E4A" w:rsidRPr="00615EE8" w:rsidRDefault="00316E4A" w:rsidP="00C3171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способность к разработке мероприятий повышения инвестиционной привлекательности объектов строительства и жилищно-коммунального хозяйства (ПК-22).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615EE8">
        <w:rPr>
          <w:sz w:val="28"/>
          <w:szCs w:val="28"/>
          <w:lang w:eastAsia="en-US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615EE8">
        <w:rPr>
          <w:sz w:val="28"/>
          <w:szCs w:val="28"/>
          <w:lang w:eastAsia="en-US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1B2CA0">
        <w:rPr>
          <w:sz w:val="28"/>
          <w:szCs w:val="28"/>
        </w:rPr>
        <w:t>Транспортные системы страны, её регионов и городов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Б1.В.ОД.5</w:t>
      </w:r>
      <w:r w:rsidRPr="00D2714B">
        <w:rPr>
          <w:sz w:val="28"/>
          <w:szCs w:val="28"/>
        </w:rPr>
        <w:t xml:space="preserve">) относится к </w:t>
      </w:r>
      <w:r w:rsidRPr="001B2CA0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Блока 1 «Дисциплины (модули) </w:t>
      </w:r>
      <w:r w:rsidRPr="00D2714B">
        <w:rPr>
          <w:sz w:val="28"/>
          <w:szCs w:val="28"/>
        </w:rPr>
        <w:t xml:space="preserve">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дисциплиной</w:t>
      </w:r>
      <w:r w:rsidRPr="00D2714B">
        <w:rPr>
          <w:sz w:val="28"/>
          <w:szCs w:val="28"/>
        </w:rPr>
        <w:t>.</w:t>
      </w:r>
    </w:p>
    <w:p w:rsidR="00316E4A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16E4A" w:rsidRPr="00D2714B" w:rsidRDefault="00316E4A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16E4A" w:rsidRPr="00D2714B" w:rsidRDefault="00316E4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16E4A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16E4A" w:rsidRPr="00D2714B" w:rsidTr="00B53DEB">
        <w:trPr>
          <w:jc w:val="center"/>
        </w:trPr>
        <w:tc>
          <w:tcPr>
            <w:tcW w:w="5353" w:type="dxa"/>
            <w:vMerge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16E4A" w:rsidRPr="00D2714B" w:rsidRDefault="00316E4A" w:rsidP="001B2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16E4A" w:rsidRPr="00D2714B" w:rsidTr="00B851AA">
        <w:trPr>
          <w:jc w:val="center"/>
        </w:trPr>
        <w:tc>
          <w:tcPr>
            <w:tcW w:w="5353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16E4A" w:rsidRPr="00D2714B" w:rsidRDefault="00316E4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16E4A" w:rsidRPr="00D2714B" w:rsidRDefault="00316E4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16E4A" w:rsidRPr="00D2714B" w:rsidRDefault="00316E4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16E4A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16E4A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6E4A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6E4A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16E4A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16E4A" w:rsidRPr="00D2714B" w:rsidRDefault="00316E4A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16E4A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16E4A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6E4A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6E4A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16E4A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16E4A" w:rsidRPr="00D2714B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16E4A" w:rsidRPr="00D2714B" w:rsidTr="006B1431">
        <w:trPr>
          <w:jc w:val="center"/>
        </w:trPr>
        <w:tc>
          <w:tcPr>
            <w:tcW w:w="5353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316E4A" w:rsidRPr="00D2714B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16E4A" w:rsidRPr="00D2714B" w:rsidTr="005515F5">
        <w:trPr>
          <w:jc w:val="center"/>
        </w:trPr>
        <w:tc>
          <w:tcPr>
            <w:tcW w:w="5353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16E4A" w:rsidRPr="00D2714B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16E4A" w:rsidRPr="00D2714B" w:rsidTr="00075ABA">
        <w:trPr>
          <w:jc w:val="center"/>
        </w:trPr>
        <w:tc>
          <w:tcPr>
            <w:tcW w:w="5353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316E4A" w:rsidRPr="00D2714B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16E4A" w:rsidRPr="00D2714B" w:rsidTr="00562BB8">
        <w:trPr>
          <w:jc w:val="center"/>
        </w:trPr>
        <w:tc>
          <w:tcPr>
            <w:tcW w:w="5353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16E4A" w:rsidRPr="001B2CA0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316E4A" w:rsidRPr="001B2CA0" w:rsidRDefault="00316E4A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316E4A" w:rsidRPr="00D2714B" w:rsidRDefault="00316E4A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16E4A" w:rsidRPr="00D2714B" w:rsidRDefault="00316E4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16E4A" w:rsidRPr="00D2714B" w:rsidRDefault="00316E4A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316E4A" w:rsidRPr="00D2714B" w:rsidTr="001B2CA0">
        <w:trPr>
          <w:jc w:val="center"/>
        </w:trPr>
        <w:tc>
          <w:tcPr>
            <w:tcW w:w="675" w:type="dxa"/>
            <w:vAlign w:val="center"/>
          </w:tcPr>
          <w:p w:rsidR="00316E4A" w:rsidRPr="00D2714B" w:rsidRDefault="00316E4A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316E4A" w:rsidRPr="00D2714B" w:rsidRDefault="00316E4A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316E4A" w:rsidRPr="00D2714B" w:rsidRDefault="00316E4A" w:rsidP="001B2C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16E4A" w:rsidTr="00D75746">
        <w:trPr>
          <w:jc w:val="center"/>
        </w:trPr>
        <w:tc>
          <w:tcPr>
            <w:tcW w:w="675" w:type="dxa"/>
            <w:vAlign w:val="center"/>
          </w:tcPr>
          <w:p w:rsidR="00316E4A" w:rsidRDefault="00316E4A" w:rsidP="001B2CA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16E4A" w:rsidRDefault="00316E4A" w:rsidP="00D757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Основы теории систем</w:t>
            </w:r>
          </w:p>
        </w:tc>
        <w:tc>
          <w:tcPr>
            <w:tcW w:w="6061" w:type="dxa"/>
          </w:tcPr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1 – «Основы теории систем»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1 - «Семинар»</w:t>
            </w:r>
            <w:r>
              <w:rPr>
                <w:sz w:val="24"/>
                <w:szCs w:val="24"/>
              </w:rPr>
              <w:t xml:space="preserve"> - </w:t>
            </w:r>
            <w:r w:rsidRPr="00973BB5">
              <w:rPr>
                <w:sz w:val="24"/>
                <w:szCs w:val="24"/>
              </w:rPr>
              <w:t>Транспортная стратегия Российской Федерации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2 - «Семинар»</w:t>
            </w:r>
            <w:r>
              <w:rPr>
                <w:sz w:val="24"/>
                <w:szCs w:val="24"/>
              </w:rPr>
              <w:t xml:space="preserve"> - </w:t>
            </w:r>
            <w:r w:rsidRPr="00973BB5">
              <w:rPr>
                <w:sz w:val="24"/>
                <w:szCs w:val="24"/>
              </w:rPr>
              <w:t>Развитие транспортных систем регионов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2 – «Основы теории систем»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3 - «Семинар»</w:t>
            </w:r>
            <w:r>
              <w:rPr>
                <w:sz w:val="24"/>
                <w:szCs w:val="24"/>
              </w:rPr>
              <w:t xml:space="preserve"> - </w:t>
            </w:r>
            <w:r w:rsidRPr="00973BB5">
              <w:rPr>
                <w:sz w:val="24"/>
                <w:szCs w:val="24"/>
              </w:rPr>
              <w:t>Развитие промышленного транспорта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4 - «Семинар»</w:t>
            </w:r>
            <w:r>
              <w:rPr>
                <w:sz w:val="24"/>
                <w:szCs w:val="24"/>
              </w:rPr>
              <w:t xml:space="preserve"> - </w:t>
            </w:r>
            <w:r w:rsidRPr="00973BB5">
              <w:rPr>
                <w:sz w:val="24"/>
                <w:szCs w:val="24"/>
              </w:rPr>
              <w:t>Развитие городского транспорта</w:t>
            </w:r>
          </w:p>
        </w:tc>
      </w:tr>
      <w:tr w:rsidR="00316E4A" w:rsidTr="00D75746">
        <w:trPr>
          <w:jc w:val="center"/>
        </w:trPr>
        <w:tc>
          <w:tcPr>
            <w:tcW w:w="675" w:type="dxa"/>
            <w:vAlign w:val="center"/>
          </w:tcPr>
          <w:p w:rsidR="00316E4A" w:rsidRDefault="00316E4A" w:rsidP="001B2CA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16E4A" w:rsidRDefault="00316E4A" w:rsidP="00D757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Транспортные системы</w:t>
            </w:r>
          </w:p>
        </w:tc>
        <w:tc>
          <w:tcPr>
            <w:tcW w:w="6061" w:type="dxa"/>
          </w:tcPr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3 – «Транспортные сети»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5 - «Предварительное проектирование транспортной сети»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6 - «Определение показателей транспортной сети города»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4 – «Транспортные процессы»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7 - «Техническая экспертиза проектных решений»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8 - «Разбивка города на расчетные зоны»</w:t>
            </w:r>
          </w:p>
          <w:p w:rsidR="00316E4A" w:rsidRDefault="00316E4A" w:rsidP="00973B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</w:t>
            </w:r>
            <w:r w:rsidRPr="00973BB5">
              <w:rPr>
                <w:sz w:val="24"/>
                <w:szCs w:val="24"/>
              </w:rPr>
              <w:t>Оформление, подготовка к защите практических заданий № 1, 2, 3</w:t>
            </w:r>
          </w:p>
        </w:tc>
      </w:tr>
      <w:tr w:rsidR="00316E4A" w:rsidTr="00D75746">
        <w:trPr>
          <w:jc w:val="center"/>
        </w:trPr>
        <w:tc>
          <w:tcPr>
            <w:tcW w:w="675" w:type="dxa"/>
            <w:vAlign w:val="center"/>
          </w:tcPr>
          <w:p w:rsidR="00316E4A" w:rsidRDefault="00316E4A" w:rsidP="001B2CA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16E4A" w:rsidRDefault="00316E4A" w:rsidP="00D757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Исследование транспортных систем</w:t>
            </w:r>
          </w:p>
        </w:tc>
        <w:tc>
          <w:tcPr>
            <w:tcW w:w="6061" w:type="dxa"/>
          </w:tcPr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5 – «Модели»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9 - «Определение размера передвижений между расчетными зонами»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10 - «Определение размеров передвижения на транспорте»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6 – «Моделирование»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11 - «Определение подвижности населения на городском общественном транспорте и средней дальности поездки»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12 - «Определение удаленности населения от пунктов тяготения»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7 – «Оценка эффективности транспортных систем»</w:t>
            </w:r>
          </w:p>
          <w:p w:rsidR="00316E4A" w:rsidRDefault="00316E4A" w:rsidP="00D7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14 - «Техническая экспертиза»</w:t>
            </w:r>
          </w:p>
          <w:p w:rsidR="00316E4A" w:rsidRDefault="00316E4A" w:rsidP="00973B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</w:t>
            </w:r>
            <w:r w:rsidRPr="00973BB5">
              <w:rPr>
                <w:sz w:val="24"/>
                <w:szCs w:val="24"/>
              </w:rPr>
              <w:t>Оформление, подготовка к защите практических заданий № 4, 5, 6, 7, 8</w:t>
            </w:r>
          </w:p>
        </w:tc>
      </w:tr>
      <w:tr w:rsidR="00316E4A" w:rsidTr="00D75746">
        <w:trPr>
          <w:jc w:val="center"/>
        </w:trPr>
        <w:tc>
          <w:tcPr>
            <w:tcW w:w="675" w:type="dxa"/>
            <w:vAlign w:val="center"/>
          </w:tcPr>
          <w:p w:rsidR="00316E4A" w:rsidRDefault="00316E4A" w:rsidP="001B2CA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6E4A" w:rsidRDefault="00316E4A" w:rsidP="00D757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Развитие транспортных систем</w:t>
            </w:r>
          </w:p>
        </w:tc>
        <w:tc>
          <w:tcPr>
            <w:tcW w:w="6061" w:type="dxa"/>
          </w:tcPr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8 – «Потребности современной экономики и общества в транспортных услугах»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15 - «Построение кривой распределения перевозок в зависимости от напряженности пассажиропотока»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16 - «Определение ряда вместимостей подвижного состава»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9 – «Направления развития транспортных систем»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17 - «Определение объемов перевозок, приходящихся на каждый тип подвижного состава»</w:t>
            </w:r>
          </w:p>
          <w:p w:rsidR="00316E4A" w:rsidRDefault="00316E4A" w:rsidP="001B2C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18 - «Техническая экспертиза проектных решений»</w:t>
            </w:r>
          </w:p>
          <w:p w:rsidR="00316E4A" w:rsidRDefault="00316E4A" w:rsidP="00973B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 xml:space="preserve">стоятельная работа обучающихся: </w:t>
            </w:r>
            <w:r w:rsidRPr="00973BB5">
              <w:rPr>
                <w:sz w:val="24"/>
                <w:szCs w:val="24"/>
              </w:rPr>
              <w:t>Оформление, подготовка к защите практических заданий № 9, 10, 11</w:t>
            </w:r>
          </w:p>
        </w:tc>
      </w:tr>
    </w:tbl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861"/>
        <w:gridCol w:w="987"/>
        <w:gridCol w:w="988"/>
        <w:gridCol w:w="988"/>
        <w:gridCol w:w="990"/>
      </w:tblGrid>
      <w:tr w:rsidR="00316E4A" w:rsidRPr="00D2714B" w:rsidTr="00D75746">
        <w:trPr>
          <w:jc w:val="center"/>
        </w:trPr>
        <w:tc>
          <w:tcPr>
            <w:tcW w:w="617" w:type="dxa"/>
            <w:vAlign w:val="center"/>
          </w:tcPr>
          <w:p w:rsidR="00316E4A" w:rsidRPr="00D2714B" w:rsidRDefault="00316E4A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61" w:type="dxa"/>
            <w:vAlign w:val="center"/>
          </w:tcPr>
          <w:p w:rsidR="00316E4A" w:rsidRPr="00D2714B" w:rsidRDefault="00316E4A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87" w:type="dxa"/>
            <w:vAlign w:val="center"/>
          </w:tcPr>
          <w:p w:rsidR="00316E4A" w:rsidRPr="00D2714B" w:rsidRDefault="00316E4A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88" w:type="dxa"/>
            <w:vAlign w:val="center"/>
          </w:tcPr>
          <w:p w:rsidR="00316E4A" w:rsidRPr="00D2714B" w:rsidRDefault="00316E4A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88" w:type="dxa"/>
            <w:vAlign w:val="center"/>
          </w:tcPr>
          <w:p w:rsidR="00316E4A" w:rsidRPr="00D2714B" w:rsidRDefault="00316E4A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0" w:type="dxa"/>
            <w:vAlign w:val="center"/>
          </w:tcPr>
          <w:p w:rsidR="00316E4A" w:rsidRPr="00D2714B" w:rsidRDefault="00316E4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16E4A" w:rsidTr="00D75746">
        <w:trPr>
          <w:jc w:val="center"/>
        </w:trPr>
        <w:tc>
          <w:tcPr>
            <w:tcW w:w="617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Основы теории систем</w:t>
            </w:r>
          </w:p>
        </w:tc>
        <w:tc>
          <w:tcPr>
            <w:tcW w:w="987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</w:p>
        </w:tc>
      </w:tr>
      <w:tr w:rsidR="00316E4A" w:rsidTr="00D75746">
        <w:trPr>
          <w:jc w:val="center"/>
        </w:trPr>
        <w:tc>
          <w:tcPr>
            <w:tcW w:w="617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Транспортные системы</w:t>
            </w:r>
          </w:p>
        </w:tc>
        <w:tc>
          <w:tcPr>
            <w:tcW w:w="987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E4A" w:rsidTr="00D75746">
        <w:trPr>
          <w:jc w:val="center"/>
        </w:trPr>
        <w:tc>
          <w:tcPr>
            <w:tcW w:w="617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Исследование транспортных систем</w:t>
            </w:r>
          </w:p>
        </w:tc>
        <w:tc>
          <w:tcPr>
            <w:tcW w:w="987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6E4A" w:rsidTr="00D75746">
        <w:trPr>
          <w:jc w:val="center"/>
        </w:trPr>
        <w:tc>
          <w:tcPr>
            <w:tcW w:w="617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Развитие транспортных систем</w:t>
            </w:r>
          </w:p>
        </w:tc>
        <w:tc>
          <w:tcPr>
            <w:tcW w:w="987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6E4A" w:rsidRPr="00D2714B" w:rsidTr="00D75746">
        <w:trPr>
          <w:jc w:val="center"/>
        </w:trPr>
        <w:tc>
          <w:tcPr>
            <w:tcW w:w="5478" w:type="dxa"/>
            <w:gridSpan w:val="2"/>
            <w:vAlign w:val="center"/>
          </w:tcPr>
          <w:p w:rsidR="00316E4A" w:rsidRPr="00D2714B" w:rsidRDefault="00316E4A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7" w:type="dxa"/>
            <w:vAlign w:val="center"/>
          </w:tcPr>
          <w:p w:rsidR="00316E4A" w:rsidRPr="009D6135" w:rsidRDefault="00316E4A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8" w:type="dxa"/>
            <w:vAlign w:val="center"/>
          </w:tcPr>
          <w:p w:rsidR="00316E4A" w:rsidRPr="009D6135" w:rsidRDefault="00316E4A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88" w:type="dxa"/>
            <w:vAlign w:val="center"/>
          </w:tcPr>
          <w:p w:rsidR="00316E4A" w:rsidRPr="009D6135" w:rsidRDefault="00316E4A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Pr="009D6135" w:rsidRDefault="00316E4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16E4A" w:rsidRPr="00D2714B" w:rsidRDefault="00316E4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31"/>
        <w:gridCol w:w="5789"/>
      </w:tblGrid>
      <w:tr w:rsidR="00316E4A" w:rsidRPr="00064678" w:rsidTr="00064678">
        <w:trPr>
          <w:jc w:val="center"/>
        </w:trPr>
        <w:tc>
          <w:tcPr>
            <w:tcW w:w="653" w:type="dxa"/>
            <w:vAlign w:val="center"/>
          </w:tcPr>
          <w:p w:rsidR="00316E4A" w:rsidRPr="00064678" w:rsidRDefault="00316E4A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316E4A" w:rsidRPr="00064678" w:rsidRDefault="00316E4A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31" w:type="dxa"/>
            <w:vAlign w:val="center"/>
          </w:tcPr>
          <w:p w:rsidR="00316E4A" w:rsidRPr="00064678" w:rsidRDefault="00316E4A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89" w:type="dxa"/>
            <w:vAlign w:val="center"/>
          </w:tcPr>
          <w:p w:rsidR="00316E4A" w:rsidRPr="00064678" w:rsidRDefault="00316E4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16E4A" w:rsidRPr="00D2714B" w:rsidTr="00DF16CA">
        <w:trPr>
          <w:trHeight w:val="1258"/>
          <w:jc w:val="center"/>
        </w:trPr>
        <w:tc>
          <w:tcPr>
            <w:tcW w:w="653" w:type="dxa"/>
            <w:vAlign w:val="center"/>
          </w:tcPr>
          <w:p w:rsidR="00316E4A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Транспортные системы</w:t>
            </w:r>
          </w:p>
        </w:tc>
        <w:tc>
          <w:tcPr>
            <w:tcW w:w="5789" w:type="dxa"/>
            <w:vMerge w:val="restart"/>
            <w:vAlign w:val="center"/>
          </w:tcPr>
          <w:p w:rsidR="00316E4A" w:rsidRPr="00DF16CA" w:rsidRDefault="00316E4A" w:rsidP="00DF16CA">
            <w:pPr>
              <w:widowControl/>
              <w:spacing w:line="240" w:lineRule="auto"/>
              <w:ind w:left="61" w:firstLine="0"/>
              <w:rPr>
                <w:bCs/>
                <w:sz w:val="24"/>
                <w:szCs w:val="24"/>
              </w:rPr>
            </w:pPr>
            <w:r w:rsidRPr="00DF16CA">
              <w:rPr>
                <w:bCs/>
                <w:sz w:val="24"/>
                <w:szCs w:val="24"/>
              </w:rPr>
              <w:t>1.</w:t>
            </w:r>
            <w:r w:rsidRPr="00DF16CA">
              <w:rPr>
                <w:bCs/>
                <w:sz w:val="24"/>
                <w:szCs w:val="24"/>
              </w:rPr>
              <w:tab/>
              <w:t xml:space="preserve">Б1.В.ОД.5 «ТРАНСПОРТНЫЕ СИСТЕМЫ СТРАНЫ, ЕЕ РЕГИОНОВ И ГОРОДОВ» Методические рекомендации для практических занятий по направлению подготовки 08.03.01 «Строительство» профиль «Автомобильные дороги и аэродромы» </w:t>
            </w:r>
            <w:r w:rsidRPr="002E727D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DF16CA">
              <w:rPr>
                <w:bCs/>
                <w:sz w:val="24"/>
                <w:szCs w:val="24"/>
              </w:rPr>
              <w:t>.</w:t>
            </w:r>
          </w:p>
          <w:p w:rsidR="00316E4A" w:rsidRPr="00DF645F" w:rsidRDefault="00316E4A" w:rsidP="00DF16CA">
            <w:pPr>
              <w:widowControl/>
              <w:spacing w:line="240" w:lineRule="auto"/>
              <w:ind w:left="61" w:firstLine="0"/>
              <w:rPr>
                <w:bCs/>
                <w:sz w:val="24"/>
                <w:szCs w:val="24"/>
              </w:rPr>
            </w:pPr>
            <w:r w:rsidRPr="00DF16CA">
              <w:rPr>
                <w:bCs/>
                <w:sz w:val="24"/>
                <w:szCs w:val="24"/>
              </w:rPr>
              <w:t>2.</w:t>
            </w:r>
            <w:r w:rsidRPr="00DF16CA">
              <w:rPr>
                <w:bCs/>
                <w:sz w:val="24"/>
                <w:szCs w:val="24"/>
              </w:rPr>
              <w:tab/>
              <w:t xml:space="preserve">Б1.В.ОД.5 «ТРАНСПОРТНЫЕ СИСТЕМЫ СТРАНЫ, ЕЕ РЕГИОНОВ И ГОРОДОВ»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</w:t>
            </w:r>
            <w:r w:rsidRPr="002E727D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DF16CA">
              <w:rPr>
                <w:bCs/>
                <w:sz w:val="24"/>
                <w:szCs w:val="24"/>
              </w:rPr>
              <w:t>.</w:t>
            </w:r>
          </w:p>
        </w:tc>
      </w:tr>
      <w:tr w:rsidR="00316E4A" w:rsidRPr="00D2714B" w:rsidTr="00DF16CA">
        <w:trPr>
          <w:trHeight w:val="1823"/>
          <w:jc w:val="center"/>
        </w:trPr>
        <w:tc>
          <w:tcPr>
            <w:tcW w:w="653" w:type="dxa"/>
            <w:vAlign w:val="center"/>
          </w:tcPr>
          <w:p w:rsidR="00316E4A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Исследование транспортных систем</w:t>
            </w:r>
          </w:p>
        </w:tc>
        <w:tc>
          <w:tcPr>
            <w:tcW w:w="5789" w:type="dxa"/>
            <w:vMerge/>
            <w:vAlign w:val="center"/>
          </w:tcPr>
          <w:p w:rsidR="00316E4A" w:rsidRPr="00DF645F" w:rsidRDefault="00316E4A" w:rsidP="00D75746">
            <w:pPr>
              <w:widowControl/>
              <w:spacing w:line="240" w:lineRule="auto"/>
              <w:ind w:left="61" w:firstLine="0"/>
              <w:rPr>
                <w:bCs/>
                <w:sz w:val="24"/>
                <w:szCs w:val="24"/>
              </w:rPr>
            </w:pPr>
          </w:p>
        </w:tc>
      </w:tr>
      <w:tr w:rsidR="00316E4A" w:rsidRPr="00D2714B" w:rsidTr="00064678">
        <w:trPr>
          <w:jc w:val="center"/>
        </w:trPr>
        <w:tc>
          <w:tcPr>
            <w:tcW w:w="653" w:type="dxa"/>
            <w:vAlign w:val="center"/>
          </w:tcPr>
          <w:p w:rsidR="00316E4A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Развитие транспортных систем</w:t>
            </w:r>
          </w:p>
        </w:tc>
        <w:tc>
          <w:tcPr>
            <w:tcW w:w="5789" w:type="dxa"/>
            <w:vMerge/>
            <w:vAlign w:val="center"/>
          </w:tcPr>
          <w:p w:rsidR="00316E4A" w:rsidRPr="00DF645F" w:rsidRDefault="00316E4A" w:rsidP="00D75746">
            <w:pPr>
              <w:widowControl/>
              <w:spacing w:line="240" w:lineRule="auto"/>
              <w:ind w:left="61" w:firstLine="0"/>
              <w:rPr>
                <w:bCs/>
                <w:sz w:val="24"/>
                <w:szCs w:val="24"/>
              </w:rPr>
            </w:pPr>
          </w:p>
        </w:tc>
      </w:tr>
    </w:tbl>
    <w:p w:rsidR="00316E4A" w:rsidRPr="00D2714B" w:rsidRDefault="00316E4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16E4A" w:rsidRPr="00D2714B" w:rsidRDefault="00316E4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16E4A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D322E9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16E4A" w:rsidRDefault="00316E4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6E4A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F4423">
        <w:rPr>
          <w:bCs/>
          <w:sz w:val="28"/>
          <w:szCs w:val="28"/>
        </w:rPr>
        <w:t>Горев А.Э. Основы теории транспортных систем: учебное пособие. - СПб.: СПбГАСУ, 2010. - 214 с. [Электронный ресурс]. Режим доступа: http://window.edu.ru/resource/289/74289 (свободный).</w:t>
      </w:r>
    </w:p>
    <w:p w:rsidR="00316E4A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C46A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16E4A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Минько, Роман Николаевич. </w:t>
      </w:r>
      <w:r w:rsidRPr="002D39D3">
        <w:rPr>
          <w:bCs/>
          <w:sz w:val="28"/>
          <w:szCs w:val="28"/>
        </w:rPr>
        <w:t>Транспортные и транспортно-технологические системы страны, ее регионов и городов, организация производства на транспорте [Текст] / Р. Н. Минько. - Москва : ТрансЛит, 2011. - 75 с.</w:t>
      </w:r>
    </w:p>
    <w:p w:rsidR="00316E4A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p w:rsidR="00316E4A" w:rsidRPr="00D2714B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16E4A" w:rsidRPr="00577B66" w:rsidRDefault="00316E4A" w:rsidP="00DF16CA">
      <w:pPr>
        <w:spacing w:line="240" w:lineRule="auto"/>
        <w:ind w:firstLine="99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94EBC">
        <w:rPr>
          <w:bCs/>
          <w:sz w:val="28"/>
          <w:szCs w:val="28"/>
        </w:rPr>
        <w:t>ПРАВИТЕЛЬСТВО РОССИЙСКОЙ ФЕДЕРАЦИИ РАСПОРЯЖЕНИЕ от 22 ноября 2008 года N 1734-р [Об утверждении Транспортной стратегии Российской Федерации на период до 2030 года]</w:t>
      </w:r>
    </w:p>
    <w:p w:rsidR="00316E4A" w:rsidRDefault="00316E4A" w:rsidP="0006467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16E4A" w:rsidRDefault="00316E4A" w:rsidP="0006467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16E4A" w:rsidRPr="00DF16CA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F16CA">
        <w:rPr>
          <w:bCs/>
          <w:sz w:val="28"/>
          <w:szCs w:val="28"/>
        </w:rPr>
        <w:t>1.</w:t>
      </w:r>
      <w:r w:rsidRPr="00DF16CA">
        <w:rPr>
          <w:bCs/>
          <w:sz w:val="28"/>
          <w:szCs w:val="28"/>
        </w:rPr>
        <w:tab/>
        <w:t xml:space="preserve">Б1.В.ОД.5 «ТРАНСПОРТНЫЕ СИСТЕМЫ СТРАНЫ, ЕЕ РЕГИОНОВ И ГОРОДОВ» Методические рекомендации для практических занятий по направлению подготовки 08.03.01 «Строительство» профиль «Автомобильные дороги и аэродромы» </w:t>
      </w:r>
      <w:r w:rsidRPr="007158A0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DF16CA">
        <w:rPr>
          <w:bCs/>
          <w:sz w:val="28"/>
          <w:szCs w:val="28"/>
        </w:rPr>
        <w:t>.</w:t>
      </w:r>
    </w:p>
    <w:p w:rsidR="00316E4A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F16CA">
        <w:rPr>
          <w:bCs/>
          <w:sz w:val="28"/>
          <w:szCs w:val="28"/>
        </w:rPr>
        <w:t>2.</w:t>
      </w:r>
      <w:r w:rsidRPr="00DF16CA">
        <w:rPr>
          <w:bCs/>
          <w:sz w:val="28"/>
          <w:szCs w:val="28"/>
        </w:rPr>
        <w:tab/>
        <w:t xml:space="preserve">Б1.В.ОД.5 «ТРАНСПОРТНЫЕ СИСТЕМЫ СТРАНЫ, ЕЕ РЕГИОНОВ И ГОРОДОВ»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</w:t>
      </w:r>
      <w:r w:rsidRPr="007158A0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DF16CA">
        <w:rPr>
          <w:bCs/>
          <w:sz w:val="28"/>
          <w:szCs w:val="28"/>
        </w:rPr>
        <w:t>.</w:t>
      </w:r>
    </w:p>
    <w:p w:rsidR="00316E4A" w:rsidRPr="00D2714B" w:rsidRDefault="00316E4A" w:rsidP="0006467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16E4A" w:rsidRPr="006338D7" w:rsidRDefault="00316E4A" w:rsidP="00604D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16E4A" w:rsidRDefault="00316E4A" w:rsidP="00604DE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Default="00316E4A" w:rsidP="00BC1CA6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316E4A" w:rsidRDefault="00316E4A" w:rsidP="00BC1CA6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577B66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5" w:history="1">
        <w:r w:rsidRPr="00577B66">
          <w:rPr>
            <w:bCs/>
            <w:color w:val="0000FF"/>
            <w:sz w:val="28"/>
            <w:szCs w:val="28"/>
            <w:u w:val="single"/>
          </w:rPr>
          <w:t>http://docs.cntd.ru/</w:t>
        </w:r>
      </w:hyperlink>
      <w:r w:rsidRPr="00577B66">
        <w:rPr>
          <w:bCs/>
          <w:sz w:val="28"/>
          <w:szCs w:val="28"/>
        </w:rPr>
        <w:t>, свободный:</w:t>
      </w:r>
    </w:p>
    <w:p w:rsidR="00316E4A" w:rsidRDefault="00316E4A" w:rsidP="00BC1CA6">
      <w:pPr>
        <w:spacing w:line="240" w:lineRule="auto"/>
        <w:ind w:firstLine="709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94EBC">
        <w:rPr>
          <w:bCs/>
          <w:sz w:val="28"/>
          <w:szCs w:val="28"/>
        </w:rPr>
        <w:t>ПРАВИТЕЛЬСТВО РОССИЙСКОЙ ФЕДЕРАЦИИ РАСПОРЯЖЕНИЕ от 22 ноября 2008 года N 1734-р [Об утверждении Транспортной стратегии Российской Федерации на период до 2030 года]</w:t>
      </w:r>
    </w:p>
    <w:p w:rsidR="00316E4A" w:rsidRDefault="00316E4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6338D7" w:rsidRDefault="00316E4A" w:rsidP="000646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16E4A" w:rsidRPr="007150CC" w:rsidRDefault="00316E4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6E4A" w:rsidRPr="00490574" w:rsidRDefault="00316E4A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16E4A" w:rsidRPr="008C144C" w:rsidRDefault="00316E4A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16E4A" w:rsidRPr="008C144C" w:rsidRDefault="00316E4A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16E4A" w:rsidRDefault="00316E4A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6E4A" w:rsidRPr="008C144C" w:rsidRDefault="00316E4A" w:rsidP="005D6EE1">
      <w:pPr>
        <w:pStyle w:val="ListParagraph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316E4A" w:rsidRPr="00D50B45" w:rsidRDefault="00316E4A" w:rsidP="00DF16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6E4A" w:rsidRPr="00D50B45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Pr="006C5511" w:rsidRDefault="00316E4A" w:rsidP="00BC5B3D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6C5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16E4A" w:rsidRPr="006C5511" w:rsidRDefault="00316E4A" w:rsidP="00BC5B3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 xml:space="preserve">компьютер/ноутбук, </w:t>
      </w:r>
      <w:r w:rsidRPr="006C5511">
        <w:rPr>
          <w:bCs/>
          <w:sz w:val="28"/>
          <w:szCs w:val="28"/>
        </w:rPr>
        <w:t>проектор/интерактивная доска);</w:t>
      </w:r>
    </w:p>
    <w:p w:rsidR="00316E4A" w:rsidRPr="00BC1CA6" w:rsidRDefault="00316E4A" w:rsidP="00BC5B3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316E4A" w:rsidRPr="00BC1CA6" w:rsidRDefault="00316E4A" w:rsidP="00337E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316E4A" w:rsidRPr="00584D52" w:rsidRDefault="00316E4A" w:rsidP="00BC5B3D">
      <w:pPr>
        <w:tabs>
          <w:tab w:val="left" w:pos="0"/>
        </w:tabs>
        <w:spacing w:line="240" w:lineRule="auto"/>
        <w:ind w:firstLine="709"/>
        <w:contextualSpacing/>
        <w:rPr>
          <w:b/>
          <w:bCs/>
          <w:sz w:val="28"/>
          <w:szCs w:val="28"/>
        </w:rPr>
      </w:pPr>
      <w:r w:rsidRPr="00584D5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в соответствии с утвержденными расписаниями </w:t>
      </w:r>
      <w:r w:rsidRPr="00BF3E28">
        <w:rPr>
          <w:bCs/>
          <w:sz w:val="28"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 w:val="28"/>
          <w:szCs w:val="28"/>
        </w:rPr>
        <w:t>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316E4A" w:rsidRPr="00D50B45" w:rsidRDefault="00316E4A" w:rsidP="00DF16C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316E4A" w:rsidRPr="00D50B45" w:rsidRDefault="00316E4A" w:rsidP="00DF16C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16E4A" w:rsidRPr="00D50B45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Pr="005D6EE1" w:rsidRDefault="00316E4A" w:rsidP="00DF16CA">
      <w:pPr>
        <w:widowControl/>
        <w:spacing w:line="240" w:lineRule="auto"/>
        <w:ind w:firstLine="851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316E4A" w:rsidRDefault="00316E4A" w:rsidP="00CE656E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41.7pt;width:495pt;height:405.5pt;rotation:-202798fd;z-index:251658240">
            <v:imagedata r:id="rId6" o:title=""/>
          </v:shape>
        </w:pict>
      </w: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316E4A" w:rsidRPr="00CE656E" w:rsidRDefault="00316E4A" w:rsidP="005D6E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316E4A" w:rsidRPr="00CE656E" w:rsidRDefault="00316E4A" w:rsidP="005D6E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316E4A" w:rsidRPr="00CE656E" w:rsidRDefault="00316E4A" w:rsidP="005D6EE1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316E4A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Default="00316E4A" w:rsidP="00DF16C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316E4A" w:rsidRPr="00E257CF" w:rsidTr="00EC158E">
        <w:tc>
          <w:tcPr>
            <w:tcW w:w="4650" w:type="dxa"/>
          </w:tcPr>
          <w:p w:rsidR="00316E4A" w:rsidRPr="00E257CF" w:rsidRDefault="00316E4A" w:rsidP="00615EE8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 xml:space="preserve">Разработчик,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688" w:type="dxa"/>
            <w:vAlign w:val="bottom"/>
          </w:tcPr>
          <w:p w:rsidR="00316E4A" w:rsidRPr="00E257CF" w:rsidRDefault="00316E4A" w:rsidP="00EC158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316E4A" w:rsidRPr="00E257CF" w:rsidRDefault="00316E4A" w:rsidP="00EC158E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В.А. Черняева</w:t>
            </w:r>
          </w:p>
        </w:tc>
      </w:tr>
      <w:tr w:rsidR="00316E4A" w:rsidRPr="00E257CF" w:rsidTr="00EC158E">
        <w:tc>
          <w:tcPr>
            <w:tcW w:w="4650" w:type="dxa"/>
          </w:tcPr>
          <w:p w:rsidR="00316E4A" w:rsidRPr="00E257CF" w:rsidRDefault="00316E4A" w:rsidP="00EC158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316E4A" w:rsidRPr="00E257CF" w:rsidRDefault="00316E4A" w:rsidP="00EC158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6E4A" w:rsidRPr="00E257CF" w:rsidRDefault="00316E4A" w:rsidP="00EC158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316E4A" w:rsidRDefault="00316E4A" w:rsidP="00DF16CA">
      <w:pPr>
        <w:widowControl/>
        <w:spacing w:line="240" w:lineRule="auto"/>
        <w:ind w:firstLine="0"/>
        <w:rPr>
          <w:sz w:val="28"/>
          <w:szCs w:val="28"/>
        </w:rPr>
      </w:pPr>
    </w:p>
    <w:p w:rsidR="00316E4A" w:rsidRDefault="00316E4A" w:rsidP="00F3207E">
      <w:pPr>
        <w:spacing w:line="240" w:lineRule="auto"/>
        <w:ind w:firstLine="0"/>
      </w:pPr>
      <w:r>
        <w:t xml:space="preserve"> </w:t>
      </w:r>
    </w:p>
    <w:sectPr w:rsidR="00316E4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25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7"/>
  </w:num>
  <w:num w:numId="21">
    <w:abstractNumId w:val="0"/>
  </w:num>
  <w:num w:numId="22">
    <w:abstractNumId w:val="24"/>
  </w:num>
  <w:num w:numId="23">
    <w:abstractNumId w:val="18"/>
  </w:num>
  <w:num w:numId="24">
    <w:abstractNumId w:val="2"/>
  </w:num>
  <w:num w:numId="25">
    <w:abstractNumId w:val="19"/>
  </w:num>
  <w:num w:numId="26">
    <w:abstractNumId w:val="23"/>
  </w:num>
  <w:num w:numId="27">
    <w:abstractNumId w:val="27"/>
  </w:num>
  <w:num w:numId="28">
    <w:abstractNumId w:val="2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4678"/>
    <w:rsid w:val="00072DF0"/>
    <w:rsid w:val="00075ABA"/>
    <w:rsid w:val="000A1736"/>
    <w:rsid w:val="000B2013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62F3"/>
    <w:rsid w:val="000E6E7F"/>
    <w:rsid w:val="000F2E20"/>
    <w:rsid w:val="000F7490"/>
    <w:rsid w:val="001013E0"/>
    <w:rsid w:val="00103824"/>
    <w:rsid w:val="00104973"/>
    <w:rsid w:val="00116A0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6E9B"/>
    <w:rsid w:val="001863CC"/>
    <w:rsid w:val="00197531"/>
    <w:rsid w:val="001A78C6"/>
    <w:rsid w:val="001B2CA0"/>
    <w:rsid w:val="001B2F34"/>
    <w:rsid w:val="001C2248"/>
    <w:rsid w:val="001C493F"/>
    <w:rsid w:val="001C5C62"/>
    <w:rsid w:val="001C6CE7"/>
    <w:rsid w:val="001C7382"/>
    <w:rsid w:val="001D0107"/>
    <w:rsid w:val="001E6889"/>
    <w:rsid w:val="001E75DE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74A"/>
    <w:rsid w:val="00282FE9"/>
    <w:rsid w:val="00294080"/>
    <w:rsid w:val="002A228F"/>
    <w:rsid w:val="002A28B2"/>
    <w:rsid w:val="002D39D3"/>
    <w:rsid w:val="002E0DFE"/>
    <w:rsid w:val="002E1FE1"/>
    <w:rsid w:val="002E727D"/>
    <w:rsid w:val="002F637B"/>
    <w:rsid w:val="002F6403"/>
    <w:rsid w:val="00302D2C"/>
    <w:rsid w:val="00316E4A"/>
    <w:rsid w:val="0031788C"/>
    <w:rsid w:val="00320379"/>
    <w:rsid w:val="00322E18"/>
    <w:rsid w:val="00324F90"/>
    <w:rsid w:val="00337E99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3553A"/>
    <w:rsid w:val="00443E82"/>
    <w:rsid w:val="00450455"/>
    <w:rsid w:val="004524D2"/>
    <w:rsid w:val="00457BBA"/>
    <w:rsid w:val="00467271"/>
    <w:rsid w:val="004728D4"/>
    <w:rsid w:val="0047344E"/>
    <w:rsid w:val="004748D3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561A"/>
    <w:rsid w:val="004F45B3"/>
    <w:rsid w:val="004F472C"/>
    <w:rsid w:val="0050182F"/>
    <w:rsid w:val="00502576"/>
    <w:rsid w:val="00506E7A"/>
    <w:rsid w:val="005108CA"/>
    <w:rsid w:val="005128A4"/>
    <w:rsid w:val="005220DA"/>
    <w:rsid w:val="00525A8B"/>
    <w:rsid w:val="005272E2"/>
    <w:rsid w:val="0053702C"/>
    <w:rsid w:val="0054002C"/>
    <w:rsid w:val="00542E1B"/>
    <w:rsid w:val="00545AC9"/>
    <w:rsid w:val="00550681"/>
    <w:rsid w:val="005506C6"/>
    <w:rsid w:val="005515F5"/>
    <w:rsid w:val="00562BB8"/>
    <w:rsid w:val="00567324"/>
    <w:rsid w:val="00574AF6"/>
    <w:rsid w:val="00577B66"/>
    <w:rsid w:val="005820CB"/>
    <w:rsid w:val="005833BA"/>
    <w:rsid w:val="00584D52"/>
    <w:rsid w:val="00590707"/>
    <w:rsid w:val="005B59F7"/>
    <w:rsid w:val="005B5D66"/>
    <w:rsid w:val="005C203E"/>
    <w:rsid w:val="005C214C"/>
    <w:rsid w:val="005D40E9"/>
    <w:rsid w:val="005D6EE1"/>
    <w:rsid w:val="005E1505"/>
    <w:rsid w:val="005E4B91"/>
    <w:rsid w:val="005E7600"/>
    <w:rsid w:val="005E7989"/>
    <w:rsid w:val="005F29AD"/>
    <w:rsid w:val="00604DE3"/>
    <w:rsid w:val="00615EE8"/>
    <w:rsid w:val="006338D7"/>
    <w:rsid w:val="006622A4"/>
    <w:rsid w:val="00665E04"/>
    <w:rsid w:val="00670DC4"/>
    <w:rsid w:val="006758BB"/>
    <w:rsid w:val="006759B2"/>
    <w:rsid w:val="00677827"/>
    <w:rsid w:val="00692E37"/>
    <w:rsid w:val="006B1431"/>
    <w:rsid w:val="006B4827"/>
    <w:rsid w:val="006B5760"/>
    <w:rsid w:val="006B624F"/>
    <w:rsid w:val="006B6C1A"/>
    <w:rsid w:val="006C46AA"/>
    <w:rsid w:val="006C5511"/>
    <w:rsid w:val="006E4AE9"/>
    <w:rsid w:val="006E6582"/>
    <w:rsid w:val="006F033C"/>
    <w:rsid w:val="006F0765"/>
    <w:rsid w:val="006F1EA6"/>
    <w:rsid w:val="006F74A7"/>
    <w:rsid w:val="007010EE"/>
    <w:rsid w:val="00711FCB"/>
    <w:rsid w:val="00713032"/>
    <w:rsid w:val="007150CC"/>
    <w:rsid w:val="007158A0"/>
    <w:rsid w:val="007228D6"/>
    <w:rsid w:val="00731B78"/>
    <w:rsid w:val="0073300E"/>
    <w:rsid w:val="00736A1B"/>
    <w:rsid w:val="0074094A"/>
    <w:rsid w:val="00743903"/>
    <w:rsid w:val="00743AD5"/>
    <w:rsid w:val="00744E32"/>
    <w:rsid w:val="0076272E"/>
    <w:rsid w:val="00762FB4"/>
    <w:rsid w:val="00766ED7"/>
    <w:rsid w:val="00766FB6"/>
    <w:rsid w:val="00772142"/>
    <w:rsid w:val="00776D08"/>
    <w:rsid w:val="00782ADF"/>
    <w:rsid w:val="007841D6"/>
    <w:rsid w:val="007913A5"/>
    <w:rsid w:val="007921BB"/>
    <w:rsid w:val="00796FE3"/>
    <w:rsid w:val="007A0529"/>
    <w:rsid w:val="007A304A"/>
    <w:rsid w:val="007C0285"/>
    <w:rsid w:val="007D7EAC"/>
    <w:rsid w:val="007E3977"/>
    <w:rsid w:val="007E7072"/>
    <w:rsid w:val="007F2B72"/>
    <w:rsid w:val="00800843"/>
    <w:rsid w:val="008147D9"/>
    <w:rsid w:val="00816F43"/>
    <w:rsid w:val="008171E7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79EB"/>
    <w:rsid w:val="008D05C6"/>
    <w:rsid w:val="008D697A"/>
    <w:rsid w:val="008E100F"/>
    <w:rsid w:val="008E203C"/>
    <w:rsid w:val="008F05FF"/>
    <w:rsid w:val="008F4423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1FDC"/>
    <w:rsid w:val="00973A15"/>
    <w:rsid w:val="00973BB5"/>
    <w:rsid w:val="00974682"/>
    <w:rsid w:val="00985000"/>
    <w:rsid w:val="0098550A"/>
    <w:rsid w:val="00986C41"/>
    <w:rsid w:val="00990DC5"/>
    <w:rsid w:val="009A3C08"/>
    <w:rsid w:val="009A3F8D"/>
    <w:rsid w:val="009B66A3"/>
    <w:rsid w:val="009C4F95"/>
    <w:rsid w:val="009D471B"/>
    <w:rsid w:val="009D53E6"/>
    <w:rsid w:val="009D6135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4F65"/>
    <w:rsid w:val="00A50BC0"/>
    <w:rsid w:val="00A52159"/>
    <w:rsid w:val="00A52339"/>
    <w:rsid w:val="00A55036"/>
    <w:rsid w:val="00A63776"/>
    <w:rsid w:val="00A7043A"/>
    <w:rsid w:val="00A84B58"/>
    <w:rsid w:val="00A8508F"/>
    <w:rsid w:val="00A94EBC"/>
    <w:rsid w:val="00A96BD2"/>
    <w:rsid w:val="00AB57D4"/>
    <w:rsid w:val="00AB689B"/>
    <w:rsid w:val="00AD642A"/>
    <w:rsid w:val="00AE3971"/>
    <w:rsid w:val="00AF34CF"/>
    <w:rsid w:val="00AF5F7E"/>
    <w:rsid w:val="00B03720"/>
    <w:rsid w:val="00B054F2"/>
    <w:rsid w:val="00B37313"/>
    <w:rsid w:val="00B41204"/>
    <w:rsid w:val="00B42E6C"/>
    <w:rsid w:val="00B431D7"/>
    <w:rsid w:val="00B51DE2"/>
    <w:rsid w:val="00B5327B"/>
    <w:rsid w:val="00B53DEB"/>
    <w:rsid w:val="00B550E4"/>
    <w:rsid w:val="00B5738A"/>
    <w:rsid w:val="00B61C51"/>
    <w:rsid w:val="00B74479"/>
    <w:rsid w:val="00B82BA6"/>
    <w:rsid w:val="00B82EAA"/>
    <w:rsid w:val="00B851AA"/>
    <w:rsid w:val="00B940E0"/>
    <w:rsid w:val="00B94327"/>
    <w:rsid w:val="00BC0A74"/>
    <w:rsid w:val="00BC1CA6"/>
    <w:rsid w:val="00BC38E9"/>
    <w:rsid w:val="00BC5B3D"/>
    <w:rsid w:val="00BD4749"/>
    <w:rsid w:val="00BE1890"/>
    <w:rsid w:val="00BE1C33"/>
    <w:rsid w:val="00BE4E4C"/>
    <w:rsid w:val="00BE77FD"/>
    <w:rsid w:val="00BF3A68"/>
    <w:rsid w:val="00BF3E28"/>
    <w:rsid w:val="00BF49EC"/>
    <w:rsid w:val="00BF5752"/>
    <w:rsid w:val="00BF58CD"/>
    <w:rsid w:val="00C03E36"/>
    <w:rsid w:val="00C0465D"/>
    <w:rsid w:val="00C2781E"/>
    <w:rsid w:val="00C3171E"/>
    <w:rsid w:val="00C31C43"/>
    <w:rsid w:val="00C35D22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E656E"/>
    <w:rsid w:val="00CF30A2"/>
    <w:rsid w:val="00CF4A40"/>
    <w:rsid w:val="00D12A03"/>
    <w:rsid w:val="00D1455C"/>
    <w:rsid w:val="00D16774"/>
    <w:rsid w:val="00D23D0B"/>
    <w:rsid w:val="00D23ED0"/>
    <w:rsid w:val="00D2714B"/>
    <w:rsid w:val="00D30E05"/>
    <w:rsid w:val="00D322E9"/>
    <w:rsid w:val="00D36ADA"/>
    <w:rsid w:val="00D50B45"/>
    <w:rsid w:val="00D514C5"/>
    <w:rsid w:val="00D679E5"/>
    <w:rsid w:val="00D72828"/>
    <w:rsid w:val="00D75746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679"/>
    <w:rsid w:val="00DB7F70"/>
    <w:rsid w:val="00DC6162"/>
    <w:rsid w:val="00DC77D0"/>
    <w:rsid w:val="00DD1949"/>
    <w:rsid w:val="00DD2FB4"/>
    <w:rsid w:val="00DE049B"/>
    <w:rsid w:val="00DF16CA"/>
    <w:rsid w:val="00DF3944"/>
    <w:rsid w:val="00DF645F"/>
    <w:rsid w:val="00DF7688"/>
    <w:rsid w:val="00E05466"/>
    <w:rsid w:val="00E10201"/>
    <w:rsid w:val="00E20F70"/>
    <w:rsid w:val="00E257CF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196"/>
    <w:rsid w:val="00E8050E"/>
    <w:rsid w:val="00E80B23"/>
    <w:rsid w:val="00E8214F"/>
    <w:rsid w:val="00E823E2"/>
    <w:rsid w:val="00E92874"/>
    <w:rsid w:val="00E960EA"/>
    <w:rsid w:val="00E97136"/>
    <w:rsid w:val="00E97F27"/>
    <w:rsid w:val="00EA0028"/>
    <w:rsid w:val="00EA2396"/>
    <w:rsid w:val="00EA5F0E"/>
    <w:rsid w:val="00EB402F"/>
    <w:rsid w:val="00EB7F44"/>
    <w:rsid w:val="00EC158E"/>
    <w:rsid w:val="00EC214C"/>
    <w:rsid w:val="00ED101F"/>
    <w:rsid w:val="00ED1ADD"/>
    <w:rsid w:val="00ED448C"/>
    <w:rsid w:val="00EF4480"/>
    <w:rsid w:val="00F01EB0"/>
    <w:rsid w:val="00F0473C"/>
    <w:rsid w:val="00F049C2"/>
    <w:rsid w:val="00F05DEA"/>
    <w:rsid w:val="00F079BE"/>
    <w:rsid w:val="00F13FAB"/>
    <w:rsid w:val="00F15715"/>
    <w:rsid w:val="00F23B7B"/>
    <w:rsid w:val="00F3207E"/>
    <w:rsid w:val="00F41A04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3FD3"/>
    <w:rsid w:val="00FE45E8"/>
    <w:rsid w:val="00FE53FE"/>
    <w:rsid w:val="00FF1AB5"/>
    <w:rsid w:val="00FF5530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cs.cnt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11</Pages>
  <Words>2548</Words>
  <Characters>14530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36</cp:revision>
  <cp:lastPrinted>2017-11-10T10:05:00Z</cp:lastPrinted>
  <dcterms:created xsi:type="dcterms:W3CDTF">2016-04-11T12:47:00Z</dcterms:created>
  <dcterms:modified xsi:type="dcterms:W3CDTF">2017-11-13T09:24:00Z</dcterms:modified>
</cp:coreProperties>
</file>