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217211" w:rsidRPr="00217211">
        <w:rPr>
          <w:rFonts w:ascii="Times New Roman" w:eastAsia="Times New Roman" w:hAnsi="Times New Roman" w:cs="Times New Roman"/>
          <w:noProof/>
          <w:sz w:val="24"/>
          <w:szCs w:val="24"/>
        </w:rPr>
        <w:t>ТРАНСПОРТНЫЕ СИСТЕМЫ СТРАНЫ, ЕЕ РЕГИОНОВ И ГОРОДОВ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F377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«Транспортные системы страны, её регионов и городов»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 xml:space="preserve">.В.ОД.5) относится к вариативной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7211">
        <w:rPr>
          <w:rFonts w:ascii="Times New Roman" w:hAnsi="Times New Roman" w:cs="Times New Roman"/>
          <w:sz w:val="24"/>
          <w:szCs w:val="24"/>
        </w:rPr>
        <w:t>ОПК-1, ОПК-2, ПК-1, ПК-13, ПК-22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нормативную базу планировки и застройки населенных мест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понятие и свойства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понятие о системном подходе;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системотехнику;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особенности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классификацию транспортных сетей;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модель транспортной сети;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классификацию транспортных процессов;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составляющие транспортного процесса;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физико-математический аппарат транспортного моделирования;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модели спроса на транспортное обслуживание;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имитационное моделирование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объектно-ориентированный подход к моделированию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геоинформационные системы;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потребности современной экономики и общества в транспортных услугах;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развития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направления развития транспортных систем.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рассчитывать площадь города;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линейную плотность транспортной сети.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полосную плотность транспортной сети.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коэффициент </w:t>
      </w:r>
      <w:proofErr w:type="spellStart"/>
      <w:r w:rsidRPr="00433C3B">
        <w:rPr>
          <w:rFonts w:ascii="Times New Roman" w:eastAsia="Times New Roman" w:hAnsi="Times New Roman" w:cs="Times New Roman"/>
          <w:sz w:val="24"/>
          <w:szCs w:val="24"/>
        </w:rPr>
        <w:t>непрямолинейности</w:t>
      </w:r>
      <w:proofErr w:type="spellEnd"/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 сообщений;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длину передвижений между расчетными зонами;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среднее время передвижений между расчетными зонами;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годовую работу транспорта;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подвижность населения на городском общественном транспорте и среднюю дальность поездки;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удаленность населения от пунктов тяготения;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объемы перевозок, приходящиеся на каждый тип подвижного состава.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математического анализа и математического моделирования, теоретического и экспериментального исследования;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навыками построения геометрической схемы транспортной сети;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разбивки города на расчетные зоны;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распределения передвижений по расчетным зонам;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распределения передвижений на транспорте по расчетным зонам;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оценки эффективности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построения картограмм пассажиропотоков;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построения кривой распределения перевозок в зависимости от напряженности пассажиропотока;</w:t>
      </w:r>
    </w:p>
    <w:p w:rsid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определения ряда вместимостей подвижного состава.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Основы теории систем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Транспортные системы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81238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Исследование транспортных систем</w:t>
      </w:r>
      <w:r w:rsidR="00812385">
        <w:rPr>
          <w:rFonts w:ascii="Times New Roman" w:hAnsi="Times New Roman" w:cs="Times New Roman"/>
          <w:sz w:val="24"/>
          <w:szCs w:val="24"/>
        </w:rPr>
        <w:t>.</w:t>
      </w:r>
    </w:p>
    <w:p w:rsidR="00217211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Развитие транспортных систем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E5B2B" w:rsidRPr="00352A2F">
        <w:rPr>
          <w:rFonts w:ascii="Times New Roman" w:hAnsi="Times New Roman" w:cs="Times New Roman"/>
          <w:sz w:val="24"/>
          <w:szCs w:val="24"/>
        </w:rPr>
        <w:t>2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E5B2B" w:rsidRPr="00352A2F">
        <w:rPr>
          <w:rFonts w:ascii="Times New Roman" w:hAnsi="Times New Roman" w:cs="Times New Roman"/>
          <w:sz w:val="24"/>
          <w:szCs w:val="24"/>
        </w:rPr>
        <w:t>72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2385" w:rsidRPr="00352A2F">
        <w:rPr>
          <w:rFonts w:ascii="Times New Roman" w:hAnsi="Times New Roman" w:cs="Times New Roman"/>
          <w:sz w:val="24"/>
          <w:szCs w:val="24"/>
        </w:rPr>
        <w:t>3</w:t>
      </w:r>
      <w:r w:rsidR="00747406" w:rsidRPr="00352A2F">
        <w:rPr>
          <w:rFonts w:ascii="Times New Roman" w:hAnsi="Times New Roman" w:cs="Times New Roman"/>
          <w:sz w:val="24"/>
          <w:szCs w:val="24"/>
        </w:rPr>
        <w:t>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5B2B" w:rsidRPr="00352A2F">
        <w:rPr>
          <w:rFonts w:ascii="Times New Roman" w:hAnsi="Times New Roman" w:cs="Times New Roman"/>
          <w:sz w:val="24"/>
          <w:szCs w:val="24"/>
        </w:rPr>
        <w:t>15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352A2F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p w:rsidR="00960B5F" w:rsidRPr="007E3C95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759C"/>
    <w:rsid w:val="0018685C"/>
    <w:rsid w:val="00217211"/>
    <w:rsid w:val="00352A2F"/>
    <w:rsid w:val="003879B4"/>
    <w:rsid w:val="003F3771"/>
    <w:rsid w:val="00403D4E"/>
    <w:rsid w:val="00433C3B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E3C95"/>
    <w:rsid w:val="00812385"/>
    <w:rsid w:val="00960B5F"/>
    <w:rsid w:val="00986C3D"/>
    <w:rsid w:val="00997F95"/>
    <w:rsid w:val="00A3637B"/>
    <w:rsid w:val="00AE5B2B"/>
    <w:rsid w:val="00BA56A5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Катенька</cp:lastModifiedBy>
  <cp:revision>17</cp:revision>
  <cp:lastPrinted>2016-02-19T06:41:00Z</cp:lastPrinted>
  <dcterms:created xsi:type="dcterms:W3CDTF">2016-04-01T06:09:00Z</dcterms:created>
  <dcterms:modified xsi:type="dcterms:W3CDTF">2017-10-22T17:19:00Z</dcterms:modified>
</cp:coreProperties>
</file>