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56262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«</w:t>
      </w:r>
      <w:r w:rsidR="0056262E" w:rsidRPr="0056262E">
        <w:rPr>
          <w:rFonts w:ascii="Times New Roman" w:eastAsia="Calibri" w:hAnsi="Times New Roman" w:cs="Times New Roman"/>
          <w:caps/>
          <w:sz w:val="24"/>
          <w:szCs w:val="24"/>
        </w:rPr>
        <w:t>Магистральные водоводы</w:t>
      </w:r>
      <w:r w:rsidRPr="0056262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56262E">
        <w:rPr>
          <w:rFonts w:ascii="Times New Roman" w:eastAsia="Calibri" w:hAnsi="Times New Roman" w:cs="Times New Roman"/>
          <w:sz w:val="24"/>
          <w:szCs w:val="24"/>
        </w:rPr>
        <w:t>М</w:t>
      </w:r>
      <w:r w:rsidR="0056262E" w:rsidRPr="0056262E">
        <w:rPr>
          <w:rFonts w:ascii="Times New Roman" w:eastAsia="Calibri" w:hAnsi="Times New Roman" w:cs="Times New Roman"/>
          <w:sz w:val="24"/>
          <w:szCs w:val="24"/>
        </w:rPr>
        <w:t>агистральные водоводы</w:t>
      </w:r>
      <w:r w:rsidRPr="007E3C95">
        <w:rPr>
          <w:rFonts w:ascii="Times New Roman" w:hAnsi="Times New Roman" w:cs="Times New Roman"/>
          <w:sz w:val="24"/>
          <w:szCs w:val="24"/>
        </w:rPr>
        <w:t>» (</w:t>
      </w:r>
      <w:r w:rsidR="0056262E" w:rsidRPr="0056262E">
        <w:rPr>
          <w:rFonts w:ascii="Times New Roman" w:eastAsia="Times New Roman" w:hAnsi="Times New Roman" w:cs="Times New Roman"/>
          <w:sz w:val="24"/>
          <w:szCs w:val="24"/>
        </w:rPr>
        <w:t>Б1.В.ОД.</w:t>
      </w:r>
      <w:r w:rsidR="00396AD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6262E">
        <w:rPr>
          <w:rFonts w:ascii="Times New Roman" w:hAnsi="Times New Roman" w:cs="Times New Roman"/>
          <w:sz w:val="24"/>
          <w:szCs w:val="24"/>
        </w:rPr>
        <w:t>)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</w:t>
      </w:r>
      <w:r w:rsidR="0056262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56262E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56262E" w:rsidRPr="0056262E">
        <w:rPr>
          <w:rFonts w:ascii="Times New Roman" w:eastAsia="Calibri" w:hAnsi="Times New Roman" w:cs="Times New Roman"/>
          <w:sz w:val="24"/>
          <w:szCs w:val="24"/>
        </w:rPr>
        <w:t xml:space="preserve">обучение будущих выпускников сбору и систематизации исходной информации для проектирования систем напорной подачи воды в населенные пункты, к </w:t>
      </w:r>
      <w:bookmarkStart w:id="0" w:name="_GoBack"/>
      <w:bookmarkEnd w:id="0"/>
      <w:r w:rsidR="0056262E" w:rsidRPr="0056262E">
        <w:rPr>
          <w:rFonts w:ascii="Times New Roman" w:eastAsia="Calibri" w:hAnsi="Times New Roman" w:cs="Times New Roman"/>
          <w:sz w:val="24"/>
          <w:szCs w:val="24"/>
        </w:rPr>
        <w:t>промышленным и сельскохозяйственным объектам, а также напорных водоотводящих систем, расчету и конструированию магистральных напорных линий, выбору наиболее рациональных решений организации таких систем</w:t>
      </w:r>
      <w:r w:rsidR="00562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</w:t>
      </w:r>
      <w:r w:rsidR="0056262E">
        <w:rPr>
          <w:rFonts w:ascii="Times New Roman" w:hAnsi="Times New Roman" w:cs="Times New Roman"/>
          <w:sz w:val="24"/>
          <w:szCs w:val="24"/>
        </w:rPr>
        <w:t>тавленной цели решаются следующая задача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56262E" w:rsidRPr="0056262E" w:rsidRDefault="0056262E" w:rsidP="0056262E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подготовка выпускника в области проектирования, строительства, эксплуатации магистральных трубопроводных систем водоснабжения и водоотведения.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C5AA3">
        <w:rPr>
          <w:rFonts w:ascii="Times New Roman" w:hAnsi="Times New Roman" w:cs="Times New Roman"/>
          <w:sz w:val="24"/>
          <w:szCs w:val="24"/>
        </w:rPr>
        <w:t>О</w:t>
      </w:r>
      <w:r w:rsidR="0056262E" w:rsidRPr="0056262E">
        <w:rPr>
          <w:rFonts w:ascii="Times New Roman" w:hAnsi="Times New Roman" w:cs="Times New Roman"/>
          <w:sz w:val="24"/>
          <w:szCs w:val="24"/>
        </w:rPr>
        <w:t xml:space="preserve">ПК-1, </w:t>
      </w:r>
      <w:r w:rsidR="0056262E">
        <w:rPr>
          <w:rFonts w:ascii="Times New Roman" w:hAnsi="Times New Roman" w:cs="Times New Roman"/>
          <w:sz w:val="24"/>
          <w:szCs w:val="24"/>
        </w:rPr>
        <w:t>ПК-</w:t>
      </w:r>
      <w:r w:rsidR="0056262E" w:rsidRPr="0056262E">
        <w:rPr>
          <w:rFonts w:ascii="Times New Roman" w:hAnsi="Times New Roman" w:cs="Times New Roman"/>
          <w:sz w:val="24"/>
          <w:szCs w:val="24"/>
        </w:rPr>
        <w:t xml:space="preserve">1, </w:t>
      </w:r>
      <w:r w:rsidR="0056262E">
        <w:rPr>
          <w:rFonts w:ascii="Times New Roman" w:hAnsi="Times New Roman" w:cs="Times New Roman"/>
          <w:sz w:val="24"/>
          <w:szCs w:val="24"/>
        </w:rPr>
        <w:t>ПК-</w:t>
      </w:r>
      <w:r w:rsidR="000C5AA3">
        <w:rPr>
          <w:rFonts w:ascii="Times New Roman" w:hAnsi="Times New Roman" w:cs="Times New Roman"/>
          <w:sz w:val="24"/>
          <w:szCs w:val="24"/>
        </w:rPr>
        <w:t>3.</w:t>
      </w:r>
    </w:p>
    <w:p w:rsidR="0056262E" w:rsidRPr="0056262E" w:rsidRDefault="00632136" w:rsidP="0056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6262E">
        <w:rPr>
          <w:rFonts w:ascii="Times New Roman" w:hAnsi="Times New Roman" w:cs="Times New Roman"/>
          <w:sz w:val="24"/>
          <w:szCs w:val="24"/>
        </w:rPr>
        <w:t xml:space="preserve">должен 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методику расчёта и конструирования напорных трубопроводных систем;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требования нормативно-технических документов, регламентирующих условия проектирования, строительства и эксплуатации напорных трубопроводов систем водоснабжения и водоотведения;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устройство магистральных трубопроводов различного назначения.</w:t>
      </w:r>
    </w:p>
    <w:p w:rsidR="0056262E" w:rsidRPr="0056262E" w:rsidRDefault="0056262E" w:rsidP="0056262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проектировать напорные трубопроводные системы различного назначения при организации систем водоснабжения и водоотведения населенных пунктов и промышленных предприятий.</w:t>
      </w:r>
    </w:p>
    <w:p w:rsidR="0056262E" w:rsidRPr="0056262E" w:rsidRDefault="0056262E" w:rsidP="0056262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 специальной терминологией и лексикой;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методами расчёта основных параметров напорных трубопроводов;</w:t>
      </w:r>
    </w:p>
    <w:p w:rsidR="0056262E" w:rsidRPr="0056262E" w:rsidRDefault="0056262E" w:rsidP="00562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2E">
        <w:rPr>
          <w:rFonts w:ascii="Times New Roman" w:eastAsia="Calibri" w:hAnsi="Times New Roman" w:cs="Times New Roman"/>
          <w:sz w:val="24"/>
          <w:szCs w:val="24"/>
        </w:rPr>
        <w:t>– принципами контроля и оценки состояния напорных систем.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Введение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Устройство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Технико-экономический расчет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Магистральные водоводы большой протяженности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Многониточные водоводы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План трассы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Профиль напорных водоводов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Нерастворенный воздух в напорных водоводах</w:t>
      </w:r>
    </w:p>
    <w:p w:rsidR="0056262E" w:rsidRPr="0056262E" w:rsidRDefault="0056262E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62E">
        <w:rPr>
          <w:rFonts w:ascii="Times New Roman" w:hAnsi="Times New Roman" w:cs="Times New Roman"/>
          <w:sz w:val="24"/>
          <w:szCs w:val="24"/>
        </w:rPr>
        <w:t>Явление гидравлического удара</w:t>
      </w:r>
    </w:p>
    <w:p w:rsidR="0056262E" w:rsidRPr="0056262E" w:rsidRDefault="00B5766B" w:rsidP="00562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66B">
        <w:rPr>
          <w:rFonts w:ascii="Times New Roman" w:eastAsia="Times New Roman" w:hAnsi="Times New Roman" w:cs="Times New Roman"/>
          <w:sz w:val="24"/>
          <w:szCs w:val="24"/>
        </w:rPr>
        <w:t>Способы защиты трубопроводов от гидравлического удара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56262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6262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E68AA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39269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6262E">
        <w:rPr>
          <w:rFonts w:ascii="Times New Roman" w:hAnsi="Times New Roman" w:cs="Times New Roman"/>
          <w:sz w:val="24"/>
          <w:szCs w:val="24"/>
        </w:rPr>
        <w:t>рактические</w:t>
      </w:r>
      <w:proofErr w:type="gramEnd"/>
      <w:r w:rsidR="0056262E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>–</w:t>
      </w:r>
      <w:r w:rsidR="00F05331">
        <w:rPr>
          <w:rFonts w:ascii="Times New Roman" w:hAnsi="Times New Roman" w:cs="Times New Roman"/>
          <w:sz w:val="24"/>
          <w:szCs w:val="24"/>
        </w:rPr>
        <w:t xml:space="preserve"> </w:t>
      </w:r>
      <w:r w:rsidR="00CE68AA">
        <w:rPr>
          <w:rFonts w:ascii="Times New Roman" w:hAnsi="Times New Roman" w:cs="Times New Roman"/>
          <w:sz w:val="24"/>
          <w:szCs w:val="24"/>
        </w:rPr>
        <w:t>16</w:t>
      </w:r>
      <w:r w:rsidR="00396AD6">
        <w:rPr>
          <w:rFonts w:ascii="Times New Roman" w:hAnsi="Times New Roman" w:cs="Times New Roman"/>
          <w:sz w:val="24"/>
          <w:szCs w:val="24"/>
        </w:rPr>
        <w:t xml:space="preserve"> </w:t>
      </w:r>
      <w:r w:rsidR="00A35CAF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68AA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8AA" w:rsidRPr="00152A7C" w:rsidRDefault="00CE68AA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6262E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39269F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39269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04BD7" w:rsidRPr="00152A7C" w:rsidRDefault="00904BD7" w:rsidP="00904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04BD7" w:rsidRPr="00152A7C" w:rsidRDefault="00904BD7" w:rsidP="00904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4BD7" w:rsidRDefault="00904BD7" w:rsidP="00904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04BD7" w:rsidRPr="00152A7C" w:rsidRDefault="00904BD7" w:rsidP="00904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="00396AD6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4BD7" w:rsidRDefault="00904BD7" w:rsidP="00904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A4B71"/>
    <w:multiLevelType w:val="hybridMultilevel"/>
    <w:tmpl w:val="0150C514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5AA3"/>
    <w:rsid w:val="000C75EE"/>
    <w:rsid w:val="00142E74"/>
    <w:rsid w:val="001C64B9"/>
    <w:rsid w:val="0027015F"/>
    <w:rsid w:val="00311592"/>
    <w:rsid w:val="0039269F"/>
    <w:rsid w:val="00396AD6"/>
    <w:rsid w:val="0056262E"/>
    <w:rsid w:val="00632136"/>
    <w:rsid w:val="007E3C95"/>
    <w:rsid w:val="00851EBA"/>
    <w:rsid w:val="00904BD7"/>
    <w:rsid w:val="009326AD"/>
    <w:rsid w:val="00A35CAF"/>
    <w:rsid w:val="00B5766B"/>
    <w:rsid w:val="00CA35C1"/>
    <w:rsid w:val="00CE68AA"/>
    <w:rsid w:val="00D06585"/>
    <w:rsid w:val="00D5166C"/>
    <w:rsid w:val="00F0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67475-BD37-44C3-BE29-AC4AD6AB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5</cp:revision>
  <cp:lastPrinted>2017-11-02T17:36:00Z</cp:lastPrinted>
  <dcterms:created xsi:type="dcterms:W3CDTF">2017-10-31T06:55:00Z</dcterms:created>
  <dcterms:modified xsi:type="dcterms:W3CDTF">2017-11-02T17:36:00Z</dcterms:modified>
</cp:coreProperties>
</file>