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«</w:t>
      </w:r>
      <w:r w:rsidR="007F340B" w:rsidRPr="0035770C">
        <w:rPr>
          <w:rFonts w:ascii="Times New Roman" w:hAnsi="Times New Roman" w:cs="Times New Roman"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Pr="003577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5770C" w:rsidRDefault="00632136" w:rsidP="00357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F340B" w:rsidRPr="0035770C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F340B" w:rsidRPr="0035770C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5770C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3577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15B" w:rsidRDefault="007F340B" w:rsidP="00EB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Дисциплина «Долговечность строительных материалов в гражданском и промышленном строительстве» (Б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 xml:space="preserve">.В.ДВ.2.2) </w:t>
      </w:r>
      <w:r w:rsidR="00EB715B" w:rsidRPr="00814AA6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EB715B" w:rsidRPr="0035770C">
        <w:rPr>
          <w:rFonts w:ascii="Times New Roman" w:hAnsi="Times New Roman" w:cs="Times New Roman"/>
          <w:sz w:val="24"/>
          <w:szCs w:val="24"/>
        </w:rPr>
        <w:t xml:space="preserve">к </w:t>
      </w:r>
      <w:r w:rsidR="00EB715B">
        <w:rPr>
          <w:rFonts w:ascii="Times New Roman" w:hAnsi="Times New Roman"/>
          <w:sz w:val="24"/>
          <w:szCs w:val="24"/>
        </w:rPr>
        <w:t>блоку</w:t>
      </w:r>
      <w:r w:rsidR="00EB715B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EB715B">
        <w:rPr>
          <w:rFonts w:ascii="Times New Roman" w:hAnsi="Times New Roman"/>
          <w:sz w:val="24"/>
          <w:szCs w:val="24"/>
        </w:rPr>
        <w:t xml:space="preserve"> «Дисциплины (модули) по выбору 1» </w:t>
      </w:r>
      <w:r w:rsidR="00EB715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5770C" w:rsidRDefault="00632136" w:rsidP="00EB7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освоение теоретического материала в области коррозии материалов, изделий и конструкций;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оценка основных причин развития коррозионных процессов в структуре бетонных и железобетонных изделий и конструкций и влияющих на них факторов;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формирование представления о параметрах долговечности бетонных и железобетонных изделий и конструкций транспортного, промышленного и гражданского строительства.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5B9C" w:rsidRPr="00CA5B9C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 xml:space="preserve">проведение лабораторных работ, направленных на изучение </w:t>
      </w:r>
      <w:proofErr w:type="gramStart"/>
      <w:r w:rsidRPr="00CA5B9C">
        <w:rPr>
          <w:rFonts w:ascii="Times New Roman" w:hAnsi="Times New Roman" w:cs="Times New Roman"/>
          <w:sz w:val="24"/>
          <w:szCs w:val="24"/>
        </w:rPr>
        <w:t>методов идентификации признаков протекания коррозионных процессов</w:t>
      </w:r>
      <w:proofErr w:type="gramEnd"/>
      <w:r w:rsidRPr="00CA5B9C">
        <w:rPr>
          <w:rFonts w:ascii="Times New Roman" w:hAnsi="Times New Roman" w:cs="Times New Roman"/>
          <w:sz w:val="24"/>
          <w:szCs w:val="24"/>
        </w:rPr>
        <w:t xml:space="preserve"> в структуре строительных материалов, изделий и конструкций, их оценке и предотвращению;</w:t>
      </w:r>
    </w:p>
    <w:p w:rsidR="007F340B" w:rsidRPr="00CA5B9C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5770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B715B" w:rsidRDefault="00632136" w:rsidP="00EB71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B715B" w:rsidRPr="00CC0BF6">
        <w:rPr>
          <w:rFonts w:ascii="Times New Roman" w:hAnsi="Times New Roman"/>
          <w:sz w:val="24"/>
          <w:szCs w:val="24"/>
        </w:rPr>
        <w:t>УК-1, УК-2, ОПК-2, ОПК-6</w:t>
      </w:r>
      <w:r w:rsidR="00EB715B">
        <w:rPr>
          <w:rFonts w:ascii="Times New Roman" w:hAnsi="Times New Roman"/>
          <w:sz w:val="24"/>
          <w:szCs w:val="24"/>
        </w:rPr>
        <w:t>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ЗНАТЬ: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современные проблемы в области строительного материаловедения и технологии конструкционных материалов;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виды дефектности структуры композиционных материалов, стадии их развития и степень опасности при разрушении;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основные факторы, влияющие на долговечность строительных материалов, изделий и конструкций;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классификацию основных видов коррозионных процессов строительных материалов. 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УМЕТЬ: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и собирать основные сведения об основных причинах и последствиях разрушения бетонных и железобетонных изделий и конструкций транспортного, промышленного и гражданского строительства.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ВЛАДЕТЬ: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методами оптимизации номинального состава, структуры и свой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>оительных материалов;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способами повышения долговечности строительных материалов, изделий и конструкций;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отечественными и зарубежными методиками выявления признаков протекания щелоче-силикатной реакции в бетонных и железобетонных конструкциях.</w:t>
      </w:r>
    </w:p>
    <w:p w:rsidR="007F340B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Введение в дисциплину. Факторы, определяющие долговечность материалов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Виды коррозии бетона и железобетона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Физическая коррозия материалов, изделий и конструкций транспортного, промышленного и гражданского строительства 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Химическая коррозия и меры защиты бетонных и железобетонных изделий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Коррозия бетонных и железобетонных изделий и конструкций под действием органических соединений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Биогенная коррозия бетона и меры борьбы с ней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Внутренняя коррозия бетонных и железобетонных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Морозостойкость бетонных и железобетонных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Водонепроницаемость и водопоглощение 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Истираемость 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Коррозия металла и арматуры. Меры защиты конструкций 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Долговечность антикоррозионных покрытий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Современные пути и способы повышения долговечности строительных материалов, изделий и конструкций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15B" w:rsidRPr="00814AA6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A6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EB715B" w:rsidRPr="00814AA6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4AA6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15B" w:rsidRPr="00814AA6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3577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EB715B" w:rsidRPr="0035770C" w:rsidRDefault="00EB715B" w:rsidP="00EB7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70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EB715B" w:rsidRPr="0035770C" w:rsidRDefault="00EB715B" w:rsidP="00EB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0C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119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B715B" w:rsidRPr="0035770C" w:rsidRDefault="00EB715B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5770C" w:rsidRPr="0035770C" w:rsidRDefault="0035770C" w:rsidP="00EB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770C" w:rsidRPr="003577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DAB"/>
    <w:multiLevelType w:val="hybridMultilevel"/>
    <w:tmpl w:val="6262BED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304A8A"/>
    <w:multiLevelType w:val="hybridMultilevel"/>
    <w:tmpl w:val="BD96BE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696D87"/>
    <w:multiLevelType w:val="hybridMultilevel"/>
    <w:tmpl w:val="25C67B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2871"/>
    <w:multiLevelType w:val="hybridMultilevel"/>
    <w:tmpl w:val="575E09BE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5770C"/>
    <w:rsid w:val="00610E9F"/>
    <w:rsid w:val="00632136"/>
    <w:rsid w:val="007E3C95"/>
    <w:rsid w:val="007F340B"/>
    <w:rsid w:val="009E16F2"/>
    <w:rsid w:val="00AA48D9"/>
    <w:rsid w:val="00BA6842"/>
    <w:rsid w:val="00CA35C1"/>
    <w:rsid w:val="00CA5B9C"/>
    <w:rsid w:val="00D06585"/>
    <w:rsid w:val="00D5166C"/>
    <w:rsid w:val="00E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8D32-FFC4-42DA-A343-37F0020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3</cp:revision>
  <cp:lastPrinted>2017-01-18T11:56:00Z</cp:lastPrinted>
  <dcterms:created xsi:type="dcterms:W3CDTF">2019-08-14T09:00:00Z</dcterms:created>
  <dcterms:modified xsi:type="dcterms:W3CDTF">2019-08-14T09:02:00Z</dcterms:modified>
</cp:coreProperties>
</file>