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6437B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 w:rsidR="00DA0F7C">
        <w:rPr>
          <w:rFonts w:ascii="Times New Roman" w:hAnsi="Times New Roman" w:cs="Times New Roman"/>
          <w:sz w:val="24"/>
          <w:szCs w:val="24"/>
        </w:rPr>
        <w:t>ОСНОВАНИЯ И ФУНДАМЕНТЫ ТРАНСПОРТНЫХ СООРУЖЕНИЙ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437B1" w:rsidRPr="007E592B" w:rsidRDefault="006437B1" w:rsidP="007E59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92B">
        <w:rPr>
          <w:rFonts w:ascii="Times New Roman" w:hAnsi="Times New Roman" w:cs="Times New Roman"/>
          <w:sz w:val="24"/>
          <w:szCs w:val="24"/>
        </w:rPr>
        <w:t>Специальность – 23.05.06 «Строительство железных дорог, мостов и транспортных тоннелей»</w:t>
      </w:r>
    </w:p>
    <w:p w:rsidR="006437B1" w:rsidRPr="007E592B" w:rsidRDefault="006437B1" w:rsidP="007E59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92B">
        <w:rPr>
          <w:rFonts w:ascii="Times New Roman" w:hAnsi="Times New Roman" w:cs="Times New Roman"/>
          <w:sz w:val="24"/>
          <w:szCs w:val="24"/>
        </w:rPr>
        <w:t>Квалификация (степень) выпускника – инженер путей сообщения</w:t>
      </w:r>
    </w:p>
    <w:p w:rsidR="006437B1" w:rsidRPr="007E592B" w:rsidRDefault="006437B1" w:rsidP="007E59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92B">
        <w:rPr>
          <w:rFonts w:ascii="Times New Roman" w:hAnsi="Times New Roman" w:cs="Times New Roman"/>
          <w:sz w:val="24"/>
          <w:szCs w:val="24"/>
        </w:rPr>
        <w:t>Специализация – «</w:t>
      </w:r>
      <w:r w:rsidR="009F1C7B" w:rsidRPr="007E592B">
        <w:rPr>
          <w:rFonts w:ascii="Times New Roman" w:hAnsi="Times New Roman" w:cs="Times New Roman"/>
          <w:sz w:val="24"/>
          <w:szCs w:val="24"/>
        </w:rPr>
        <w:t>Строительство дорог промышленного транспорта</w:t>
      </w:r>
      <w:r w:rsidRPr="007E592B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592B" w:rsidRDefault="007E3C95" w:rsidP="007E592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92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592B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033E53" w:rsidRPr="007E592B" w:rsidRDefault="00033E53" w:rsidP="007E59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92B">
        <w:rPr>
          <w:rFonts w:ascii="Times New Roman" w:hAnsi="Times New Roman" w:cs="Times New Roman"/>
          <w:sz w:val="24"/>
          <w:szCs w:val="24"/>
        </w:rPr>
        <w:t>Дисциплина «</w:t>
      </w:r>
      <w:r w:rsidR="00DA0F7C" w:rsidRPr="007E592B">
        <w:rPr>
          <w:rFonts w:ascii="Times New Roman" w:hAnsi="Times New Roman" w:cs="Times New Roman"/>
          <w:sz w:val="24"/>
          <w:szCs w:val="24"/>
        </w:rPr>
        <w:t>Основания и фундаменты транспортных сооружений</w:t>
      </w:r>
      <w:r w:rsidRPr="007E592B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7E592B">
        <w:rPr>
          <w:rFonts w:ascii="Times New Roman" w:hAnsi="Times New Roman" w:cs="Times New Roman"/>
          <w:sz w:val="24"/>
          <w:szCs w:val="24"/>
        </w:rPr>
        <w:t>1.</w:t>
      </w:r>
      <w:r w:rsidR="007E592B" w:rsidRPr="007E592B">
        <w:rPr>
          <w:rFonts w:ascii="Times New Roman" w:hAnsi="Times New Roman" w:cs="Times New Roman"/>
          <w:sz w:val="24"/>
          <w:szCs w:val="24"/>
        </w:rPr>
        <w:t>О</w:t>
      </w:r>
      <w:r w:rsidRPr="007E59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0F7C" w:rsidRPr="007E592B">
        <w:rPr>
          <w:rFonts w:ascii="Times New Roman" w:hAnsi="Times New Roman" w:cs="Times New Roman"/>
          <w:sz w:val="24"/>
          <w:szCs w:val="24"/>
        </w:rPr>
        <w:t>30</w:t>
      </w:r>
      <w:r w:rsidRPr="007E592B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7E592B" w:rsidRPr="007E592B">
        <w:rPr>
          <w:rFonts w:ascii="Times New Roman" w:hAnsi="Times New Roman"/>
          <w:sz w:val="24"/>
          <w:szCs w:val="24"/>
        </w:rPr>
        <w:t>обязательной части блока 1 «Дисциплины (модули)»</w:t>
      </w:r>
      <w:r w:rsidRPr="007E592B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592B" w:rsidRDefault="007E3C95" w:rsidP="007E592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92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592B">
        <w:rPr>
          <w:rFonts w:ascii="Times New Roman" w:hAnsi="Times New Roman" w:cs="Times New Roman"/>
          <w:b/>
          <w:sz w:val="24"/>
          <w:szCs w:val="24"/>
        </w:rPr>
        <w:t>Цель дисциплины</w:t>
      </w:r>
    </w:p>
    <w:p w:rsidR="00DA0F7C" w:rsidRPr="007E592B" w:rsidRDefault="00DA0F7C" w:rsidP="007E59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92B">
        <w:rPr>
          <w:rFonts w:ascii="Times New Roman" w:hAnsi="Times New Roman" w:cs="Times New Roman"/>
          <w:sz w:val="24"/>
          <w:szCs w:val="24"/>
        </w:rPr>
        <w:t>Целью изучения дисциплины «Основания и фундаменты транспортных сооружений» является приобретение знаний в области расчета, проектирования и строительства фундаментов сооружений на естественных и искусственных основаниях в различной геологической и гидрогеологической обстановке, включая территории с особо сложными условиями для строительства.</w:t>
      </w:r>
    </w:p>
    <w:p w:rsidR="00D06585" w:rsidRPr="007E592B" w:rsidRDefault="007E3C95" w:rsidP="007E592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92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592B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6437B1" w:rsidRPr="007E592B" w:rsidRDefault="006437B1" w:rsidP="007E59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92B">
        <w:rPr>
          <w:rFonts w:ascii="Times New Roman" w:hAnsi="Times New Roman" w:cs="Times New Roman"/>
          <w:sz w:val="24"/>
          <w:szCs w:val="24"/>
        </w:rPr>
        <w:t>Изучение дисциплины направ</w:t>
      </w:r>
      <w:r w:rsidR="007E592B" w:rsidRPr="007E592B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7E592B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7E592B" w:rsidRPr="007E592B">
        <w:rPr>
          <w:rFonts w:ascii="Times New Roman" w:hAnsi="Times New Roman" w:cs="Times New Roman"/>
          <w:sz w:val="24"/>
          <w:szCs w:val="24"/>
        </w:rPr>
        <w:t>ОПК-7</w:t>
      </w:r>
      <w:r w:rsidR="007E592B" w:rsidRPr="007E592B">
        <w:rPr>
          <w:rFonts w:ascii="Times New Roman" w:hAnsi="Times New Roman" w:cs="Times New Roman"/>
          <w:sz w:val="24"/>
          <w:szCs w:val="24"/>
        </w:rPr>
        <w:t xml:space="preserve">, </w:t>
      </w:r>
      <w:r w:rsidR="007E592B" w:rsidRPr="007E592B">
        <w:rPr>
          <w:rFonts w:ascii="Times New Roman" w:hAnsi="Times New Roman" w:cs="Times New Roman"/>
          <w:sz w:val="24"/>
          <w:szCs w:val="24"/>
        </w:rPr>
        <w:t>ОПК-13</w:t>
      </w:r>
      <w:r w:rsidR="007E592B" w:rsidRPr="007E592B">
        <w:rPr>
          <w:rFonts w:ascii="Times New Roman" w:hAnsi="Times New Roman" w:cs="Times New Roman"/>
          <w:sz w:val="24"/>
          <w:szCs w:val="24"/>
        </w:rPr>
        <w:t xml:space="preserve">, </w:t>
      </w:r>
      <w:r w:rsidR="007E592B" w:rsidRPr="007E592B">
        <w:rPr>
          <w:rFonts w:ascii="Times New Roman" w:hAnsi="Times New Roman" w:cs="Times New Roman"/>
          <w:sz w:val="24"/>
          <w:szCs w:val="24"/>
        </w:rPr>
        <w:t>ПК-7</w:t>
      </w:r>
      <w:r w:rsidR="007E592B" w:rsidRPr="007E592B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592B" w:rsidRDefault="007E3C95" w:rsidP="007E59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92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592B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9B2192" w:rsidRPr="007E592B" w:rsidRDefault="009B2192" w:rsidP="007E59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92B">
        <w:rPr>
          <w:rFonts w:ascii="Times New Roman" w:hAnsi="Times New Roman" w:cs="Times New Roman"/>
          <w:sz w:val="24"/>
          <w:szCs w:val="24"/>
        </w:rPr>
        <w:t xml:space="preserve">Введение. Основные понятия и определения. Анализ инженерно-геологических условий строительства. </w:t>
      </w:r>
    </w:p>
    <w:p w:rsidR="00061411" w:rsidRPr="007E592B" w:rsidRDefault="009B2192" w:rsidP="007E59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92B">
        <w:rPr>
          <w:rFonts w:ascii="Times New Roman" w:hAnsi="Times New Roman" w:cs="Times New Roman"/>
          <w:sz w:val="24"/>
          <w:szCs w:val="24"/>
        </w:rPr>
        <w:t xml:space="preserve">Классификация оснований и фундаментов. </w:t>
      </w:r>
    </w:p>
    <w:p w:rsidR="009B2192" w:rsidRPr="007E592B" w:rsidRDefault="009B2192" w:rsidP="007E59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92B">
        <w:rPr>
          <w:rFonts w:ascii="Times New Roman" w:hAnsi="Times New Roman" w:cs="Times New Roman"/>
          <w:sz w:val="24"/>
          <w:szCs w:val="24"/>
        </w:rPr>
        <w:t>Фундаменты мелкого заложения. Основные принципы конструирования.</w:t>
      </w:r>
    </w:p>
    <w:p w:rsidR="009B2192" w:rsidRPr="007E592B" w:rsidRDefault="009B2192" w:rsidP="007E59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92B">
        <w:rPr>
          <w:rFonts w:ascii="Times New Roman" w:hAnsi="Times New Roman" w:cs="Times New Roman"/>
          <w:sz w:val="24"/>
          <w:szCs w:val="24"/>
        </w:rPr>
        <w:t>Расчет фундаментов мелкого заложения по I и II группам предельных состояний.</w:t>
      </w:r>
    </w:p>
    <w:p w:rsidR="009B2192" w:rsidRPr="007E592B" w:rsidRDefault="009B2192" w:rsidP="007E59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92B">
        <w:rPr>
          <w:rFonts w:ascii="Times New Roman" w:hAnsi="Times New Roman" w:cs="Times New Roman"/>
          <w:sz w:val="24"/>
          <w:szCs w:val="24"/>
        </w:rPr>
        <w:t xml:space="preserve">Фундаменты глубокого заложения. Фундаменты из опускных колодцев и кессонов. Фундаменты на сваях-оболочках. </w:t>
      </w:r>
    </w:p>
    <w:p w:rsidR="009B2192" w:rsidRPr="007E592B" w:rsidRDefault="009B2192" w:rsidP="007E59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92B">
        <w:rPr>
          <w:rFonts w:ascii="Times New Roman" w:hAnsi="Times New Roman" w:cs="Times New Roman"/>
          <w:sz w:val="24"/>
          <w:szCs w:val="24"/>
        </w:rPr>
        <w:t xml:space="preserve">Расчет фундаментов из опускных колодцев по I и II группам предельных состояний. </w:t>
      </w:r>
    </w:p>
    <w:p w:rsidR="009B2192" w:rsidRPr="007E592B" w:rsidRDefault="009B2192" w:rsidP="007E59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92B">
        <w:rPr>
          <w:rFonts w:ascii="Times New Roman" w:hAnsi="Times New Roman" w:cs="Times New Roman"/>
          <w:sz w:val="24"/>
          <w:szCs w:val="24"/>
        </w:rPr>
        <w:t>Свайные фундаменты. Классификация свайных фундаментов.</w:t>
      </w:r>
    </w:p>
    <w:p w:rsidR="009B2192" w:rsidRPr="007E592B" w:rsidRDefault="009B2192" w:rsidP="007E59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92B">
        <w:rPr>
          <w:rFonts w:ascii="Times New Roman" w:hAnsi="Times New Roman" w:cs="Times New Roman"/>
          <w:sz w:val="24"/>
          <w:szCs w:val="24"/>
        </w:rPr>
        <w:t>Расчеты свай и свайных ростверков.</w:t>
      </w:r>
    </w:p>
    <w:p w:rsidR="009B2192" w:rsidRPr="007E592B" w:rsidRDefault="009B2192" w:rsidP="007E59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92B">
        <w:rPr>
          <w:rFonts w:ascii="Times New Roman" w:hAnsi="Times New Roman" w:cs="Times New Roman"/>
          <w:sz w:val="24"/>
          <w:szCs w:val="24"/>
        </w:rPr>
        <w:t>Искусственные основания.</w:t>
      </w:r>
    </w:p>
    <w:p w:rsidR="009B2192" w:rsidRPr="007E592B" w:rsidRDefault="009B2192" w:rsidP="007E59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92B">
        <w:rPr>
          <w:rFonts w:ascii="Times New Roman" w:hAnsi="Times New Roman" w:cs="Times New Roman"/>
          <w:sz w:val="24"/>
          <w:szCs w:val="24"/>
        </w:rPr>
        <w:t>Фундаменты в сложных инженерно-геологических условиях.</w:t>
      </w:r>
    </w:p>
    <w:p w:rsidR="00C04B94" w:rsidRPr="007E592B" w:rsidRDefault="007E3C95" w:rsidP="007E592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92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592B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1852E0" w:rsidRPr="007E592B" w:rsidRDefault="001852E0" w:rsidP="007E59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92B">
        <w:rPr>
          <w:rFonts w:ascii="Times New Roman" w:hAnsi="Times New Roman" w:cs="Times New Roman"/>
          <w:sz w:val="24"/>
          <w:szCs w:val="24"/>
        </w:rPr>
        <w:t>Объем дисциплины – 4 зачетные единицы (144 час.), в том числе:</w:t>
      </w:r>
    </w:p>
    <w:p w:rsidR="001852E0" w:rsidRPr="007E592B" w:rsidRDefault="001852E0" w:rsidP="007E59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92B">
        <w:rPr>
          <w:rFonts w:ascii="Times New Roman" w:hAnsi="Times New Roman" w:cs="Times New Roman"/>
          <w:sz w:val="24"/>
          <w:szCs w:val="24"/>
        </w:rPr>
        <w:t>лекции – 16 час.</w:t>
      </w:r>
    </w:p>
    <w:p w:rsidR="001852E0" w:rsidRPr="007E592B" w:rsidRDefault="007E592B" w:rsidP="007E59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</w:t>
      </w:r>
      <w:bookmarkStart w:id="0" w:name="_GoBack"/>
      <w:bookmarkEnd w:id="0"/>
      <w:r w:rsidR="001852E0" w:rsidRPr="007E592B">
        <w:rPr>
          <w:rFonts w:ascii="Times New Roman" w:hAnsi="Times New Roman" w:cs="Times New Roman"/>
          <w:sz w:val="24"/>
          <w:szCs w:val="24"/>
        </w:rPr>
        <w:t>занятия – 32 час.</w:t>
      </w:r>
    </w:p>
    <w:p w:rsidR="001852E0" w:rsidRPr="007E592B" w:rsidRDefault="001852E0" w:rsidP="007E59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92B">
        <w:rPr>
          <w:rFonts w:ascii="Times New Roman" w:hAnsi="Times New Roman" w:cs="Times New Roman"/>
          <w:sz w:val="24"/>
          <w:szCs w:val="24"/>
        </w:rPr>
        <w:t>самостоятельная работа – 60 час.</w:t>
      </w:r>
    </w:p>
    <w:p w:rsidR="001852E0" w:rsidRPr="007E592B" w:rsidRDefault="001852E0" w:rsidP="007E59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92B"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1852E0" w:rsidRPr="007E592B" w:rsidRDefault="001852E0" w:rsidP="007E59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92B">
        <w:rPr>
          <w:rFonts w:ascii="Times New Roman" w:hAnsi="Times New Roman" w:cs="Times New Roman"/>
          <w:sz w:val="24"/>
          <w:szCs w:val="24"/>
        </w:rPr>
        <w:t>Форма контроля знаний – экзамен.</w:t>
      </w:r>
    </w:p>
    <w:p w:rsidR="00033E53" w:rsidRPr="007E592B" w:rsidRDefault="00033E53" w:rsidP="007E59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33E53" w:rsidRPr="007E592B" w:rsidSect="007E592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84609"/>
    <w:multiLevelType w:val="hybridMultilevel"/>
    <w:tmpl w:val="0E60C36A"/>
    <w:lvl w:ilvl="0" w:tplc="58B0E470">
      <w:start w:val="919"/>
      <w:numFmt w:val="bullet"/>
      <w:lvlText w:val="-"/>
      <w:lvlJc w:val="left"/>
      <w:pPr>
        <w:tabs>
          <w:tab w:val="num" w:pos="1467"/>
        </w:tabs>
        <w:ind w:left="146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922E0"/>
    <w:multiLevelType w:val="hybridMultilevel"/>
    <w:tmpl w:val="40E03A90"/>
    <w:lvl w:ilvl="0" w:tplc="58B0E470">
      <w:start w:val="919"/>
      <w:numFmt w:val="bullet"/>
      <w:lvlText w:val="-"/>
      <w:lvlJc w:val="left"/>
      <w:pPr>
        <w:tabs>
          <w:tab w:val="num" w:pos="1467"/>
        </w:tabs>
        <w:ind w:left="146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260113"/>
    <w:multiLevelType w:val="hybridMultilevel"/>
    <w:tmpl w:val="BC386098"/>
    <w:lvl w:ilvl="0" w:tplc="654207D2">
      <w:start w:val="4"/>
      <w:numFmt w:val="bullet"/>
      <w:lvlText w:val="–"/>
      <w:lvlJc w:val="left"/>
      <w:pPr>
        <w:ind w:left="20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7" w15:restartNumberingAfterBreak="0">
    <w:nsid w:val="544D5A39"/>
    <w:multiLevelType w:val="hybridMultilevel"/>
    <w:tmpl w:val="249CCCBC"/>
    <w:lvl w:ilvl="0" w:tplc="58B0E470">
      <w:start w:val="919"/>
      <w:numFmt w:val="bullet"/>
      <w:lvlText w:val="-"/>
      <w:lvlJc w:val="left"/>
      <w:pPr>
        <w:tabs>
          <w:tab w:val="num" w:pos="1467"/>
        </w:tabs>
        <w:ind w:left="146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86884"/>
    <w:multiLevelType w:val="hybridMultilevel"/>
    <w:tmpl w:val="26088D44"/>
    <w:lvl w:ilvl="0" w:tplc="58B0E470">
      <w:start w:val="919"/>
      <w:numFmt w:val="bullet"/>
      <w:lvlText w:val="-"/>
      <w:lvlJc w:val="left"/>
      <w:pPr>
        <w:tabs>
          <w:tab w:val="num" w:pos="1466"/>
        </w:tabs>
        <w:ind w:left="1466" w:hanging="360"/>
      </w:pPr>
    </w:lvl>
    <w:lvl w:ilvl="1" w:tplc="0419000F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3E53"/>
    <w:rsid w:val="00061411"/>
    <w:rsid w:val="000F6DB6"/>
    <w:rsid w:val="00142E74"/>
    <w:rsid w:val="001852E0"/>
    <w:rsid w:val="00195909"/>
    <w:rsid w:val="00246149"/>
    <w:rsid w:val="003B7EEE"/>
    <w:rsid w:val="004A614B"/>
    <w:rsid w:val="00512408"/>
    <w:rsid w:val="005F6651"/>
    <w:rsid w:val="00632136"/>
    <w:rsid w:val="006437B1"/>
    <w:rsid w:val="006A3F98"/>
    <w:rsid w:val="007E3C95"/>
    <w:rsid w:val="007E592B"/>
    <w:rsid w:val="009B2192"/>
    <w:rsid w:val="009F1C7B"/>
    <w:rsid w:val="009F6C1B"/>
    <w:rsid w:val="00B10DAA"/>
    <w:rsid w:val="00C04B94"/>
    <w:rsid w:val="00CA35C1"/>
    <w:rsid w:val="00CD501F"/>
    <w:rsid w:val="00D06585"/>
    <w:rsid w:val="00D5166C"/>
    <w:rsid w:val="00DA0F7C"/>
    <w:rsid w:val="00EF76D5"/>
    <w:rsid w:val="00FB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A120"/>
  <w15:docId w15:val="{1B219900-FDDE-47A1-B19F-D44D1470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1240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36725-DE7F-4CE2-85FE-7C4486465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3</cp:revision>
  <cp:lastPrinted>2016-04-22T06:17:00Z</cp:lastPrinted>
  <dcterms:created xsi:type="dcterms:W3CDTF">2019-07-11T14:20:00Z</dcterms:created>
  <dcterms:modified xsi:type="dcterms:W3CDTF">2019-07-22T08:24:00Z</dcterms:modified>
</cp:coreProperties>
</file>