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E76892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="008F61AF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152A7C" w:rsidRDefault="0005311C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956E74" w:rsidRPr="00152A7C">
        <w:rPr>
          <w:rFonts w:cs="Times New Roman"/>
          <w:szCs w:val="24"/>
        </w:rPr>
        <w:t xml:space="preserve"> – </w:t>
      </w:r>
      <w:r w:rsidR="008F61AF" w:rsidRPr="004C030F">
        <w:rPr>
          <w:rFonts w:cs="Times New Roman"/>
          <w:szCs w:val="24"/>
        </w:rPr>
        <w:t xml:space="preserve">23.05.06 </w:t>
      </w:r>
      <w:r w:rsidR="008F61AF" w:rsidRPr="004C030F">
        <w:rPr>
          <w:szCs w:val="28"/>
        </w:rPr>
        <w:t>«Строительство</w:t>
      </w:r>
      <w:r w:rsidR="008F61AF">
        <w:rPr>
          <w:szCs w:val="28"/>
        </w:rPr>
        <w:t xml:space="preserve"> железных дорог, мостов и транспортных тоннелей»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8F61AF">
        <w:rPr>
          <w:rFonts w:cs="Times New Roman"/>
          <w:szCs w:val="24"/>
        </w:rPr>
        <w:t>инженер путей сообщения</w:t>
      </w:r>
    </w:p>
    <w:p w:rsidR="00956E74" w:rsidRPr="00152A7C" w:rsidRDefault="004C030F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956E74" w:rsidRPr="00152A7C">
        <w:rPr>
          <w:rFonts w:cs="Times New Roman"/>
          <w:szCs w:val="24"/>
        </w:rPr>
        <w:t xml:space="preserve"> – «</w:t>
      </w:r>
      <w:r w:rsidRPr="004C030F">
        <w:t>Строительство магистральных железных дорог</w:t>
      </w:r>
      <w:r w:rsidR="00956E74" w:rsidRPr="004C030F">
        <w:rPr>
          <w:rFonts w:cs="Times New Roman"/>
          <w:szCs w:val="24"/>
        </w:rPr>
        <w:t>»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AB549B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Вид практики </w:t>
      </w:r>
      <w:r w:rsidR="004C030F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AB549B">
        <w:rPr>
          <w:rFonts w:cs="Times New Roman"/>
          <w:szCs w:val="24"/>
        </w:rPr>
        <w:t>производственная.</w:t>
      </w:r>
    </w:p>
    <w:p w:rsidR="00956E74" w:rsidRDefault="00AB549B" w:rsidP="00956E74">
      <w:pPr>
        <w:contextualSpacing/>
        <w:jc w:val="both"/>
        <w:rPr>
          <w:rFonts w:cs="Times New Roman"/>
          <w:szCs w:val="24"/>
        </w:rPr>
      </w:pPr>
      <w:r w:rsidRPr="00EF4B6A">
        <w:rPr>
          <w:snapToGrid w:val="0"/>
          <w:sz w:val="22"/>
        </w:rPr>
        <w:t>Тип практики</w:t>
      </w:r>
      <w:r w:rsidRPr="00E7689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="00E76892" w:rsidRPr="00E76892">
        <w:rPr>
          <w:rFonts w:cs="Times New Roman"/>
          <w:szCs w:val="24"/>
        </w:rPr>
        <w:t>научно-исследовательская работа</w:t>
      </w:r>
      <w:r w:rsidR="00E76892">
        <w:rPr>
          <w:rFonts w:cs="Times New Roman"/>
          <w:szCs w:val="24"/>
        </w:rPr>
        <w:t>.</w:t>
      </w:r>
    </w:p>
    <w:p w:rsidR="00F41C85" w:rsidRDefault="00F41C85" w:rsidP="00F41C85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проведения практики – </w:t>
      </w:r>
      <w:r w:rsidRPr="00192A56">
        <w:rPr>
          <w:rFonts w:cs="Times New Roman"/>
          <w:szCs w:val="24"/>
        </w:rPr>
        <w:t>дискретно по периодам проведения практик</w:t>
      </w:r>
      <w:r w:rsidRPr="004C030F">
        <w:rPr>
          <w:rFonts w:cs="Times New Roman"/>
          <w:szCs w:val="24"/>
        </w:rPr>
        <w:t>.</w:t>
      </w:r>
    </w:p>
    <w:p w:rsidR="004C030F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Способ проведения практики </w:t>
      </w:r>
      <w:r w:rsidR="004171A4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4C030F" w:rsidRPr="004C030F">
        <w:rPr>
          <w:rFonts w:cs="Times New Roman"/>
          <w:szCs w:val="24"/>
        </w:rPr>
        <w:t>стационарная</w:t>
      </w:r>
      <w:r w:rsidR="004171A4">
        <w:rPr>
          <w:rFonts w:cs="Times New Roman"/>
          <w:szCs w:val="24"/>
        </w:rPr>
        <w:t xml:space="preserve">, </w:t>
      </w:r>
      <w:r w:rsidR="004C030F" w:rsidRPr="004C030F">
        <w:rPr>
          <w:rFonts w:cs="Times New Roman"/>
          <w:szCs w:val="24"/>
        </w:rPr>
        <w:t>выездная.</w:t>
      </w:r>
    </w:p>
    <w:p w:rsidR="00956E74" w:rsidRPr="00152A7C" w:rsidRDefault="00956E74" w:rsidP="00956E74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4C030F" w:rsidRPr="00410B0B" w:rsidRDefault="00956E74" w:rsidP="00410B0B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4C030F" w:rsidRPr="00410B0B">
        <w:rPr>
          <w:rFonts w:cs="Times New Roman"/>
          <w:szCs w:val="24"/>
        </w:rPr>
        <w:t>ПК-</w:t>
      </w:r>
      <w:r w:rsidR="00E76892">
        <w:rPr>
          <w:rFonts w:cs="Times New Roman"/>
          <w:szCs w:val="24"/>
        </w:rPr>
        <w:t>1</w:t>
      </w:r>
      <w:r w:rsidR="004C030F" w:rsidRPr="00410B0B">
        <w:rPr>
          <w:rFonts w:cs="Times New Roman"/>
          <w:szCs w:val="24"/>
        </w:rPr>
        <w:t>, ПК-</w:t>
      </w:r>
      <w:r w:rsidR="00404C40">
        <w:rPr>
          <w:rFonts w:cs="Times New Roman"/>
          <w:szCs w:val="24"/>
        </w:rPr>
        <w:t>3</w:t>
      </w:r>
      <w:r w:rsidR="004C030F" w:rsidRPr="00410B0B">
        <w:rPr>
          <w:rFonts w:cs="Times New Roman"/>
          <w:szCs w:val="24"/>
        </w:rPr>
        <w:t>, ПК</w:t>
      </w:r>
      <w:r w:rsidR="00904E29">
        <w:rPr>
          <w:rFonts w:cs="Times New Roman"/>
          <w:szCs w:val="24"/>
        </w:rPr>
        <w:t>-</w:t>
      </w:r>
      <w:bookmarkStart w:id="0" w:name="_GoBack"/>
      <w:bookmarkEnd w:id="0"/>
      <w:r w:rsidR="00404C40">
        <w:rPr>
          <w:rFonts w:cs="Times New Roman"/>
          <w:szCs w:val="24"/>
        </w:rPr>
        <w:t>5</w:t>
      </w:r>
      <w:r w:rsidR="004C030F" w:rsidRPr="00410B0B">
        <w:rPr>
          <w:rFonts w:cs="Times New Roman"/>
          <w:szCs w:val="24"/>
        </w:rPr>
        <w:t>.</w:t>
      </w:r>
    </w:p>
    <w:p w:rsidR="00956E74" w:rsidRPr="00152A7C" w:rsidRDefault="00956E74" w:rsidP="00956E74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="004C030F">
        <w:rPr>
          <w:rFonts w:cs="Times New Roman"/>
          <w:szCs w:val="24"/>
        </w:rPr>
        <w:t xml:space="preserve"> обучающийся должен</w:t>
      </w:r>
      <w:r w:rsidRPr="00152A7C">
        <w:rPr>
          <w:rFonts w:cs="Times New Roman"/>
          <w:szCs w:val="24"/>
        </w:rPr>
        <w:t>:</w:t>
      </w:r>
    </w:p>
    <w:p w:rsidR="00E76892" w:rsidRPr="00E76892" w:rsidRDefault="00E76892" w:rsidP="00E76892">
      <w:pPr>
        <w:tabs>
          <w:tab w:val="left" w:pos="426"/>
          <w:tab w:val="left" w:pos="851"/>
        </w:tabs>
        <w:spacing w:after="0" w:line="240" w:lineRule="auto"/>
        <w:jc w:val="both"/>
        <w:rPr>
          <w:szCs w:val="24"/>
        </w:rPr>
      </w:pPr>
      <w:r w:rsidRPr="00E76892">
        <w:rPr>
          <w:szCs w:val="24"/>
        </w:rPr>
        <w:t>ЗНАТЬ:</w:t>
      </w:r>
    </w:p>
    <w:p w:rsidR="007E1A8B" w:rsidRDefault="00E76892" w:rsidP="00E76892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E76892">
        <w:rPr>
          <w:color w:val="000000"/>
          <w:szCs w:val="24"/>
        </w:rPr>
        <w:t>современные методы исследования</w:t>
      </w:r>
      <w:r w:rsidR="007E1A8B">
        <w:rPr>
          <w:color w:val="000000"/>
          <w:szCs w:val="24"/>
        </w:rPr>
        <w:t>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строительные нормы и технические условия в области транспортного строительства;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современные достижения науки и передовых технологий в области общего и транспортного строительства;</w:t>
      </w:r>
    </w:p>
    <w:p w:rsidR="00E76892" w:rsidRPr="00E76892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методы оценки технико-экономической эффективности проектов строительства и реконструкции железных дорог, и методы оценки основных производственных ресурсов и технико-экономических показателей производства</w:t>
      </w:r>
      <w:r w:rsidR="00E76892" w:rsidRPr="00E76892">
        <w:rPr>
          <w:color w:val="000000"/>
          <w:szCs w:val="24"/>
        </w:rPr>
        <w:t>.</w:t>
      </w:r>
    </w:p>
    <w:p w:rsidR="00E76892" w:rsidRPr="00E76892" w:rsidRDefault="00E76892" w:rsidP="00E76892">
      <w:pPr>
        <w:tabs>
          <w:tab w:val="left" w:pos="0"/>
          <w:tab w:val="left" w:pos="426"/>
        </w:tabs>
        <w:spacing w:after="0" w:line="240" w:lineRule="auto"/>
        <w:jc w:val="both"/>
        <w:rPr>
          <w:szCs w:val="24"/>
        </w:rPr>
      </w:pPr>
      <w:r w:rsidRPr="00E76892">
        <w:rPr>
          <w:szCs w:val="24"/>
        </w:rPr>
        <w:t>УМЕТЬ: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ставить задачи исследования, анализировать результаты научных исследований и делать окончательные выводы на их основе;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использовать для выполнения научных исследований современные средства измерительной и вычислительной техники;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разрабатывать практические рекомендации по использованию результатов научных исследований в профессиональной деятельности;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выполнять математическое моделирование процессов на базе стандартных пакетов автоматизированного проектирования;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готовить исходные данные для выбора и обоснования научно-технических и технологических решений на основе экономического анализа готовить исходные данные для выбора и обоснования научно-технических и технологических решений на основе экономического анализа;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разрабатывать и использовать базы данных и информационные технологии для решения научно-технических и технико-экономических задач по профилю деятельности;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обосновывать рациональные методы технологии, организации и управления строительством и реконструкцией железнодорожных путей и транспортных объектов;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представлять результаты выполненных работ, организовывать внедрение результатов исследований и практических разработок;</w:t>
      </w:r>
    </w:p>
    <w:p w:rsidR="00E76892" w:rsidRPr="00E76892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работать с учебной, методической и научной литературой</w:t>
      </w:r>
      <w:r w:rsidR="00E76892" w:rsidRPr="00E76892">
        <w:rPr>
          <w:color w:val="000000"/>
          <w:szCs w:val="24"/>
        </w:rPr>
        <w:t>.</w:t>
      </w:r>
    </w:p>
    <w:p w:rsidR="00E76892" w:rsidRPr="00E76892" w:rsidRDefault="00E76892" w:rsidP="00E76892">
      <w:pPr>
        <w:tabs>
          <w:tab w:val="left" w:pos="0"/>
          <w:tab w:val="left" w:pos="426"/>
        </w:tabs>
        <w:spacing w:after="0" w:line="240" w:lineRule="auto"/>
        <w:jc w:val="both"/>
        <w:rPr>
          <w:szCs w:val="24"/>
        </w:rPr>
      </w:pPr>
      <w:r w:rsidRPr="00E76892">
        <w:rPr>
          <w:szCs w:val="24"/>
        </w:rPr>
        <w:t xml:space="preserve">ВЛАДЕТЬ: </w:t>
      </w:r>
    </w:p>
    <w:p w:rsidR="007E1A8B" w:rsidRP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навыками анализа результатов научных исследований;</w:t>
      </w:r>
    </w:p>
    <w:p w:rsidR="007E1A8B" w:rsidRDefault="007E1A8B" w:rsidP="007E1A8B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навыками оценки технико-экономической эффективности работ проектов строительства и реконструкции железных дорог.</w:t>
      </w:r>
    </w:p>
    <w:p w:rsidR="007E1A8B" w:rsidRPr="007E1A8B" w:rsidRDefault="007E1A8B" w:rsidP="007E1A8B">
      <w:pPr>
        <w:tabs>
          <w:tab w:val="left" w:pos="0"/>
          <w:tab w:val="left" w:pos="426"/>
        </w:tabs>
        <w:spacing w:after="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ОПЫТ ДЕЯТЕЛЬНОСТИ:</w:t>
      </w:r>
    </w:p>
    <w:p w:rsidR="00E76892" w:rsidRPr="007E1A8B" w:rsidRDefault="007E1A8B" w:rsidP="00E76892">
      <w:pPr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color w:val="000000"/>
          <w:szCs w:val="24"/>
        </w:rPr>
      </w:pPr>
      <w:r w:rsidRPr="007E1A8B">
        <w:rPr>
          <w:color w:val="000000"/>
          <w:szCs w:val="24"/>
        </w:rPr>
        <w:t>опыт научно-исследовательской деятельности</w:t>
      </w:r>
      <w:r w:rsidR="00E76892" w:rsidRPr="007E1A8B">
        <w:rPr>
          <w:color w:val="000000"/>
          <w:szCs w:val="24"/>
        </w:rPr>
        <w:t>.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E76892" w:rsidRPr="00E76892" w:rsidRDefault="00E76892" w:rsidP="00E7689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6892">
        <w:rPr>
          <w:rFonts w:eastAsia="Times New Roman" w:cs="Times New Roman"/>
          <w:i/>
          <w:szCs w:val="24"/>
          <w:lang w:eastAsia="ru-RU"/>
        </w:rPr>
        <w:t xml:space="preserve">Первая неделя: </w:t>
      </w:r>
      <w:r w:rsidRPr="00E76892">
        <w:rPr>
          <w:rFonts w:eastAsia="Times New Roman" w:cs="Times New Roman"/>
          <w:szCs w:val="24"/>
          <w:lang w:eastAsia="ru-RU"/>
        </w:rPr>
        <w:t>Сбор исходных данных по теме НИР.</w:t>
      </w:r>
    </w:p>
    <w:p w:rsidR="00E76892" w:rsidRPr="00E76892" w:rsidRDefault="00E76892" w:rsidP="00E7689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6892">
        <w:rPr>
          <w:rFonts w:eastAsia="Times New Roman" w:cs="Times New Roman"/>
          <w:i/>
          <w:szCs w:val="24"/>
          <w:lang w:eastAsia="ru-RU"/>
        </w:rPr>
        <w:t xml:space="preserve">Вторая неделя: </w:t>
      </w:r>
      <w:r w:rsidRPr="00E76892">
        <w:rPr>
          <w:rFonts w:eastAsia="Times New Roman" w:cs="Times New Roman"/>
          <w:szCs w:val="24"/>
          <w:lang w:eastAsia="ru-RU"/>
        </w:rPr>
        <w:t>Написание отчета по НИР</w:t>
      </w:r>
      <w:r w:rsidRPr="00E76892">
        <w:rPr>
          <w:bCs/>
          <w:iCs/>
          <w:spacing w:val="-9"/>
          <w:szCs w:val="24"/>
        </w:rPr>
        <w:t xml:space="preserve">. </w:t>
      </w:r>
    </w:p>
    <w:p w:rsidR="00956E74" w:rsidRPr="00152A7C" w:rsidRDefault="00956E74" w:rsidP="00956E74">
      <w:pPr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956E74" w:rsidRDefault="00956E74" w:rsidP="00956E74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883E93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</w:t>
      </w:r>
      <w:proofErr w:type="gramStart"/>
      <w:r w:rsidRPr="00152A7C">
        <w:rPr>
          <w:rFonts w:cs="Times New Roman"/>
          <w:szCs w:val="24"/>
        </w:rPr>
        <w:t>зачетны</w:t>
      </w:r>
      <w:r w:rsidR="00D1474E">
        <w:rPr>
          <w:rFonts w:cs="Times New Roman"/>
          <w:szCs w:val="24"/>
        </w:rPr>
        <w:t>х</w:t>
      </w:r>
      <w:proofErr w:type="gramEnd"/>
      <w:r w:rsidRPr="00152A7C">
        <w:rPr>
          <w:rFonts w:cs="Times New Roman"/>
          <w:szCs w:val="24"/>
        </w:rPr>
        <w:t xml:space="preserve"> единиц</w:t>
      </w:r>
      <w:r w:rsidR="00E76892">
        <w:rPr>
          <w:rFonts w:cs="Times New Roman"/>
          <w:szCs w:val="24"/>
        </w:rPr>
        <w:t>ы</w:t>
      </w:r>
      <w:r w:rsidRPr="00152A7C">
        <w:rPr>
          <w:rFonts w:cs="Times New Roman"/>
          <w:szCs w:val="24"/>
        </w:rPr>
        <w:t xml:space="preserve"> (</w:t>
      </w:r>
      <w:r w:rsidR="00883E93">
        <w:rPr>
          <w:rFonts w:cs="Times New Roman"/>
          <w:szCs w:val="24"/>
        </w:rPr>
        <w:t>216</w:t>
      </w:r>
      <w:r w:rsidRPr="00152A7C">
        <w:rPr>
          <w:rFonts w:cs="Times New Roman"/>
          <w:szCs w:val="24"/>
        </w:rPr>
        <w:t xml:space="preserve"> час.</w:t>
      </w:r>
      <w:r>
        <w:rPr>
          <w:rFonts w:cs="Times New Roman"/>
          <w:szCs w:val="24"/>
        </w:rPr>
        <w:t xml:space="preserve">,  </w:t>
      </w:r>
      <w:r w:rsidR="00883E9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</w:t>
      </w:r>
    </w:p>
    <w:p w:rsidR="008D6745" w:rsidRDefault="008D6745" w:rsidP="008D674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CA25DB">
        <w:rPr>
          <w:rFonts w:cs="Times New Roman"/>
          <w:szCs w:val="24"/>
        </w:rPr>
        <w:t>зачет</w:t>
      </w:r>
      <w:r w:rsidR="00584ED0">
        <w:rPr>
          <w:rFonts w:cs="Times New Roman"/>
          <w:szCs w:val="24"/>
        </w:rPr>
        <w:t>:</w:t>
      </w:r>
    </w:p>
    <w:p w:rsidR="008D6745" w:rsidRDefault="008D6745" w:rsidP="008D6745">
      <w:pPr>
        <w:numPr>
          <w:ilvl w:val="0"/>
          <w:numId w:val="33"/>
        </w:numPr>
        <w:tabs>
          <w:tab w:val="clear" w:pos="1429"/>
          <w:tab w:val="num" w:pos="540"/>
        </w:tabs>
        <w:ind w:left="540"/>
        <w:contextualSpacing/>
        <w:jc w:val="both"/>
        <w:rPr>
          <w:rFonts w:cs="Times New Roman"/>
          <w:szCs w:val="24"/>
        </w:rPr>
      </w:pPr>
      <w:r>
        <w:rPr>
          <w:szCs w:val="24"/>
        </w:rPr>
        <w:t xml:space="preserve">при очной форме обучения – </w:t>
      </w:r>
      <w:r w:rsidR="004942FF">
        <w:rPr>
          <w:szCs w:val="24"/>
        </w:rPr>
        <w:t xml:space="preserve">10 </w:t>
      </w:r>
      <w:r>
        <w:rPr>
          <w:szCs w:val="24"/>
        </w:rPr>
        <w:t>семестр</w:t>
      </w:r>
      <w:r w:rsidR="007955DB">
        <w:rPr>
          <w:szCs w:val="24"/>
        </w:rPr>
        <w:t xml:space="preserve"> </w:t>
      </w:r>
    </w:p>
    <w:p w:rsidR="008D6745" w:rsidRDefault="008D6745" w:rsidP="008D6745">
      <w:pPr>
        <w:numPr>
          <w:ilvl w:val="0"/>
          <w:numId w:val="33"/>
        </w:numPr>
        <w:tabs>
          <w:tab w:val="clear" w:pos="1429"/>
          <w:tab w:val="num" w:pos="540"/>
        </w:tabs>
        <w:ind w:left="540"/>
        <w:contextualSpacing/>
        <w:jc w:val="both"/>
        <w:rPr>
          <w:szCs w:val="24"/>
        </w:rPr>
      </w:pPr>
      <w:r>
        <w:rPr>
          <w:szCs w:val="24"/>
        </w:rPr>
        <w:t xml:space="preserve">при заочной форме обучения – </w:t>
      </w:r>
      <w:r w:rsidR="00CA25DB">
        <w:rPr>
          <w:szCs w:val="24"/>
        </w:rPr>
        <w:t>6</w:t>
      </w:r>
      <w:r>
        <w:rPr>
          <w:szCs w:val="24"/>
        </w:rPr>
        <w:t xml:space="preserve"> курс</w:t>
      </w:r>
    </w:p>
    <w:p w:rsidR="00E540B0" w:rsidRPr="00744617" w:rsidRDefault="00E540B0" w:rsidP="00956E74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33"/>
  </w:num>
  <w:num w:numId="4">
    <w:abstractNumId w:val="12"/>
  </w:num>
  <w:num w:numId="5">
    <w:abstractNumId w:val="40"/>
  </w:num>
  <w:num w:numId="6">
    <w:abstractNumId w:val="36"/>
  </w:num>
  <w:num w:numId="7">
    <w:abstractNumId w:val="21"/>
  </w:num>
  <w:num w:numId="8">
    <w:abstractNumId w:val="30"/>
  </w:num>
  <w:num w:numId="9">
    <w:abstractNumId w:val="1"/>
  </w:num>
  <w:num w:numId="10">
    <w:abstractNumId w:val="19"/>
  </w:num>
  <w:num w:numId="11">
    <w:abstractNumId w:val="29"/>
  </w:num>
  <w:num w:numId="12">
    <w:abstractNumId w:val="41"/>
  </w:num>
  <w:num w:numId="13">
    <w:abstractNumId w:val="4"/>
  </w:num>
  <w:num w:numId="14">
    <w:abstractNumId w:val="14"/>
  </w:num>
  <w:num w:numId="15">
    <w:abstractNumId w:val="35"/>
  </w:num>
  <w:num w:numId="16">
    <w:abstractNumId w:val="17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22"/>
  </w:num>
  <w:num w:numId="22">
    <w:abstractNumId w:val="15"/>
  </w:num>
  <w:num w:numId="23">
    <w:abstractNumId w:val="13"/>
  </w:num>
  <w:num w:numId="24">
    <w:abstractNumId w:val="39"/>
  </w:num>
  <w:num w:numId="25">
    <w:abstractNumId w:val="10"/>
  </w:num>
  <w:num w:numId="26">
    <w:abstractNumId w:val="28"/>
  </w:num>
  <w:num w:numId="27">
    <w:abstractNumId w:val="7"/>
  </w:num>
  <w:num w:numId="28">
    <w:abstractNumId w:val="11"/>
  </w:num>
  <w:num w:numId="29">
    <w:abstractNumId w:val="9"/>
  </w:num>
  <w:num w:numId="30">
    <w:abstractNumId w:val="20"/>
  </w:num>
  <w:num w:numId="31">
    <w:abstractNumId w:val="27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1"/>
  </w:num>
  <w:num w:numId="35">
    <w:abstractNumId w:val="37"/>
  </w:num>
  <w:num w:numId="36">
    <w:abstractNumId w:val="0"/>
  </w:num>
  <w:num w:numId="37">
    <w:abstractNumId w:val="3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693"/>
    <w:rsid w:val="00024416"/>
    <w:rsid w:val="00030A78"/>
    <w:rsid w:val="0005311C"/>
    <w:rsid w:val="00092BFD"/>
    <w:rsid w:val="00104973"/>
    <w:rsid w:val="00107D6B"/>
    <w:rsid w:val="001340AD"/>
    <w:rsid w:val="00145133"/>
    <w:rsid w:val="00162DDD"/>
    <w:rsid w:val="001A7CF3"/>
    <w:rsid w:val="001D64AF"/>
    <w:rsid w:val="002C6578"/>
    <w:rsid w:val="0032176A"/>
    <w:rsid w:val="0039044E"/>
    <w:rsid w:val="00395D6C"/>
    <w:rsid w:val="003E3AFC"/>
    <w:rsid w:val="003E626D"/>
    <w:rsid w:val="003E6BE7"/>
    <w:rsid w:val="00404C40"/>
    <w:rsid w:val="00410B0B"/>
    <w:rsid w:val="004171A4"/>
    <w:rsid w:val="004942FF"/>
    <w:rsid w:val="004C030F"/>
    <w:rsid w:val="00502444"/>
    <w:rsid w:val="00510715"/>
    <w:rsid w:val="00554301"/>
    <w:rsid w:val="00571859"/>
    <w:rsid w:val="00584ED0"/>
    <w:rsid w:val="005E2EA4"/>
    <w:rsid w:val="006C7DE0"/>
    <w:rsid w:val="006E7966"/>
    <w:rsid w:val="0073629B"/>
    <w:rsid w:val="00744617"/>
    <w:rsid w:val="007676FF"/>
    <w:rsid w:val="007735FB"/>
    <w:rsid w:val="007955DB"/>
    <w:rsid w:val="007B19F4"/>
    <w:rsid w:val="007C6C03"/>
    <w:rsid w:val="007D228D"/>
    <w:rsid w:val="007E1A8B"/>
    <w:rsid w:val="00883E93"/>
    <w:rsid w:val="008C2990"/>
    <w:rsid w:val="008D6745"/>
    <w:rsid w:val="008F61AF"/>
    <w:rsid w:val="00904E29"/>
    <w:rsid w:val="0091338E"/>
    <w:rsid w:val="00913891"/>
    <w:rsid w:val="009542CB"/>
    <w:rsid w:val="00956E74"/>
    <w:rsid w:val="009A21A8"/>
    <w:rsid w:val="00AA779F"/>
    <w:rsid w:val="00AB549B"/>
    <w:rsid w:val="00B844A4"/>
    <w:rsid w:val="00BD1374"/>
    <w:rsid w:val="00BF48B5"/>
    <w:rsid w:val="00BF6FCD"/>
    <w:rsid w:val="00C41199"/>
    <w:rsid w:val="00CA25DB"/>
    <w:rsid w:val="00CC1E56"/>
    <w:rsid w:val="00D1474E"/>
    <w:rsid w:val="00D96E0F"/>
    <w:rsid w:val="00D97976"/>
    <w:rsid w:val="00E420CC"/>
    <w:rsid w:val="00E540B0"/>
    <w:rsid w:val="00E55E7C"/>
    <w:rsid w:val="00E76892"/>
    <w:rsid w:val="00E97159"/>
    <w:rsid w:val="00EF2556"/>
    <w:rsid w:val="00F41C85"/>
    <w:rsid w:val="00F50138"/>
    <w:rsid w:val="00F5796F"/>
    <w:rsid w:val="00F73BFC"/>
    <w:rsid w:val="00FC1212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13</cp:revision>
  <cp:lastPrinted>2016-09-20T07:03:00Z</cp:lastPrinted>
  <dcterms:created xsi:type="dcterms:W3CDTF">2017-12-11T13:25:00Z</dcterms:created>
  <dcterms:modified xsi:type="dcterms:W3CDTF">2019-06-24T11:00:00Z</dcterms:modified>
</cp:coreProperties>
</file>