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Default="00000710" w:rsidP="00000710">
      <w:pPr>
        <w:jc w:val="center"/>
        <w:rPr>
          <w:b/>
          <w:bCs/>
          <w:sz w:val="32"/>
          <w:szCs w:val="32"/>
        </w:rPr>
      </w:pPr>
      <w:r>
        <w:t>«</w:t>
      </w:r>
      <w:r w:rsidRPr="00000710">
        <w:t>ЭЛЕКТРОПИТАНИЕ И ЭЛЕКТРОСНАБЖЕНИЕ НЕТЯГОВЫХ ПОТРЕБИТЕЛЕЙ</w:t>
      </w:r>
      <w:r>
        <w:t>»</w:t>
      </w:r>
    </w:p>
    <w:p w:rsidR="00000710" w:rsidRDefault="00000710" w:rsidP="00481D85">
      <w:pPr>
        <w:jc w:val="center"/>
        <w:rPr>
          <w:b/>
          <w:bCs/>
          <w:sz w:val="32"/>
          <w:szCs w:val="32"/>
        </w:rPr>
      </w:pP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>ь</w:t>
      </w:r>
      <w:r w:rsidRPr="000B1B19">
        <w:t xml:space="preserve"> </w:t>
      </w:r>
      <w:r>
        <w:t xml:space="preserve">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>
        <w:t xml:space="preserve"> </w:t>
      </w:r>
      <w:r w:rsidR="00241AD9">
        <w:t>инженер путей сообщения</w:t>
      </w:r>
    </w:p>
    <w:p w:rsidR="00000710" w:rsidRDefault="000B1B19" w:rsidP="00C715BA">
      <w:pPr>
        <w:spacing w:line="276" w:lineRule="auto"/>
      </w:pPr>
      <w:r>
        <w:t>С</w:t>
      </w:r>
      <w:r w:rsidRPr="000B1B19">
        <w:t>пециализаци</w:t>
      </w:r>
      <w:r>
        <w:t>я</w:t>
      </w:r>
      <w:r w:rsidRPr="000B1B19">
        <w:t xml:space="preserve"> </w:t>
      </w:r>
      <w:r w:rsidR="00870909">
        <w:t xml:space="preserve">- </w:t>
      </w:r>
      <w:r w:rsidRPr="000B1B19">
        <w:t>«</w:t>
      </w:r>
      <w:r w:rsidR="00870909">
        <w:rPr>
          <w:bCs/>
          <w:iCs/>
        </w:rPr>
        <w:t>Автоматика и телемеханика на железнодорожном транспорте</w:t>
      </w:r>
      <w:r w:rsidRPr="000B1B19">
        <w:t>»</w:t>
      </w: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983674">
      <w:pPr>
        <w:contextualSpacing/>
        <w:jc w:val="both"/>
      </w:pPr>
      <w:r w:rsidRPr="007E3C95">
        <w:t>Дисциплина «</w:t>
      </w:r>
      <w:r>
        <w:t>Э</w:t>
      </w:r>
      <w:r w:rsidRPr="00000710">
        <w:t xml:space="preserve">лектропитание и электроснабжение </w:t>
      </w:r>
      <w:proofErr w:type="spellStart"/>
      <w:r w:rsidRPr="00000710">
        <w:t>нетяговых</w:t>
      </w:r>
      <w:proofErr w:type="spellEnd"/>
      <w:r w:rsidRPr="00000710">
        <w:t xml:space="preserve"> потребителей</w:t>
      </w:r>
      <w:r w:rsidRPr="007E3C95">
        <w:t xml:space="preserve">» </w:t>
      </w:r>
      <w:r w:rsidRPr="0016222B">
        <w:t>(</w:t>
      </w:r>
      <w:r w:rsidR="00AC6B04" w:rsidRPr="0016222B">
        <w:t>Б</w:t>
      </w:r>
      <w:proofErr w:type="gramStart"/>
      <w:r w:rsidR="00AC6B04" w:rsidRPr="0016222B">
        <w:t>1.</w:t>
      </w:r>
      <w:r w:rsidR="00B8132A">
        <w:t>В.</w:t>
      </w:r>
      <w:proofErr w:type="gramEnd"/>
      <w:r w:rsidR="00AC6B04" w:rsidRPr="0016222B">
        <w:t>3</w:t>
      </w:r>
      <w:r w:rsidRPr="0016222B">
        <w:t xml:space="preserve">) относится к части </w:t>
      </w:r>
      <w:r w:rsidR="00D454AC">
        <w:t>формируемой участниками образовательных отношений</w:t>
      </w:r>
      <w:r w:rsidR="00D454AC" w:rsidRPr="001808A1">
        <w:t xml:space="preserve"> </w:t>
      </w:r>
      <w:r w:rsidR="00B8132A">
        <w:t>блока 1 «Дисциплины (модули)»</w:t>
      </w:r>
      <w:r w:rsidRPr="0016222B">
        <w:t>.</w:t>
      </w: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B8132A" w:rsidRDefault="00B8132A" w:rsidP="00983674">
      <w:pPr>
        <w:contextualSpacing/>
        <w:jc w:val="both"/>
      </w:pPr>
      <w:r>
        <w:t>Целью изучения дисциплины является подготовка обучаю</w:t>
      </w:r>
      <w:r w:rsidR="00DE34CD">
        <w:t xml:space="preserve">щегося к деятельности в </w:t>
      </w:r>
      <w:r>
        <w:t>производственно-технологической области.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13567D" w:rsidP="00983674">
      <w:pPr>
        <w:contextualSpacing/>
        <w:jc w:val="both"/>
      </w:pPr>
      <w:r w:rsidRPr="0016222B">
        <w:t>Изучение дисциплины направлено на формирование следующих компетенций: ПК-</w:t>
      </w:r>
      <w:r w:rsidR="00B8132A">
        <w:t>1</w:t>
      </w:r>
      <w:r w:rsidRPr="0016222B">
        <w:t>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4. Содержание и структура дисциплины</w:t>
      </w:r>
    </w:p>
    <w:p w:rsidR="0030265D" w:rsidRPr="0016222B" w:rsidRDefault="0030265D" w:rsidP="0030265D">
      <w:pPr>
        <w:contextualSpacing/>
        <w:jc w:val="both"/>
      </w:pPr>
      <w:r w:rsidRPr="0016222B">
        <w:t>Раздел 1. Основные положения</w:t>
      </w:r>
    </w:p>
    <w:p w:rsidR="0030265D" w:rsidRPr="0016222B" w:rsidRDefault="0030265D" w:rsidP="0030265D">
      <w:pPr>
        <w:contextualSpacing/>
        <w:jc w:val="both"/>
      </w:pPr>
      <w:r w:rsidRPr="0016222B">
        <w:t>Раздел 2. Устройства и оборудование электроснабжения</w:t>
      </w:r>
    </w:p>
    <w:p w:rsidR="0030265D" w:rsidRPr="0016222B" w:rsidRDefault="0030265D" w:rsidP="0030265D">
      <w:pPr>
        <w:contextualSpacing/>
        <w:jc w:val="both"/>
      </w:pPr>
      <w:r w:rsidRPr="0016222B">
        <w:t>Раздел 3. Методы и средства защиты</w:t>
      </w:r>
    </w:p>
    <w:p w:rsidR="0030265D" w:rsidRPr="0016222B" w:rsidRDefault="0030265D" w:rsidP="0030265D">
      <w:pPr>
        <w:contextualSpacing/>
        <w:jc w:val="both"/>
      </w:pPr>
      <w:r w:rsidRPr="0016222B">
        <w:t>Раздел 4. Альтернативные источники энергии</w:t>
      </w:r>
    </w:p>
    <w:p w:rsidR="0030265D" w:rsidRPr="0016222B" w:rsidRDefault="0030265D" w:rsidP="0030265D">
      <w:pPr>
        <w:contextualSpacing/>
        <w:jc w:val="both"/>
      </w:pPr>
      <w:r w:rsidRPr="0016222B">
        <w:t>Раздел 5. Химические источники тока</w:t>
      </w:r>
      <w:r w:rsidRPr="0016222B">
        <w:tab/>
      </w:r>
    </w:p>
    <w:p w:rsidR="0030265D" w:rsidRPr="0016222B" w:rsidRDefault="0030265D" w:rsidP="0030265D">
      <w:pPr>
        <w:contextualSpacing/>
        <w:jc w:val="both"/>
      </w:pPr>
      <w:r w:rsidRPr="0016222B">
        <w:t>Раздел 6. Системы электропитания устройств автоматики и телемеханики</w:t>
      </w:r>
    </w:p>
    <w:p w:rsidR="0030265D" w:rsidRPr="0016222B" w:rsidRDefault="0030265D" w:rsidP="0030265D">
      <w:pPr>
        <w:contextualSpacing/>
        <w:jc w:val="both"/>
      </w:pPr>
      <w:r w:rsidRPr="0016222B">
        <w:t>Раздел 7. Системы электропитания устройств связи и вычислительной техники</w:t>
      </w:r>
    </w:p>
    <w:p w:rsidR="0030265D" w:rsidRPr="0016222B" w:rsidRDefault="0030265D" w:rsidP="0030265D">
      <w:pPr>
        <w:contextualSpacing/>
        <w:jc w:val="both"/>
      </w:pPr>
      <w:r w:rsidRPr="0016222B">
        <w:t>Раздел 8. Выпрямление переменного тока</w:t>
      </w:r>
      <w:r w:rsidRPr="0016222B">
        <w:tab/>
      </w:r>
    </w:p>
    <w:p w:rsidR="0030265D" w:rsidRPr="0016222B" w:rsidRDefault="0030265D" w:rsidP="0030265D">
      <w:pPr>
        <w:contextualSpacing/>
        <w:jc w:val="both"/>
      </w:pPr>
      <w:r w:rsidRPr="0016222B">
        <w:t>Раздел 9. Сглаживающие фильтры</w:t>
      </w:r>
      <w:r w:rsidRPr="0016222B">
        <w:tab/>
      </w:r>
    </w:p>
    <w:p w:rsidR="0030265D" w:rsidRPr="0016222B" w:rsidRDefault="0030265D" w:rsidP="0030265D">
      <w:pPr>
        <w:contextualSpacing/>
        <w:jc w:val="both"/>
      </w:pPr>
      <w:r w:rsidRPr="0016222B">
        <w:t>Раздел 10. Способы регулирования в цепях постоянного и переменного тока</w:t>
      </w:r>
      <w:r w:rsidRPr="0016222B">
        <w:tab/>
      </w:r>
    </w:p>
    <w:p w:rsidR="0030265D" w:rsidRPr="0016222B" w:rsidRDefault="0030265D" w:rsidP="0030265D">
      <w:pPr>
        <w:contextualSpacing/>
        <w:jc w:val="both"/>
      </w:pPr>
      <w:r w:rsidRPr="0016222B">
        <w:t xml:space="preserve">Раздел 11. Стабилизаторы </w:t>
      </w:r>
      <w:r w:rsidRPr="006754E2">
        <w:t>и преобразователи постоянного напряжения</w:t>
      </w:r>
      <w:r w:rsidRPr="0016222B">
        <w:tab/>
      </w:r>
    </w:p>
    <w:p w:rsidR="0030265D" w:rsidRPr="0016222B" w:rsidRDefault="0030265D" w:rsidP="0030265D">
      <w:pPr>
        <w:contextualSpacing/>
        <w:jc w:val="both"/>
      </w:pPr>
      <w:r w:rsidRPr="0016222B">
        <w:t>Раздел 12.</w:t>
      </w:r>
      <w:r w:rsidRPr="006754E2">
        <w:t xml:space="preserve"> </w:t>
      </w:r>
      <w:r w:rsidRPr="0016222B">
        <w:t>Источники бесперебойного питания</w:t>
      </w:r>
      <w:r w:rsidRPr="0016222B">
        <w:tab/>
      </w:r>
    </w:p>
    <w:p w:rsidR="0030265D" w:rsidRPr="0016222B" w:rsidRDefault="0030265D" w:rsidP="0030265D">
      <w:pPr>
        <w:contextualSpacing/>
        <w:jc w:val="both"/>
      </w:pPr>
      <w:r w:rsidRPr="0016222B">
        <w:t xml:space="preserve">Раздел </w:t>
      </w:r>
      <w:proofErr w:type="gramStart"/>
      <w:r w:rsidRPr="0016222B">
        <w:t>13.</w:t>
      </w:r>
      <w:r w:rsidRPr="0016222B">
        <w:rPr>
          <w:bCs/>
        </w:rPr>
        <w:t>Энергосбережение</w:t>
      </w:r>
      <w:proofErr w:type="gramEnd"/>
      <w:r w:rsidRPr="0016222B">
        <w:rPr>
          <w:bCs/>
        </w:rPr>
        <w:t xml:space="preserve"> и </w:t>
      </w:r>
      <w:proofErr w:type="spellStart"/>
      <w:r w:rsidRPr="0016222B">
        <w:rPr>
          <w:bCs/>
        </w:rPr>
        <w:t>энергоэффективность</w:t>
      </w:r>
      <w:proofErr w:type="spellEnd"/>
    </w:p>
    <w:p w:rsidR="0013567D" w:rsidRPr="0016222B" w:rsidRDefault="0030265D" w:rsidP="0030265D">
      <w:pPr>
        <w:contextualSpacing/>
        <w:jc w:val="both"/>
      </w:pPr>
      <w:r w:rsidRPr="0016222B">
        <w:t>Раздел 14.</w:t>
      </w:r>
      <w:r w:rsidRPr="006754E2">
        <w:t xml:space="preserve"> </w:t>
      </w:r>
      <w:r w:rsidRPr="0016222B">
        <w:t xml:space="preserve">Системы контроля и управления устройств </w:t>
      </w:r>
      <w:proofErr w:type="spellStart"/>
      <w:r w:rsidRPr="0016222B">
        <w:t>электропитания</w:t>
      </w:r>
      <w:r w:rsidR="0013567D" w:rsidRPr="0016222B">
        <w:t>ния</w:t>
      </w:r>
      <w:proofErr w:type="spellEnd"/>
      <w:r w:rsidR="0013567D" w:rsidRPr="0016222B">
        <w:tab/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13567D" w:rsidRPr="0016222B" w:rsidRDefault="0013567D" w:rsidP="00983674">
      <w:pPr>
        <w:contextualSpacing/>
        <w:jc w:val="both"/>
      </w:pPr>
      <w:r w:rsidRPr="0016222B">
        <w:t>Объем дисциплины – 7 зачетных единиц (</w:t>
      </w:r>
      <w:r w:rsidRPr="0016222B">
        <w:rPr>
          <w:szCs w:val="28"/>
        </w:rPr>
        <w:t>252</w:t>
      </w:r>
      <w:r w:rsidRPr="0016222B">
        <w:t xml:space="preserve"> час.), в том числе: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     Для очной формы обучения: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лекции – </w:t>
      </w:r>
      <w:r w:rsidR="002E18B7">
        <w:t>32</w:t>
      </w:r>
      <w:r w:rsidRPr="0016222B"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2E18B7">
        <w:t>32</w:t>
      </w:r>
      <w:r w:rsidRPr="0016222B"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t xml:space="preserve">самостоятельная работа – </w:t>
      </w:r>
      <w:r w:rsidR="002E18B7">
        <w:t>35</w:t>
      </w:r>
      <w:r w:rsidRPr="0016222B">
        <w:t xml:space="preserve"> час.</w:t>
      </w:r>
    </w:p>
    <w:p w:rsidR="00B8132A" w:rsidRPr="0016222B" w:rsidRDefault="00B8132A" w:rsidP="00B8132A">
      <w:pPr>
        <w:contextualSpacing/>
        <w:jc w:val="both"/>
      </w:pPr>
      <w:r w:rsidRPr="0016222B">
        <w:t xml:space="preserve">Для </w:t>
      </w:r>
      <w:r>
        <w:t>за</w:t>
      </w:r>
      <w:r w:rsidRPr="0016222B">
        <w:t>очной формы обучения:</w:t>
      </w:r>
    </w:p>
    <w:p w:rsidR="00B8132A" w:rsidRPr="0016222B" w:rsidRDefault="00B8132A" w:rsidP="00B8132A">
      <w:pPr>
        <w:contextualSpacing/>
        <w:jc w:val="both"/>
      </w:pPr>
      <w:r w:rsidRPr="0016222B">
        <w:t xml:space="preserve">лекции – </w:t>
      </w:r>
      <w:r>
        <w:t>10</w:t>
      </w:r>
      <w:r w:rsidRPr="0016222B">
        <w:t xml:space="preserve"> час.</w:t>
      </w:r>
    </w:p>
    <w:p w:rsidR="00B8132A" w:rsidRDefault="00B8132A" w:rsidP="00B8132A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>
        <w:t>1</w:t>
      </w:r>
      <w:r w:rsidR="002E18B7">
        <w:t>0</w:t>
      </w:r>
      <w:r w:rsidRPr="0016222B">
        <w:t xml:space="preserve"> час.</w:t>
      </w:r>
    </w:p>
    <w:p w:rsidR="00B8132A" w:rsidRPr="0016222B" w:rsidRDefault="00B8132A" w:rsidP="00B8132A">
      <w:pPr>
        <w:contextualSpacing/>
        <w:jc w:val="both"/>
      </w:pPr>
      <w:r>
        <w:t>практические занятия – 4 часов.</w:t>
      </w:r>
    </w:p>
    <w:p w:rsidR="00B8132A" w:rsidRPr="0016222B" w:rsidRDefault="00B8132A" w:rsidP="00B8132A">
      <w:pPr>
        <w:contextualSpacing/>
        <w:jc w:val="both"/>
      </w:pPr>
      <w:r w:rsidRPr="0016222B">
        <w:t xml:space="preserve">самостоятельная работа – </w:t>
      </w:r>
      <w:r>
        <w:t>21</w:t>
      </w:r>
      <w:r w:rsidR="002E18B7">
        <w:t>5</w:t>
      </w:r>
      <w:bookmarkStart w:id="0" w:name="_GoBack"/>
      <w:bookmarkEnd w:id="0"/>
      <w:r w:rsidRPr="0016222B">
        <w:t xml:space="preserve"> час.</w:t>
      </w:r>
    </w:p>
    <w:p w:rsidR="00B8132A" w:rsidRPr="0016222B" w:rsidRDefault="00B8132A" w:rsidP="00AF30F9">
      <w:pPr>
        <w:contextualSpacing/>
        <w:jc w:val="both"/>
      </w:pPr>
    </w:p>
    <w:p w:rsidR="00AF30F9" w:rsidRDefault="00AF30F9" w:rsidP="00AF30F9">
      <w:pPr>
        <w:contextualSpacing/>
        <w:jc w:val="both"/>
      </w:pPr>
      <w:r w:rsidRPr="0016222B">
        <w:t xml:space="preserve">Форма контроля знаний для всех форм обучения – </w:t>
      </w:r>
      <w:r w:rsidR="000F214A" w:rsidRPr="0016222B">
        <w:t>зачет</w:t>
      </w:r>
      <w:r w:rsidR="000F214A">
        <w:t xml:space="preserve"> с оценкой</w:t>
      </w:r>
      <w:r w:rsidR="000F214A" w:rsidRPr="0016222B">
        <w:t>,</w:t>
      </w:r>
      <w:r w:rsidR="000F214A">
        <w:t xml:space="preserve"> </w:t>
      </w:r>
      <w:r w:rsidRPr="0016222B">
        <w:t>экзамен, К</w:t>
      </w:r>
      <w:r w:rsidR="000F214A">
        <w:t>Р</w:t>
      </w:r>
      <w:r w:rsidRPr="0016222B">
        <w:t>.</w:t>
      </w:r>
    </w:p>
    <w:p w:rsidR="00AC6B04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0265D" w:rsidRDefault="0030265D" w:rsidP="0030265D"/>
    <w:p w:rsidR="0030265D" w:rsidRPr="00E4231E" w:rsidRDefault="0030265D" w:rsidP="0030265D">
      <w:pPr>
        <w:pStyle w:val="msonormalbullet2gif"/>
        <w:jc w:val="both"/>
      </w:pPr>
      <w:r>
        <w:t>Каф. «Электрическая связь»</w:t>
      </w:r>
    </w:p>
    <w:p w:rsidR="000F214A" w:rsidRDefault="000F214A" w:rsidP="00AC6B04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0F214A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D85"/>
    <w:rsid w:val="00000710"/>
    <w:rsid w:val="000B1B19"/>
    <w:rsid w:val="000F214A"/>
    <w:rsid w:val="0013567D"/>
    <w:rsid w:val="0016222B"/>
    <w:rsid w:val="00241AD9"/>
    <w:rsid w:val="002E18B7"/>
    <w:rsid w:val="0030265D"/>
    <w:rsid w:val="00420AA4"/>
    <w:rsid w:val="00481D85"/>
    <w:rsid w:val="004E789B"/>
    <w:rsid w:val="00564247"/>
    <w:rsid w:val="005722E4"/>
    <w:rsid w:val="00744A5C"/>
    <w:rsid w:val="007642B5"/>
    <w:rsid w:val="007A5E5C"/>
    <w:rsid w:val="007C2D0A"/>
    <w:rsid w:val="0086133D"/>
    <w:rsid w:val="00870909"/>
    <w:rsid w:val="00880441"/>
    <w:rsid w:val="0088788D"/>
    <w:rsid w:val="00983674"/>
    <w:rsid w:val="00AC6B04"/>
    <w:rsid w:val="00AF23A0"/>
    <w:rsid w:val="00AF30F9"/>
    <w:rsid w:val="00B8132A"/>
    <w:rsid w:val="00B93A00"/>
    <w:rsid w:val="00BD5445"/>
    <w:rsid w:val="00C715BA"/>
    <w:rsid w:val="00CD7DC3"/>
    <w:rsid w:val="00D454AC"/>
    <w:rsid w:val="00D843CF"/>
    <w:rsid w:val="00DB5250"/>
    <w:rsid w:val="00DE34CD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02397"/>
  <w15:docId w15:val="{6AD52C96-BAA0-4783-96B6-6841229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3026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Kazakevich</cp:lastModifiedBy>
  <cp:revision>3</cp:revision>
  <cp:lastPrinted>2019-06-05T09:41:00Z</cp:lastPrinted>
  <dcterms:created xsi:type="dcterms:W3CDTF">2019-06-26T12:30:00Z</dcterms:created>
  <dcterms:modified xsi:type="dcterms:W3CDTF">2019-06-26T12:56:00Z</dcterms:modified>
</cp:coreProperties>
</file>