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9509A8">
        <w:rPr>
          <w:rFonts w:eastAsia="Times New Roman"/>
          <w:szCs w:val="28"/>
        </w:rPr>
        <w:t>ТРАНСПОРТНОЕ ПРАВО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Calibri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9509A8">
        <w:rPr>
          <w:rFonts w:eastAsia="Times New Roman"/>
          <w:sz w:val="24"/>
          <w:szCs w:val="24"/>
          <w:lang w:eastAsia="ru-RU"/>
        </w:rPr>
        <w:t>Транспортное право</w:t>
      </w:r>
      <w:r w:rsidR="00272932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="00272932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F474A4">
        <w:rPr>
          <w:rFonts w:eastAsia="Times New Roman"/>
          <w:sz w:val="24"/>
          <w:szCs w:val="24"/>
          <w:lang w:eastAsia="ru-RU"/>
        </w:rPr>
        <w:t>.</w:t>
      </w:r>
      <w:r w:rsidR="0094680D">
        <w:rPr>
          <w:rFonts w:eastAsia="Times New Roman"/>
          <w:sz w:val="24"/>
          <w:szCs w:val="24"/>
          <w:lang w:eastAsia="ru-RU"/>
        </w:rPr>
        <w:t>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94680D">
        <w:rPr>
          <w:rFonts w:eastAsia="Times New Roman"/>
          <w:sz w:val="24"/>
          <w:szCs w:val="24"/>
          <w:lang w:eastAsia="ru-RU"/>
        </w:rPr>
        <w:t>42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="000821B5">
        <w:rPr>
          <w:rFonts w:eastAsia="Times New Roman"/>
          <w:sz w:val="24"/>
          <w:szCs w:val="24"/>
          <w:lang w:eastAsia="ru-RU"/>
        </w:rPr>
        <w:t xml:space="preserve"> к</w:t>
      </w:r>
      <w:r w:rsidR="000821B5" w:rsidRPr="000821B5">
        <w:rPr>
          <w:rFonts w:eastAsia="Calibri"/>
          <w:sz w:val="24"/>
          <w:szCs w:val="24"/>
          <w:lang w:eastAsia="ru-RU"/>
        </w:rPr>
        <w:t xml:space="preserve"> обязательной части блока 1 «Дисциплины (модули)».</w:t>
      </w:r>
    </w:p>
    <w:p w:rsidR="000821B5" w:rsidRPr="00FA6635" w:rsidRDefault="000821B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9509A8">
        <w:rPr>
          <w:rFonts w:cs="Times New Roman"/>
          <w:sz w:val="24"/>
          <w:szCs w:val="24"/>
        </w:rPr>
        <w:t xml:space="preserve">Целью изучения дисциплины «Транспортное право» является </w:t>
      </w:r>
      <w:r w:rsidRPr="009509A8">
        <w:rPr>
          <w:sz w:val="24"/>
          <w:szCs w:val="24"/>
        </w:rPr>
        <w:t>формирование у обучающихся профессиональных знаний и навыков в области правового регулирования грузовых перевозок, взаимодействия видов транспорта при прямых смешанных перевозках, организации обслуживания путей необщего пользования, взаимодействия владельцев инфраструктуры, перевозчиков и операторов подвижного состава и контейнеров;</w:t>
      </w:r>
    </w:p>
    <w:p w:rsidR="009509A8" w:rsidRPr="009509A8" w:rsidRDefault="009509A8" w:rsidP="009509A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509A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 xml:space="preserve">формирование у студентов систематизированных знаний всех актуальных проблем транспортного права Российской Федерации и тенденций его развития; 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ознакомление студентов с историей и имеющимися  взглядами по развитию и совершенствованию транспортного законодательства;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изучение принципов, приоритетов, организационно-правовых методов реализации транспортного права в современных условиях развития Российской Федерации;</w:t>
      </w:r>
    </w:p>
    <w:p w:rsidR="009509A8" w:rsidRPr="009509A8" w:rsidRDefault="009509A8" w:rsidP="009509A8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9509A8">
        <w:rPr>
          <w:sz w:val="24"/>
          <w:szCs w:val="24"/>
        </w:rPr>
        <w:t>овладение теоретическими и практическими навыками применения законодательных  норм в практической деятельности и др.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Pr="00F474A4">
        <w:rPr>
          <w:rStyle w:val="FontStyle48"/>
          <w:szCs w:val="28"/>
        </w:rPr>
        <w:t>О</w:t>
      </w:r>
      <w:r w:rsidR="0094680D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0821B5">
        <w:rPr>
          <w:rStyle w:val="FontStyle48"/>
          <w:szCs w:val="28"/>
        </w:rPr>
        <w:t>3.</w:t>
      </w: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821B5" w:rsidRDefault="000D3248" w:rsidP="000821B5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1. Общие понятия, объекты и субъекты транспортного права. Транспортное законодательство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2. Правоотношения сторон по планированию перевозок грузов.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3. Договор перевозки грузов. Права и обязанности сторон по договору перевозки.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4. Ответственность сторон по договору перевозки груза.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5. Договор перевозки пассажиров. Права, обязанности ответственность сторон.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6. Вспомогательные договоры и транспортные соглашения.</w:t>
      </w:r>
    </w:p>
    <w:p w:rsidR="000821B5" w:rsidRPr="000821B5" w:rsidRDefault="000821B5" w:rsidP="000821B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821B5">
        <w:rPr>
          <w:sz w:val="24"/>
          <w:szCs w:val="24"/>
        </w:rPr>
        <w:t>Раздел 7. Перевозки грузов в прямых смешанных сообщениях.</w:t>
      </w:r>
    </w:p>
    <w:p w:rsidR="000821B5" w:rsidRPr="000821B5" w:rsidRDefault="000821B5" w:rsidP="000821B5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0821B5">
        <w:rPr>
          <w:sz w:val="24"/>
          <w:szCs w:val="24"/>
        </w:rPr>
        <w:t>Раздел 8. Акты, претензии и иски в транспортных отношениях.</w:t>
      </w:r>
    </w:p>
    <w:p w:rsidR="000821B5" w:rsidRDefault="000821B5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9509A8">
        <w:rPr>
          <w:rFonts w:eastAsia="Times New Roman"/>
          <w:sz w:val="24"/>
          <w:szCs w:val="24"/>
          <w:lang w:eastAsia="ru-RU"/>
        </w:rPr>
        <w:t>3</w:t>
      </w:r>
      <w:r w:rsidR="005C1128">
        <w:rPr>
          <w:rFonts w:eastAsia="Times New Roman"/>
          <w:sz w:val="24"/>
          <w:szCs w:val="24"/>
          <w:lang w:eastAsia="ru-RU"/>
        </w:rPr>
        <w:t xml:space="preserve"> зачетные единицы (1</w:t>
      </w:r>
      <w:r w:rsidR="009509A8">
        <w:rPr>
          <w:rFonts w:eastAsia="Times New Roman"/>
          <w:sz w:val="24"/>
          <w:szCs w:val="24"/>
          <w:lang w:eastAsia="ru-RU"/>
        </w:rPr>
        <w:t>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8062EB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лекции – 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0D3248" w:rsidRPr="00D22E8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EB14C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B14C3">
        <w:rPr>
          <w:rFonts w:eastAsia="Times New Roman"/>
          <w:sz w:val="24"/>
          <w:szCs w:val="24"/>
          <w:lang w:eastAsia="ru-RU"/>
        </w:rPr>
        <w:t>40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F3DCA" w:rsidRPr="00000C9D" w:rsidRDefault="00EB14C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36</w:t>
      </w:r>
      <w:r w:rsidR="009F3DCA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680D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94680D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509A8">
        <w:rPr>
          <w:rFonts w:eastAsia="Times New Roman"/>
          <w:sz w:val="24"/>
          <w:szCs w:val="24"/>
          <w:lang w:eastAsia="ru-RU"/>
        </w:rPr>
        <w:t>8</w:t>
      </w:r>
      <w:r w:rsidR="0094680D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5C1128">
        <w:rPr>
          <w:rFonts w:eastAsia="Times New Roman"/>
          <w:sz w:val="24"/>
          <w:szCs w:val="24"/>
          <w:lang w:eastAsia="ru-RU"/>
        </w:rPr>
        <w:t>экзамен.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3"/>
  </w:num>
  <w:num w:numId="17">
    <w:abstractNumId w:val="1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6D49"/>
    <w:rsid w:val="00067AB3"/>
    <w:rsid w:val="000821B5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062EB"/>
    <w:rsid w:val="00880949"/>
    <w:rsid w:val="008908A0"/>
    <w:rsid w:val="008E2CE8"/>
    <w:rsid w:val="0094680D"/>
    <w:rsid w:val="009509A8"/>
    <w:rsid w:val="009F3DCA"/>
    <w:rsid w:val="00A24F28"/>
    <w:rsid w:val="00A4277D"/>
    <w:rsid w:val="00AA59CB"/>
    <w:rsid w:val="00AC5EC8"/>
    <w:rsid w:val="00B224E1"/>
    <w:rsid w:val="00B87B0E"/>
    <w:rsid w:val="00BB1624"/>
    <w:rsid w:val="00C04D48"/>
    <w:rsid w:val="00C3595B"/>
    <w:rsid w:val="00C81948"/>
    <w:rsid w:val="00CC300C"/>
    <w:rsid w:val="00D7577E"/>
    <w:rsid w:val="00E42636"/>
    <w:rsid w:val="00E610AE"/>
    <w:rsid w:val="00E84500"/>
    <w:rsid w:val="00E96579"/>
    <w:rsid w:val="00EB0D28"/>
    <w:rsid w:val="00EB14C3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2</cp:revision>
  <dcterms:created xsi:type="dcterms:W3CDTF">2019-07-16T18:40:00Z</dcterms:created>
  <dcterms:modified xsi:type="dcterms:W3CDTF">2019-07-16T18:40:00Z</dcterms:modified>
</cp:coreProperties>
</file>