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F4479" w:rsidRDefault="00144F5E" w:rsidP="00144F5E">
      <w:pPr>
        <w:contextualSpacing/>
        <w:jc w:val="center"/>
        <w:rPr>
          <w:rFonts w:cs="Times New Roman"/>
          <w:sz w:val="28"/>
          <w:szCs w:val="28"/>
          <w:lang w:val="en-US"/>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821124" w:rsidP="00144F5E">
      <w:pPr>
        <w:contextualSpacing/>
        <w:jc w:val="center"/>
        <w:rPr>
          <w:rFonts w:cs="Times New Roman"/>
          <w:szCs w:val="24"/>
        </w:rPr>
      </w:pPr>
      <w:r>
        <w:rPr>
          <w:rFonts w:cs="Times New Roman"/>
          <w:szCs w:val="24"/>
        </w:rPr>
        <w:t>«ТЕХНОЛОГИЧЕСКАЯ</w:t>
      </w:r>
      <w:r w:rsidR="004C6A4C" w:rsidRPr="0074490B">
        <w:rPr>
          <w:rFonts w:cs="Times New Roman"/>
          <w:szCs w:val="24"/>
        </w:rPr>
        <w:t xml:space="preserve"> </w:t>
      </w:r>
      <w:r>
        <w:rPr>
          <w:rFonts w:cs="Times New Roman"/>
          <w:szCs w:val="24"/>
        </w:rPr>
        <w:t>(</w:t>
      </w:r>
      <w:r w:rsidR="004C6A4C" w:rsidRPr="0074490B">
        <w:rPr>
          <w:rFonts w:cs="Times New Roman"/>
          <w:szCs w:val="24"/>
        </w:rPr>
        <w:t>СТАНЦИОННАЯ</w:t>
      </w:r>
      <w:r>
        <w:rPr>
          <w:rFonts w:cs="Times New Roman"/>
          <w:szCs w:val="24"/>
        </w:rPr>
        <w:t>)</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Default="00DF4479" w:rsidP="00144F5E">
      <w:pPr>
        <w:contextualSpacing/>
        <w:jc w:val="both"/>
        <w:rPr>
          <w:rFonts w:cs="Times New Roman"/>
          <w:szCs w:val="24"/>
        </w:rPr>
      </w:pPr>
      <w:r>
        <w:rPr>
          <w:rFonts w:cs="Times New Roman"/>
          <w:szCs w:val="24"/>
        </w:rPr>
        <w:t xml:space="preserve">Специализация – </w:t>
      </w:r>
      <w:r w:rsidR="0074490B" w:rsidRPr="0074490B">
        <w:rPr>
          <w:rFonts w:cs="Times New Roman"/>
          <w:szCs w:val="24"/>
        </w:rPr>
        <w:t>«Гр</w:t>
      </w:r>
      <w:r w:rsidR="00821124">
        <w:rPr>
          <w:rFonts w:cs="Times New Roman"/>
          <w:szCs w:val="24"/>
        </w:rPr>
        <w:t>узовая и коммерческая работа»</w:t>
      </w:r>
    </w:p>
    <w:p w:rsidR="00821124" w:rsidRPr="0074490B" w:rsidRDefault="00821124" w:rsidP="00144F5E">
      <w:pPr>
        <w:contextualSpacing/>
        <w:jc w:val="both"/>
        <w:rPr>
          <w:rFonts w:cs="Times New Roman"/>
          <w:szCs w:val="24"/>
        </w:rPr>
      </w:pP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03320C" w:rsidRPr="0003320C" w:rsidRDefault="0003320C" w:rsidP="0003320C">
      <w:pPr>
        <w:autoSpaceDE w:val="0"/>
        <w:autoSpaceDN w:val="0"/>
        <w:adjustRightInd w:val="0"/>
        <w:spacing w:after="0"/>
        <w:ind w:firstLine="540"/>
        <w:jc w:val="both"/>
        <w:rPr>
          <w:rFonts w:eastAsia="Calibri"/>
          <w:color w:val="000000"/>
          <w:szCs w:val="24"/>
        </w:rPr>
      </w:pPr>
      <w:r w:rsidRPr="0003320C">
        <w:rPr>
          <w:rFonts w:eastAsia="Calibri"/>
          <w:color w:val="000000"/>
          <w:szCs w:val="24"/>
        </w:rPr>
        <w:t>Тип практики: практика по получению профессиональных умений и опыта профессиональной деятельности.</w:t>
      </w:r>
    </w:p>
    <w:p w:rsidR="00DC636A" w:rsidRPr="00400B33" w:rsidRDefault="00400B33" w:rsidP="0003320C">
      <w:pPr>
        <w:autoSpaceDE w:val="0"/>
        <w:autoSpaceDN w:val="0"/>
        <w:adjustRightInd w:val="0"/>
        <w:ind w:firstLine="540"/>
        <w:jc w:val="both"/>
        <w:rPr>
          <w:rFonts w:eastAsia="Calibri"/>
          <w:sz w:val="28"/>
          <w:szCs w:val="28"/>
        </w:rPr>
      </w:pPr>
      <w:r w:rsidRPr="00400B33">
        <w:rPr>
          <w:rFonts w:eastAsia="Times New Roman" w:cs="Times New Roman"/>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cs="Times New Roman"/>
          <w:szCs w:val="24"/>
        </w:rPr>
        <w:t>.</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w:t>
      </w:r>
      <w:r w:rsidR="00821124">
        <w:rPr>
          <w:rFonts w:cs="Times New Roman"/>
          <w:sz w:val="24"/>
          <w:szCs w:val="24"/>
        </w:rPr>
        <w:t>ПК-1.1, ПК-1.2, ПК-2.1, ПК-2.2</w:t>
      </w:r>
      <w:r w:rsidRPr="0074490B">
        <w:rPr>
          <w:rFonts w:cs="Times New Roman"/>
          <w:sz w:val="24"/>
          <w:szCs w:val="24"/>
        </w:rPr>
        <w:t xml:space="preserve"> </w:t>
      </w:r>
    </w:p>
    <w:p w:rsidR="00CE6F4E" w:rsidRPr="0074490B" w:rsidRDefault="00CE6F4E" w:rsidP="00CE6F4E">
      <w:pPr>
        <w:ind w:firstLine="851"/>
        <w:contextualSpacing/>
        <w:jc w:val="both"/>
        <w:rPr>
          <w:rFonts w:cs="Times New Roman"/>
          <w:szCs w:val="24"/>
        </w:rPr>
      </w:pPr>
      <w:bookmarkStart w:id="0" w:name="100214"/>
      <w:bookmarkStart w:id="1" w:name="_GoBack"/>
      <w:bookmarkEnd w:id="0"/>
      <w:bookmarkEnd w:id="1"/>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3346"/>
        <w:gridCol w:w="3362"/>
      </w:tblGrid>
      <w:tr w:rsidR="00821124" w:rsidRPr="0074490B" w:rsidTr="00145712">
        <w:tc>
          <w:tcPr>
            <w:tcW w:w="1100" w:type="dxa"/>
            <w:vAlign w:val="center"/>
          </w:tcPr>
          <w:p w:rsidR="00821124" w:rsidRPr="0074490B" w:rsidRDefault="00821124" w:rsidP="00145712">
            <w:pPr>
              <w:jc w:val="center"/>
              <w:rPr>
                <w:szCs w:val="24"/>
              </w:rPr>
            </w:pPr>
            <w:r w:rsidRPr="0074490B">
              <w:rPr>
                <w:szCs w:val="24"/>
              </w:rPr>
              <w:t>Недели</w:t>
            </w:r>
          </w:p>
        </w:tc>
        <w:tc>
          <w:tcPr>
            <w:tcW w:w="3346" w:type="dxa"/>
            <w:vAlign w:val="center"/>
          </w:tcPr>
          <w:p w:rsidR="00821124" w:rsidRPr="0074490B" w:rsidRDefault="00821124" w:rsidP="00145712">
            <w:pPr>
              <w:jc w:val="center"/>
              <w:rPr>
                <w:szCs w:val="24"/>
              </w:rPr>
            </w:pPr>
            <w:r w:rsidRPr="0074490B">
              <w:rPr>
                <w:szCs w:val="24"/>
              </w:rPr>
              <w:t>Объект практики</w:t>
            </w:r>
          </w:p>
        </w:tc>
        <w:tc>
          <w:tcPr>
            <w:tcW w:w="3362" w:type="dxa"/>
            <w:vAlign w:val="center"/>
          </w:tcPr>
          <w:p w:rsidR="00821124" w:rsidRPr="0074490B" w:rsidRDefault="00821124" w:rsidP="00145712">
            <w:pPr>
              <w:jc w:val="center"/>
              <w:rPr>
                <w:szCs w:val="24"/>
              </w:rPr>
            </w:pPr>
            <w:r w:rsidRPr="0074490B">
              <w:rPr>
                <w:szCs w:val="24"/>
              </w:rPr>
              <w:t>Содержание практики</w:t>
            </w:r>
          </w:p>
        </w:tc>
      </w:tr>
      <w:tr w:rsidR="00821124" w:rsidRPr="0074490B" w:rsidTr="00145712">
        <w:trPr>
          <w:trHeight w:val="276"/>
        </w:trPr>
        <w:tc>
          <w:tcPr>
            <w:tcW w:w="1100" w:type="dxa"/>
            <w:vMerge w:val="restart"/>
            <w:vAlign w:val="center"/>
          </w:tcPr>
          <w:p w:rsidR="00821124" w:rsidRPr="0074490B" w:rsidRDefault="00821124" w:rsidP="00145712">
            <w:pPr>
              <w:jc w:val="center"/>
              <w:rPr>
                <w:szCs w:val="24"/>
              </w:rPr>
            </w:pPr>
            <w:r w:rsidRPr="0074490B">
              <w:rPr>
                <w:szCs w:val="24"/>
              </w:rPr>
              <w:t>1</w:t>
            </w:r>
            <w:r>
              <w:rPr>
                <w:szCs w:val="24"/>
              </w:rPr>
              <w:t>-2</w:t>
            </w:r>
          </w:p>
        </w:tc>
        <w:tc>
          <w:tcPr>
            <w:tcW w:w="3346" w:type="dxa"/>
            <w:vMerge w:val="restart"/>
            <w:vAlign w:val="center"/>
          </w:tcPr>
          <w:p w:rsidR="00821124" w:rsidRPr="0074490B" w:rsidRDefault="00821124" w:rsidP="00145712">
            <w:pPr>
              <w:jc w:val="center"/>
              <w:rPr>
                <w:szCs w:val="24"/>
              </w:rPr>
            </w:pPr>
            <w:r w:rsidRPr="0074490B">
              <w:rPr>
                <w:szCs w:val="24"/>
              </w:rPr>
              <w:t>Дирекции управления движением (ДУД)</w:t>
            </w:r>
          </w:p>
          <w:p w:rsidR="00821124" w:rsidRPr="0074490B" w:rsidRDefault="00821124"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821124" w:rsidRPr="0074490B" w:rsidRDefault="00821124"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821124" w:rsidRPr="0074490B" w:rsidRDefault="00821124" w:rsidP="00145712">
            <w:pPr>
              <w:jc w:val="center"/>
              <w:rPr>
                <w:szCs w:val="24"/>
              </w:rPr>
            </w:pPr>
            <w:r w:rsidRPr="0074490B">
              <w:rPr>
                <w:szCs w:val="24"/>
              </w:rPr>
              <w:t>Знакомство со структурой центров организации работы 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restart"/>
            <w:vAlign w:val="center"/>
          </w:tcPr>
          <w:p w:rsidR="00821124" w:rsidRPr="0074490B" w:rsidRDefault="00821124" w:rsidP="00145712">
            <w:pPr>
              <w:jc w:val="center"/>
              <w:rPr>
                <w:szCs w:val="24"/>
              </w:rPr>
            </w:pPr>
            <w:r>
              <w:rPr>
                <w:szCs w:val="24"/>
              </w:rPr>
              <w:t>3-4</w:t>
            </w: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restart"/>
            <w:vAlign w:val="center"/>
          </w:tcPr>
          <w:p w:rsidR="00821124" w:rsidRPr="0074490B" w:rsidRDefault="00821124"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821124" w:rsidRPr="0074490B" w:rsidRDefault="00821124"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w:t>
            </w:r>
            <w:r w:rsidRPr="0074490B">
              <w:rPr>
                <w:szCs w:val="24"/>
              </w:rPr>
              <w:lastRenderedPageBreak/>
              <w:t xml:space="preserve">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821124">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restart"/>
            <w:vAlign w:val="center"/>
          </w:tcPr>
          <w:p w:rsidR="00821124" w:rsidRPr="0074490B" w:rsidRDefault="00821124" w:rsidP="00145712">
            <w:pPr>
              <w:jc w:val="center"/>
              <w:rPr>
                <w:szCs w:val="24"/>
              </w:rPr>
            </w:pPr>
            <w:r>
              <w:rPr>
                <w:szCs w:val="24"/>
              </w:rPr>
              <w:lastRenderedPageBreak/>
              <w:t>5-6</w:t>
            </w: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85"/>
        </w:trPr>
        <w:tc>
          <w:tcPr>
            <w:tcW w:w="1100" w:type="dxa"/>
            <w:vMerge/>
            <w:vAlign w:val="center"/>
          </w:tcPr>
          <w:p w:rsidR="00821124" w:rsidRPr="0074490B" w:rsidRDefault="00821124" w:rsidP="00145712">
            <w:pPr>
              <w:jc w:val="center"/>
              <w:rPr>
                <w:szCs w:val="24"/>
              </w:rPr>
            </w:pPr>
          </w:p>
        </w:tc>
        <w:tc>
          <w:tcPr>
            <w:tcW w:w="3346" w:type="dxa"/>
            <w:vMerge w:val="restart"/>
            <w:vAlign w:val="center"/>
          </w:tcPr>
          <w:p w:rsidR="00821124" w:rsidRPr="0074490B" w:rsidRDefault="00821124" w:rsidP="00145712">
            <w:pPr>
              <w:jc w:val="center"/>
              <w:rPr>
                <w:szCs w:val="24"/>
              </w:rPr>
            </w:pPr>
            <w:r w:rsidRPr="0074490B">
              <w:rPr>
                <w:szCs w:val="24"/>
              </w:rPr>
              <w:t>Железнодорожные станции</w:t>
            </w:r>
          </w:p>
        </w:tc>
        <w:tc>
          <w:tcPr>
            <w:tcW w:w="3362" w:type="dxa"/>
            <w:vMerge w:val="restart"/>
            <w:vAlign w:val="center"/>
          </w:tcPr>
          <w:p w:rsidR="00821124" w:rsidRPr="0074490B" w:rsidRDefault="00821124" w:rsidP="00145712">
            <w:pPr>
              <w:jc w:val="center"/>
              <w:rPr>
                <w:szCs w:val="24"/>
              </w:rPr>
            </w:pPr>
            <w:r w:rsidRPr="0074490B">
              <w:rPr>
                <w:szCs w:val="24"/>
              </w:rPr>
              <w:t>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по производственной станционной практике.</w:t>
            </w:r>
          </w:p>
        </w:tc>
      </w:tr>
      <w:tr w:rsidR="00821124" w:rsidRPr="0074490B" w:rsidTr="00145712">
        <w:trPr>
          <w:trHeight w:val="345"/>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276"/>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390"/>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315"/>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315"/>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321"/>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630"/>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r w:rsidR="00821124" w:rsidRPr="0074490B" w:rsidTr="00145712">
        <w:trPr>
          <w:trHeight w:val="4020"/>
        </w:trPr>
        <w:tc>
          <w:tcPr>
            <w:tcW w:w="1100" w:type="dxa"/>
            <w:vMerge/>
            <w:vAlign w:val="center"/>
          </w:tcPr>
          <w:p w:rsidR="00821124" w:rsidRPr="0074490B" w:rsidRDefault="00821124" w:rsidP="00145712">
            <w:pPr>
              <w:jc w:val="center"/>
              <w:rPr>
                <w:szCs w:val="24"/>
              </w:rPr>
            </w:pPr>
          </w:p>
        </w:tc>
        <w:tc>
          <w:tcPr>
            <w:tcW w:w="3346" w:type="dxa"/>
            <w:vMerge/>
            <w:vAlign w:val="center"/>
          </w:tcPr>
          <w:p w:rsidR="00821124" w:rsidRPr="0074490B" w:rsidRDefault="00821124" w:rsidP="00145712">
            <w:pPr>
              <w:jc w:val="center"/>
              <w:rPr>
                <w:szCs w:val="24"/>
              </w:rPr>
            </w:pPr>
          </w:p>
        </w:tc>
        <w:tc>
          <w:tcPr>
            <w:tcW w:w="3362" w:type="dxa"/>
            <w:vMerge/>
            <w:vAlign w:val="center"/>
          </w:tcPr>
          <w:p w:rsidR="00821124" w:rsidRPr="0074490B" w:rsidRDefault="00821124"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w:t>
      </w:r>
      <w:r w:rsidR="00821124">
        <w:rPr>
          <w:rFonts w:cs="Times New Roman"/>
          <w:szCs w:val="24"/>
        </w:rPr>
        <w:t>9 зачетных единиц (324</w:t>
      </w:r>
      <w:r w:rsidR="0079471B" w:rsidRPr="0074490B">
        <w:rPr>
          <w:rFonts w:cs="Times New Roman"/>
          <w:szCs w:val="24"/>
        </w:rPr>
        <w:t xml:space="preserve"> </w:t>
      </w:r>
      <w:proofErr w:type="gramStart"/>
      <w:r w:rsidRPr="0074490B">
        <w:rPr>
          <w:rFonts w:cs="Times New Roman"/>
          <w:szCs w:val="24"/>
        </w:rPr>
        <w:t>час.</w:t>
      </w:r>
      <w:r w:rsidR="0079471B" w:rsidRPr="0074490B">
        <w:rPr>
          <w:rFonts w:cs="Times New Roman"/>
          <w:szCs w:val="24"/>
        </w:rPr>
        <w:t>,</w:t>
      </w:r>
      <w:proofErr w:type="gramEnd"/>
      <w:r w:rsidR="00595490" w:rsidRPr="0074490B">
        <w:rPr>
          <w:rFonts w:cs="Times New Roman"/>
          <w:szCs w:val="24"/>
        </w:rPr>
        <w:t xml:space="preserve"> </w:t>
      </w:r>
      <w:r w:rsidR="00821124">
        <w:rPr>
          <w:rFonts w:cs="Times New Roman"/>
          <w:szCs w:val="24"/>
        </w:rPr>
        <w:t>6</w:t>
      </w:r>
      <w:r w:rsidR="0079471B" w:rsidRPr="0074490B">
        <w:rPr>
          <w:rFonts w:cs="Times New Roman"/>
          <w:szCs w:val="24"/>
        </w:rPr>
        <w:t xml:space="preserve"> </w:t>
      </w:r>
      <w:proofErr w:type="spellStart"/>
      <w:r w:rsidR="006A3A8B">
        <w:rPr>
          <w:rFonts w:cs="Times New Roman"/>
          <w:szCs w:val="24"/>
        </w:rPr>
        <w:t>нед</w:t>
      </w:r>
      <w:proofErr w:type="spellEnd"/>
      <w:r w:rsidR="006A3A8B">
        <w:rPr>
          <w:rFonts w:cs="Times New Roman"/>
          <w:szCs w:val="24"/>
        </w:rPr>
        <w:t>.), ф</w:t>
      </w:r>
      <w:r w:rsidR="0079471B" w:rsidRPr="0074490B">
        <w:rPr>
          <w:rFonts w:cs="Times New Roman"/>
          <w:szCs w:val="24"/>
        </w:rPr>
        <w:t xml:space="preserve">орма контроля знаний – </w:t>
      </w:r>
      <w:r w:rsidR="00821124">
        <w:rPr>
          <w:rFonts w:cs="Times New Roman"/>
          <w:szCs w:val="24"/>
        </w:rPr>
        <w:t>зачет с оценкой</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3320C"/>
    <w:rsid w:val="00144F5E"/>
    <w:rsid w:val="002B59F2"/>
    <w:rsid w:val="00342726"/>
    <w:rsid w:val="00400B33"/>
    <w:rsid w:val="004C6A4C"/>
    <w:rsid w:val="00595490"/>
    <w:rsid w:val="00642E91"/>
    <w:rsid w:val="006A3A8B"/>
    <w:rsid w:val="0074490B"/>
    <w:rsid w:val="0079471B"/>
    <w:rsid w:val="00821124"/>
    <w:rsid w:val="0098127C"/>
    <w:rsid w:val="00B07853"/>
    <w:rsid w:val="00CE6270"/>
    <w:rsid w:val="00CE6F4E"/>
    <w:rsid w:val="00DC636A"/>
    <w:rsid w:val="00D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Александр Бадецкий</cp:lastModifiedBy>
  <cp:revision>9</cp:revision>
  <dcterms:created xsi:type="dcterms:W3CDTF">2018-01-20T08:49:00Z</dcterms:created>
  <dcterms:modified xsi:type="dcterms:W3CDTF">2019-07-13T19:02:00Z</dcterms:modified>
</cp:coreProperties>
</file>