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667EEB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667EEB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667EE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B40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B405F7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67EEB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B405F7">
        <w:rPr>
          <w:rFonts w:ascii="Times New Roman" w:hAnsi="Times New Roman" w:cs="Times New Roman"/>
          <w:sz w:val="24"/>
          <w:szCs w:val="24"/>
        </w:rPr>
        <w:t xml:space="preserve">, </w:t>
      </w:r>
      <w:r w:rsidR="00B405F7" w:rsidRPr="00986C3D">
        <w:rPr>
          <w:rFonts w:ascii="Times New Roman" w:hAnsi="Times New Roman" w:cs="Times New Roman"/>
          <w:sz w:val="24"/>
          <w:szCs w:val="24"/>
        </w:rPr>
        <w:t>«</w:t>
      </w:r>
      <w:r w:rsidR="00B405F7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405F7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67EEB">
        <w:rPr>
          <w:rFonts w:ascii="Times New Roman" w:hAnsi="Times New Roman" w:cs="Times New Roman"/>
          <w:sz w:val="24"/>
          <w:szCs w:val="24"/>
        </w:rPr>
        <w:t>Эргономика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67EEB">
        <w:rPr>
          <w:rFonts w:ascii="Times New Roman" w:hAnsi="Times New Roman" w:cs="Times New Roman"/>
          <w:sz w:val="24"/>
          <w:szCs w:val="24"/>
        </w:rPr>
        <w:t>ДВ.</w:t>
      </w:r>
      <w:r w:rsidR="000218B6">
        <w:rPr>
          <w:rFonts w:ascii="Times New Roman" w:hAnsi="Times New Roman" w:cs="Times New Roman"/>
          <w:sz w:val="24"/>
          <w:szCs w:val="24"/>
        </w:rPr>
        <w:t>2</w:t>
      </w:r>
      <w:r w:rsidR="00667EEB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части</w:t>
      </w:r>
      <w:r w:rsidR="000218B6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 блока 1 «Дисциплины (модули)»</w:t>
      </w:r>
      <w:r w:rsidR="00667EEB" w:rsidRPr="00667EEB">
        <w:rPr>
          <w:rFonts w:ascii="Times New Roman" w:hAnsi="Times New Roman" w:cs="Times New Roman"/>
          <w:sz w:val="24"/>
          <w:szCs w:val="24"/>
        </w:rPr>
        <w:t>.</w:t>
      </w:r>
    </w:p>
    <w:p w:rsidR="00B405F7" w:rsidRPr="00E80273" w:rsidRDefault="00B405F7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6585" w:rsidRPr="007E3C95" w:rsidRDefault="007E3C95" w:rsidP="00667E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B68B0" w:rsidRDefault="00AB68B0" w:rsidP="00AB68B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B68B0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обучающегося профессиональных компетенций в области</w:t>
      </w:r>
      <w:r w:rsidRPr="00AB68B0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</w:p>
    <w:p w:rsidR="008B5663" w:rsidRPr="00807E99" w:rsidRDefault="00BB79AE" w:rsidP="008B56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8B5663">
        <w:rPr>
          <w:rFonts w:ascii="Times New Roman" w:hAnsi="Times New Roman" w:cs="Times New Roman"/>
          <w:sz w:val="24"/>
          <w:szCs w:val="24"/>
        </w:rPr>
        <w:t xml:space="preserve">- </w:t>
      </w:r>
      <w:r w:rsidR="008B5663" w:rsidRPr="00807E99">
        <w:rPr>
          <w:rFonts w:ascii="Times New Roman" w:eastAsia="Times New Roman" w:hAnsi="Times New Roman" w:cs="Times New Roman"/>
          <w:sz w:val="24"/>
          <w:szCs w:val="24"/>
        </w:rPr>
        <w:t>организации и управления перевозочным процессом, коммерческой работой в сфере грузовых</w:t>
      </w:r>
      <w:r w:rsidR="008B5663">
        <w:rPr>
          <w:rFonts w:ascii="Times New Roman" w:eastAsia="Times New Roman" w:hAnsi="Times New Roman" w:cs="Times New Roman"/>
          <w:sz w:val="24"/>
          <w:szCs w:val="24"/>
        </w:rPr>
        <w:t xml:space="preserve"> и пассажирских</w:t>
      </w:r>
      <w:r w:rsidR="008B5663" w:rsidRPr="00807E99">
        <w:rPr>
          <w:rFonts w:ascii="Times New Roman" w:eastAsia="Times New Roman" w:hAnsi="Times New Roman" w:cs="Times New Roman"/>
          <w:sz w:val="24"/>
          <w:szCs w:val="24"/>
        </w:rPr>
        <w:t xml:space="preserve"> перевозок железнодорожным транспортом с целью обеспечения перевозок пассажиров, грузов, багажа и грузобагажа;</w:t>
      </w:r>
    </w:p>
    <w:p w:rsidR="008B5663" w:rsidRPr="00807E99" w:rsidRDefault="008B5663" w:rsidP="008B56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работы коллектива исполнителей, выбор, обоснование, принятие и реализация управленческих решений;</w:t>
      </w:r>
    </w:p>
    <w:p w:rsidR="008B5663" w:rsidRDefault="008B5663" w:rsidP="008B56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99">
        <w:rPr>
          <w:rFonts w:ascii="Times New Roman" w:eastAsia="Times New Roman" w:hAnsi="Times New Roman" w:cs="Times New Roman"/>
          <w:sz w:val="24"/>
          <w:szCs w:val="24"/>
        </w:rPr>
        <w:t>- 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 компромисса между различными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>требованиями (стоимости, качества, безопасности и сроков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E99">
        <w:rPr>
          <w:rFonts w:ascii="Times New Roman" w:eastAsia="Times New Roman" w:hAnsi="Times New Roman" w:cs="Times New Roman"/>
          <w:sz w:val="24"/>
          <w:szCs w:val="24"/>
        </w:rPr>
        <w:t xml:space="preserve">исполнения) при долгосрочном и краткосрочном планировании и выбор рационального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AB68B0" w:rsidRPr="008B5663" w:rsidRDefault="00AB68B0" w:rsidP="008B5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6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B68B0" w:rsidRPr="00667EEB" w:rsidRDefault="00AB68B0" w:rsidP="00AB68B0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 xml:space="preserve">выработка у </w:t>
      </w:r>
      <w:r>
        <w:rPr>
          <w:rFonts w:cs="Times New Roman"/>
          <w:sz w:val="24"/>
          <w:szCs w:val="24"/>
        </w:rPr>
        <w:t>обучающихся</w:t>
      </w:r>
      <w:r w:rsidRPr="00667EEB">
        <w:rPr>
          <w:rFonts w:cs="Times New Roman"/>
          <w:sz w:val="24"/>
          <w:szCs w:val="24"/>
        </w:rPr>
        <w:t xml:space="preserve"> исходных ориентиров для работы, связанной с проектированием и созданием максимально эффективных и надежных систем управления и условий труда персонала, управляющего эксплуатационной работой железных дорог, соответствующих возможностям человека и способствующих длительному сохранению его работоспособности;</w:t>
      </w:r>
    </w:p>
    <w:p w:rsidR="00AB68B0" w:rsidRPr="00667EEB" w:rsidRDefault="00AB68B0" w:rsidP="00AB68B0">
      <w:pPr>
        <w:pStyle w:val="1"/>
        <w:numPr>
          <w:ilvl w:val="0"/>
          <w:numId w:val="14"/>
        </w:numPr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667EEB">
        <w:rPr>
          <w:rFonts w:cs="Times New Roman"/>
          <w:sz w:val="24"/>
          <w:szCs w:val="24"/>
        </w:rPr>
        <w:t>формирование характера мышления и ценностных ориентаций, при которых эффективная и безопасная организация работы железнодорожного транспорта рассматривается в качестве приоритета.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="000218B6">
        <w:rPr>
          <w:rFonts w:ascii="Times New Roman" w:hAnsi="Times New Roman" w:cs="Times New Roman"/>
          <w:sz w:val="24"/>
          <w:szCs w:val="24"/>
        </w:rPr>
        <w:t>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0218B6">
        <w:rPr>
          <w:rFonts w:ascii="Times New Roman" w:hAnsi="Times New Roman" w:cs="Times New Roman"/>
          <w:sz w:val="24"/>
          <w:szCs w:val="24"/>
        </w:rPr>
        <w:t>й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AB68B0">
        <w:rPr>
          <w:rFonts w:ascii="Times New Roman" w:hAnsi="Times New Roman" w:cs="Times New Roman"/>
          <w:sz w:val="24"/>
          <w:szCs w:val="24"/>
        </w:rPr>
        <w:t>ПК-1</w:t>
      </w:r>
      <w:r w:rsidR="00BB79AE" w:rsidRPr="00BB79AE">
        <w:rPr>
          <w:rFonts w:ascii="Times New Roman" w:hAnsi="Times New Roman" w:cs="Times New Roman"/>
          <w:sz w:val="24"/>
          <w:szCs w:val="24"/>
        </w:rPr>
        <w:t>.</w:t>
      </w:r>
      <w:r w:rsidR="00BB79AE">
        <w:rPr>
          <w:rFonts w:ascii="Times New Roman" w:hAnsi="Times New Roman" w:cs="Times New Roman"/>
          <w:sz w:val="24"/>
          <w:szCs w:val="24"/>
        </w:rPr>
        <w:t>1</w:t>
      </w:r>
      <w:r w:rsidR="00AB68B0">
        <w:rPr>
          <w:rFonts w:ascii="Times New Roman" w:hAnsi="Times New Roman" w:cs="Times New Roman"/>
          <w:sz w:val="24"/>
          <w:szCs w:val="24"/>
        </w:rPr>
        <w:t>, ПК-2.</w:t>
      </w:r>
      <w:r w:rsidR="00BB79AE">
        <w:rPr>
          <w:rFonts w:ascii="Times New Roman" w:hAnsi="Times New Roman" w:cs="Times New Roman"/>
          <w:sz w:val="24"/>
          <w:szCs w:val="24"/>
        </w:rPr>
        <w:t>1.</w:t>
      </w:r>
    </w:p>
    <w:p w:rsidR="00B405F7" w:rsidRPr="00E80273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Эргономика в системе исследований трудовой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Деятельность оператора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эргатической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Автоматизированные рабочие места и их комплексная эргономическая оценка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Основные эргономические и санитарно-гигиенические требования к организации автоматизированных рабочих мест и рабочих помещений с ВДТ и ПЭВМ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Психологические свойства, функциональные и психофизиологические состояния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Ошибки оператора и пути их предупреждения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Определение количественных характеристик напряженности труда оператора системы «человек-машины»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Эргономическое проектирование систем «человек-машина»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Характеристики зрительной информации и требования к ее представлению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Взаимодействие человека и техники в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 xml:space="preserve">Эргономические проблемы эксплуатации транспортных </w:t>
      </w:r>
      <w:proofErr w:type="spellStart"/>
      <w:r w:rsidRPr="00DB54C8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DB54C8">
        <w:rPr>
          <w:rFonts w:ascii="Times New Roman" w:hAnsi="Times New Roman" w:cs="Times New Roman"/>
          <w:sz w:val="24"/>
          <w:szCs w:val="24"/>
        </w:rPr>
        <w:t xml:space="preserve"> систем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lastRenderedPageBreak/>
        <w:t>Организация групповой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4C8" w:rsidRPr="00DB54C8" w:rsidRDefault="00DB54C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4C8">
        <w:rPr>
          <w:rFonts w:ascii="Times New Roman" w:hAnsi="Times New Roman" w:cs="Times New Roman"/>
          <w:sz w:val="24"/>
          <w:szCs w:val="24"/>
        </w:rPr>
        <w:t>Эффективность эргономических мероприятий и методы ее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5F7" w:rsidRPr="00E80273" w:rsidRDefault="00B405F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405F7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2</w:t>
      </w:r>
      <w:r w:rsidRPr="00B405F7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87473" w:rsidRPr="00B405F7">
        <w:rPr>
          <w:rFonts w:ascii="Times New Roman" w:hAnsi="Times New Roman" w:cs="Times New Roman"/>
          <w:sz w:val="24"/>
          <w:szCs w:val="24"/>
        </w:rPr>
        <w:t>72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405F7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1</w:t>
      </w:r>
      <w:r w:rsidR="00E80273" w:rsidRPr="00E80273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B405F7">
        <w:rPr>
          <w:rFonts w:ascii="Times New Roman" w:hAnsi="Times New Roman" w:cs="Times New Roman"/>
          <w:sz w:val="24"/>
          <w:szCs w:val="24"/>
        </w:rPr>
        <w:t>1</w:t>
      </w:r>
      <w:r w:rsidR="00E80273" w:rsidRPr="00E80273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0218B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87473" w:rsidRPr="00B405F7">
        <w:rPr>
          <w:rFonts w:ascii="Times New Roman" w:hAnsi="Times New Roman" w:cs="Times New Roman"/>
          <w:sz w:val="24"/>
          <w:szCs w:val="24"/>
        </w:rPr>
        <w:t>3</w:t>
      </w:r>
      <w:r w:rsidR="00E80273" w:rsidRPr="000218B6">
        <w:rPr>
          <w:rFonts w:ascii="Times New Roman" w:hAnsi="Times New Roman" w:cs="Times New Roman"/>
          <w:sz w:val="24"/>
          <w:szCs w:val="24"/>
        </w:rPr>
        <w:t>1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80273" w:rsidRPr="00E80273" w:rsidRDefault="00E8027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Pr="00B405F7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405F7">
        <w:rPr>
          <w:rFonts w:ascii="Times New Roman" w:hAnsi="Times New Roman" w:cs="Times New Roman"/>
          <w:sz w:val="24"/>
          <w:szCs w:val="24"/>
        </w:rPr>
        <w:t>–</w:t>
      </w:r>
      <w:r w:rsidRPr="00B405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7473" w:rsidRPr="00B405F7">
        <w:rPr>
          <w:rFonts w:ascii="Times New Roman" w:hAnsi="Times New Roman" w:cs="Times New Roman"/>
          <w:sz w:val="24"/>
          <w:szCs w:val="24"/>
        </w:rPr>
        <w:t>зачет.</w:t>
      </w:r>
    </w:p>
    <w:p w:rsidR="00DA3703" w:rsidRPr="00E80273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0B5F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5F7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A3703" w:rsidRPr="00B405F7" w:rsidRDefault="000218B6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DA3703"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самостоятельная работа – 5</w:t>
      </w:r>
      <w:r w:rsidR="000218B6">
        <w:rPr>
          <w:rFonts w:ascii="Times New Roman" w:hAnsi="Times New Roman" w:cs="Times New Roman"/>
          <w:sz w:val="24"/>
          <w:szCs w:val="24"/>
        </w:rPr>
        <w:t>6</w:t>
      </w:r>
      <w:r w:rsidRPr="00B405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A3703" w:rsidRPr="00B405F7" w:rsidRDefault="00DA3703" w:rsidP="00DA37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A3703" w:rsidRPr="00B405F7" w:rsidRDefault="00DA370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5F7">
        <w:rPr>
          <w:rFonts w:ascii="Times New Roman" w:hAnsi="Times New Roman" w:cs="Times New Roman"/>
          <w:sz w:val="24"/>
          <w:szCs w:val="24"/>
        </w:rPr>
        <w:t>Форм</w:t>
      </w:r>
      <w:r w:rsidR="000218B6">
        <w:rPr>
          <w:rFonts w:ascii="Times New Roman" w:hAnsi="Times New Roman" w:cs="Times New Roman"/>
          <w:sz w:val="24"/>
          <w:szCs w:val="24"/>
        </w:rPr>
        <w:t>ы</w:t>
      </w:r>
      <w:r w:rsidRPr="00B405F7"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8656CC" w:rsidRPr="00B405F7">
        <w:rPr>
          <w:rFonts w:ascii="Times New Roman" w:hAnsi="Times New Roman" w:cs="Times New Roman"/>
          <w:sz w:val="24"/>
          <w:szCs w:val="24"/>
        </w:rPr>
        <w:t>зачет</w:t>
      </w:r>
      <w:r w:rsidR="000218B6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sectPr w:rsidR="00DA3703" w:rsidRPr="00B405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E935F5"/>
    <w:multiLevelType w:val="hybridMultilevel"/>
    <w:tmpl w:val="2A044D9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06585"/>
    <w:rsid w:val="000218B6"/>
    <w:rsid w:val="000356CB"/>
    <w:rsid w:val="000A2E1C"/>
    <w:rsid w:val="00122496"/>
    <w:rsid w:val="0018685C"/>
    <w:rsid w:val="00285E24"/>
    <w:rsid w:val="00370FF5"/>
    <w:rsid w:val="003879B4"/>
    <w:rsid w:val="00403D4E"/>
    <w:rsid w:val="004E2365"/>
    <w:rsid w:val="00554D26"/>
    <w:rsid w:val="005A2389"/>
    <w:rsid w:val="00632136"/>
    <w:rsid w:val="00667EEB"/>
    <w:rsid w:val="00677863"/>
    <w:rsid w:val="006E419F"/>
    <w:rsid w:val="006E519C"/>
    <w:rsid w:val="00723430"/>
    <w:rsid w:val="0078780E"/>
    <w:rsid w:val="007E3C95"/>
    <w:rsid w:val="00816B31"/>
    <w:rsid w:val="00852F08"/>
    <w:rsid w:val="008656CC"/>
    <w:rsid w:val="00887473"/>
    <w:rsid w:val="008A282D"/>
    <w:rsid w:val="008B5663"/>
    <w:rsid w:val="00960B5F"/>
    <w:rsid w:val="00986C3D"/>
    <w:rsid w:val="00987042"/>
    <w:rsid w:val="009E57A4"/>
    <w:rsid w:val="00A3637B"/>
    <w:rsid w:val="00AB68B0"/>
    <w:rsid w:val="00B405F7"/>
    <w:rsid w:val="00BB79AE"/>
    <w:rsid w:val="00C1707B"/>
    <w:rsid w:val="00C354EF"/>
    <w:rsid w:val="00CA35C1"/>
    <w:rsid w:val="00CA7DC1"/>
    <w:rsid w:val="00D06585"/>
    <w:rsid w:val="00D5166C"/>
    <w:rsid w:val="00DA3703"/>
    <w:rsid w:val="00DB54C8"/>
    <w:rsid w:val="00E80273"/>
    <w:rsid w:val="00E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667EE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2017-11-02T07:14:00Z</cp:lastPrinted>
  <dcterms:created xsi:type="dcterms:W3CDTF">2019-06-14T12:42:00Z</dcterms:created>
  <dcterms:modified xsi:type="dcterms:W3CDTF">2019-07-03T09:23:00Z</dcterms:modified>
</cp:coreProperties>
</file>