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012C79">
        <w:rPr>
          <w:rFonts w:eastAsia="Times New Roman"/>
          <w:szCs w:val="28"/>
        </w:rPr>
        <w:t>ТРАНСПОРТНЫЙ БИЗНЕС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012C79">
        <w:rPr>
          <w:rFonts w:eastAsia="Times New Roman"/>
          <w:sz w:val="24"/>
          <w:szCs w:val="24"/>
          <w:lang w:eastAsia="ru-RU"/>
        </w:rPr>
        <w:t>Транспортный бизнес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="00012C79">
        <w:rPr>
          <w:rFonts w:eastAsia="Times New Roman"/>
          <w:sz w:val="24"/>
          <w:szCs w:val="24"/>
          <w:lang w:eastAsia="ru-RU"/>
        </w:rPr>
        <w:t>.О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012C79">
        <w:rPr>
          <w:rFonts w:eastAsia="Times New Roman"/>
          <w:sz w:val="24"/>
          <w:szCs w:val="24"/>
          <w:lang w:eastAsia="ru-RU"/>
        </w:rPr>
        <w:t>32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12C79" w:rsidRPr="00FA6635" w:rsidRDefault="00012C7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AE0307" w:rsidRPr="00AE0307" w:rsidRDefault="00AE0307" w:rsidP="00AE0307">
      <w:pPr>
        <w:ind w:firstLine="851"/>
        <w:rPr>
          <w:rFonts w:eastAsia="Times New Roman"/>
          <w:sz w:val="24"/>
          <w:szCs w:val="24"/>
        </w:rPr>
      </w:pPr>
      <w:r w:rsidRPr="00AE0307">
        <w:rPr>
          <w:sz w:val="24"/>
          <w:szCs w:val="24"/>
        </w:rPr>
        <w:t>Целью изучения дисциплины «</w:t>
      </w:r>
      <w:r w:rsidR="00012C79">
        <w:rPr>
          <w:rFonts w:eastAsia="Times New Roman"/>
          <w:sz w:val="24"/>
          <w:szCs w:val="24"/>
          <w:lang w:eastAsia="ru-RU"/>
        </w:rPr>
        <w:t>Транспортный бизнес</w:t>
      </w:r>
      <w:r w:rsidRPr="00AE0307">
        <w:rPr>
          <w:sz w:val="24"/>
          <w:szCs w:val="24"/>
        </w:rPr>
        <w:t xml:space="preserve">» является </w:t>
      </w:r>
      <w:r w:rsidRPr="00AE0307">
        <w:rPr>
          <w:rFonts w:eastAsia="Times New Roman"/>
          <w:sz w:val="24"/>
          <w:szCs w:val="24"/>
        </w:rPr>
        <w:t xml:space="preserve">изучение основных положений, категорий, принципов и закономерностей организации и ведения транспортного бизнеса   в условиях рыночной экономики. </w:t>
      </w:r>
    </w:p>
    <w:p w:rsidR="00AE0307" w:rsidRPr="00AE0307" w:rsidRDefault="00AE0307" w:rsidP="00AE0307">
      <w:pPr>
        <w:ind w:firstLine="709"/>
        <w:rPr>
          <w:sz w:val="24"/>
          <w:szCs w:val="24"/>
        </w:rPr>
      </w:pPr>
      <w:r w:rsidRPr="00AE0307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студентов с   основами предпринимательской деятельности на транспорте; 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 развитие креативного мышления, способностей к анализу и синтезу при рассмотрении и построении эффективных   каналов товародвижения и последующего управления ими;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обучение умениям предоставить требуемые качественные параметры обслуживания потребителей по транспортному и информационному обеспечению </w:t>
      </w:r>
      <w:proofErr w:type="spellStart"/>
      <w:r w:rsidRPr="00AE0307">
        <w:rPr>
          <w:rFonts w:ascii="Times New Roman" w:eastAsia="Times New Roman" w:hAnsi="Times New Roman" w:cs="Times New Roman"/>
          <w:sz w:val="24"/>
          <w:szCs w:val="24"/>
        </w:rPr>
        <w:t>пассажиро</w:t>
      </w:r>
      <w:proofErr w:type="spellEnd"/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-  и грузоперевозок; </w:t>
      </w:r>
    </w:p>
    <w:p w:rsidR="00214B59" w:rsidRPr="00AE0307" w:rsidRDefault="00AE0307" w:rsidP="00AE030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 за   свою деятельность по удовлетворению потребностей потребителей.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12C79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012C79">
        <w:rPr>
          <w:rFonts w:eastAsia="Times New Roman"/>
          <w:sz w:val="24"/>
          <w:szCs w:val="24"/>
          <w:lang w:eastAsia="ru-RU"/>
        </w:rPr>
        <w:t>ОПК-3.3, ОПК-3.4, ОПК-3.5, ОПК-3.6</w:t>
      </w:r>
    </w:p>
    <w:p w:rsidR="00012C79" w:rsidRDefault="00012C79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Введение.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Правовое обеспечение компаний, работающих в сфере транспортного бизнеса.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Организационное обеспечение компаний, работающих в сфере транспортного бизнеса.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Логистика как интегральный инструмент менеджмента в транспортном бизнесе.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Транспортно-экспедиторская деятельность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Современные транспортные технологии</w:t>
      </w:r>
    </w:p>
    <w:p w:rsidR="00B860C9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 xml:space="preserve"> Особенности коммерческой работы на железнодорожном транспорте.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012C79">
        <w:rPr>
          <w:rFonts w:eastAsia="Times New Roman"/>
          <w:sz w:val="24"/>
          <w:szCs w:val="24"/>
          <w:lang w:eastAsia="ru-RU"/>
        </w:rPr>
        <w:t>6 зачетных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012C79">
        <w:rPr>
          <w:rFonts w:eastAsia="Times New Roman"/>
          <w:sz w:val="24"/>
          <w:szCs w:val="24"/>
          <w:lang w:eastAsia="ru-RU"/>
        </w:rPr>
        <w:t xml:space="preserve"> (216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12C7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лекции – 46 </w:t>
      </w:r>
      <w:r w:rsidR="000D3248" w:rsidRPr="00000C9D">
        <w:rPr>
          <w:rFonts w:eastAsia="Times New Roman"/>
          <w:sz w:val="24"/>
          <w:szCs w:val="24"/>
          <w:lang w:eastAsia="ru-RU"/>
        </w:rPr>
        <w:t>час.</w:t>
      </w:r>
    </w:p>
    <w:p w:rsidR="000D3248" w:rsidRPr="00D22E88" w:rsidRDefault="00012C7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46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 xml:space="preserve">самостоятельная работа </w:t>
      </w:r>
      <w:r w:rsidR="00012C79">
        <w:rPr>
          <w:rFonts w:eastAsia="Times New Roman"/>
          <w:sz w:val="24"/>
          <w:szCs w:val="24"/>
          <w:lang w:eastAsia="ru-RU"/>
        </w:rPr>
        <w:t>- 97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8F47A2" w:rsidRPr="00000C9D" w:rsidRDefault="00012C7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27</w:t>
      </w:r>
      <w:r w:rsidR="008F47A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012C79">
        <w:rPr>
          <w:rFonts w:eastAsia="Times New Roman"/>
          <w:sz w:val="24"/>
          <w:szCs w:val="24"/>
          <w:lang w:eastAsia="ru-RU"/>
        </w:rPr>
        <w:t xml:space="preserve"> с оценкой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12C79">
        <w:rPr>
          <w:rFonts w:eastAsia="Times New Roman"/>
          <w:sz w:val="24"/>
          <w:szCs w:val="24"/>
          <w:lang w:eastAsia="ru-RU"/>
        </w:rPr>
        <w:t>10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012C79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12C79">
        <w:rPr>
          <w:rFonts w:eastAsia="Times New Roman"/>
          <w:sz w:val="24"/>
          <w:szCs w:val="24"/>
          <w:lang w:eastAsia="ru-RU"/>
        </w:rPr>
        <w:t>192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12C79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012C79">
        <w:rPr>
          <w:rFonts w:eastAsia="Times New Roman"/>
          <w:sz w:val="24"/>
          <w:szCs w:val="24"/>
          <w:lang w:eastAsia="ru-RU"/>
        </w:rPr>
        <w:t xml:space="preserve"> с оценкой</w:t>
      </w:r>
      <w:r w:rsidR="007D40C9">
        <w:rPr>
          <w:rFonts w:eastAsia="Times New Roman"/>
          <w:sz w:val="24"/>
          <w:szCs w:val="24"/>
          <w:lang w:eastAsia="ru-RU"/>
        </w:rPr>
        <w:t>, контрольная работа</w:t>
      </w:r>
      <w:bookmarkStart w:id="0" w:name="_GoBack"/>
      <w:bookmarkEnd w:id="0"/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5"/>
  </w:num>
  <w:num w:numId="27">
    <w:abstractNumId w:val="9"/>
  </w:num>
  <w:num w:numId="28">
    <w:abstractNumId w:val="0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12C79"/>
    <w:rsid w:val="00067AB3"/>
    <w:rsid w:val="000D3248"/>
    <w:rsid w:val="00127521"/>
    <w:rsid w:val="00153846"/>
    <w:rsid w:val="001B453A"/>
    <w:rsid w:val="001C3F5B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7D40C9"/>
    <w:rsid w:val="00880949"/>
    <w:rsid w:val="008E2CE8"/>
    <w:rsid w:val="008F47A2"/>
    <w:rsid w:val="009509A8"/>
    <w:rsid w:val="00A24F28"/>
    <w:rsid w:val="00A4277D"/>
    <w:rsid w:val="00AA59CB"/>
    <w:rsid w:val="00AC5EC8"/>
    <w:rsid w:val="00AE0307"/>
    <w:rsid w:val="00B224E1"/>
    <w:rsid w:val="00B860C9"/>
    <w:rsid w:val="00B87B0E"/>
    <w:rsid w:val="00BB1624"/>
    <w:rsid w:val="00BF138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8</cp:revision>
  <dcterms:created xsi:type="dcterms:W3CDTF">2017-11-17T12:25:00Z</dcterms:created>
  <dcterms:modified xsi:type="dcterms:W3CDTF">2019-07-13T18:07:00Z</dcterms:modified>
</cp:coreProperties>
</file>