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7A" w:rsidRPr="007E3C95" w:rsidRDefault="0051457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51457A" w:rsidRPr="007E3C95" w:rsidRDefault="0051457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51457A" w:rsidRPr="007E3C95" w:rsidRDefault="0051457A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СПЕЦИАЛЬНЫЕ ЭЛЕКТРОАКУСТИЧЕСКИЕ ПРЕОБРАЗОВАТЕЛИ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1457A" w:rsidRPr="007E3C95" w:rsidRDefault="0051457A" w:rsidP="007E3C95">
      <w:pPr>
        <w:rPr>
          <w:rFonts w:ascii="Times New Roman" w:hAnsi="Times New Roman" w:cs="Times New Roman"/>
          <w:sz w:val="24"/>
          <w:szCs w:val="24"/>
        </w:rPr>
      </w:pPr>
    </w:p>
    <w:p w:rsidR="0051457A" w:rsidRPr="007E3C95" w:rsidRDefault="0051457A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51457A" w:rsidRPr="007E3C95" w:rsidRDefault="0051457A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51457A" w:rsidRPr="00C91745" w:rsidRDefault="0051457A" w:rsidP="00C12438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51457A" w:rsidRPr="00DE7BF5" w:rsidRDefault="0051457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457A" w:rsidRPr="007E3C95" w:rsidRDefault="0051457A" w:rsidP="00C12438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Специальные электроакустические преобразователи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 w:rsidR="00050D1D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1745">
        <w:rPr>
          <w:rFonts w:ascii="Times New Roman" w:hAnsi="Times New Roman" w:cs="Times New Roman"/>
          <w:sz w:val="24"/>
          <w:szCs w:val="24"/>
        </w:rPr>
        <w:t>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51457A" w:rsidRPr="00DE7BF5" w:rsidRDefault="0051457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51457A" w:rsidRPr="00894E08" w:rsidRDefault="0051457A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6C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о классификации, принципах работы, конструкции, основных характеристиках и способах их определения, областях применения электроакустических преобразователей.</w:t>
      </w:r>
    </w:p>
    <w:p w:rsidR="0051457A" w:rsidRPr="00786EAB" w:rsidRDefault="0051457A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1457A" w:rsidRPr="005F216C" w:rsidRDefault="0051457A" w:rsidP="005F21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6C">
        <w:rPr>
          <w:rFonts w:ascii="Times New Roman" w:hAnsi="Times New Roman" w:cs="Times New Roman"/>
          <w:sz w:val="24"/>
          <w:szCs w:val="24"/>
        </w:rPr>
        <w:t>классификация электроакустических преобразователей;</w:t>
      </w:r>
    </w:p>
    <w:p w:rsidR="0051457A" w:rsidRPr="005F216C" w:rsidRDefault="0051457A" w:rsidP="005F21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6C">
        <w:rPr>
          <w:rFonts w:ascii="Times New Roman" w:hAnsi="Times New Roman" w:cs="Times New Roman"/>
          <w:sz w:val="24"/>
          <w:szCs w:val="24"/>
        </w:rPr>
        <w:t>принципы работы электроакустических преобразователей;</w:t>
      </w:r>
    </w:p>
    <w:p w:rsidR="0051457A" w:rsidRPr="005F216C" w:rsidRDefault="0051457A" w:rsidP="005F21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6C">
        <w:rPr>
          <w:rFonts w:ascii="Times New Roman" w:hAnsi="Times New Roman" w:cs="Times New Roman"/>
          <w:sz w:val="24"/>
          <w:szCs w:val="24"/>
        </w:rPr>
        <w:t>конструкция электроакустических преобразователей;</w:t>
      </w:r>
    </w:p>
    <w:p w:rsidR="0051457A" w:rsidRPr="005F216C" w:rsidRDefault="0051457A" w:rsidP="005F21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6C">
        <w:rPr>
          <w:rFonts w:ascii="Times New Roman" w:hAnsi="Times New Roman" w:cs="Times New Roman"/>
          <w:sz w:val="24"/>
          <w:szCs w:val="24"/>
        </w:rPr>
        <w:t>основные характеристики электроакустических преобразователей и способы их определения;</w:t>
      </w:r>
    </w:p>
    <w:p w:rsidR="0051457A" w:rsidRDefault="0051457A" w:rsidP="005F21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16C">
        <w:rPr>
          <w:rFonts w:ascii="Times New Roman" w:hAnsi="Times New Roman" w:cs="Times New Roman"/>
          <w:sz w:val="24"/>
          <w:szCs w:val="24"/>
        </w:rPr>
        <w:t>области применения электроакустических преобразователей для возбуждения и приема упругих колебаний или только для приема (</w:t>
      </w:r>
      <w:proofErr w:type="gramStart"/>
      <w:r w:rsidRPr="005F216C">
        <w:rPr>
          <w:rFonts w:ascii="Times New Roman" w:hAnsi="Times New Roman" w:cs="Times New Roman"/>
          <w:sz w:val="24"/>
          <w:szCs w:val="24"/>
        </w:rPr>
        <w:t>акустико-эмиссионный</w:t>
      </w:r>
      <w:proofErr w:type="gramEnd"/>
      <w:r w:rsidRPr="005F216C">
        <w:rPr>
          <w:rFonts w:ascii="Times New Roman" w:hAnsi="Times New Roman" w:cs="Times New Roman"/>
          <w:sz w:val="24"/>
          <w:szCs w:val="24"/>
        </w:rPr>
        <w:t>).</w:t>
      </w:r>
    </w:p>
    <w:p w:rsidR="0051457A" w:rsidRPr="002C56C7" w:rsidRDefault="0051457A" w:rsidP="005F21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57A" w:rsidRPr="00393E53" w:rsidRDefault="0051457A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51457A" w:rsidRPr="007E3C95" w:rsidRDefault="0051457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  ПК-</w:t>
      </w:r>
      <w:r w:rsidR="00050D1D">
        <w:rPr>
          <w:rFonts w:ascii="Times New Roman" w:hAnsi="Times New Roman" w:cs="Times New Roman"/>
          <w:sz w:val="24"/>
          <w:szCs w:val="24"/>
        </w:rPr>
        <w:t>1, ПК-3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51457A" w:rsidRPr="00EE39E8" w:rsidRDefault="0051457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51457A" w:rsidRDefault="0051457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Пьезоэффект. Пьезоэлектрические преобразователи. </w:t>
      </w:r>
    </w:p>
    <w:p w:rsidR="0051457A" w:rsidRDefault="0051457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явления, используемые для бесконтактного возбуждения и приема акустических волн. </w:t>
      </w:r>
    </w:p>
    <w:p w:rsidR="0051457A" w:rsidRDefault="0051457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Типы и основные характеристики бесконтактных преобразователей. </w:t>
      </w:r>
    </w:p>
    <w:p w:rsidR="0051457A" w:rsidRDefault="0051457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измерения параметров ПЭП. </w:t>
      </w:r>
    </w:p>
    <w:p w:rsidR="0051457A" w:rsidRDefault="0051457A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области применения преобразователей различных типов.</w:t>
      </w:r>
    </w:p>
    <w:p w:rsidR="0051457A" w:rsidRPr="00904686" w:rsidRDefault="0051457A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Объем дисциплины и виды учебной работы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51457A" w:rsidRPr="007E3C95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72 час.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кзамен, курсовой проект.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1457A" w:rsidRPr="007E3C95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 час.</w:t>
      </w:r>
    </w:p>
    <w:p w:rsidR="0051457A" w:rsidRPr="007E3C95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457A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206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457A" w:rsidRPr="007E3C95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18 час.</w:t>
      </w:r>
    </w:p>
    <w:p w:rsidR="0051457A" w:rsidRPr="007E3C95" w:rsidRDefault="0051457A" w:rsidP="008911F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курсовой проект, экзамен.</w:t>
      </w:r>
    </w:p>
    <w:sectPr w:rsidR="0051457A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42980"/>
    <w:rsid w:val="00050D1D"/>
    <w:rsid w:val="0006568D"/>
    <w:rsid w:val="00081A75"/>
    <w:rsid w:val="00097A40"/>
    <w:rsid w:val="000E2D5B"/>
    <w:rsid w:val="00142E74"/>
    <w:rsid w:val="001C104B"/>
    <w:rsid w:val="001D376D"/>
    <w:rsid w:val="0023519A"/>
    <w:rsid w:val="002368D8"/>
    <w:rsid w:val="0026431E"/>
    <w:rsid w:val="002A3EBC"/>
    <w:rsid w:val="002B4ABA"/>
    <w:rsid w:val="002C56C7"/>
    <w:rsid w:val="002E3109"/>
    <w:rsid w:val="003127A7"/>
    <w:rsid w:val="00357DE8"/>
    <w:rsid w:val="00393E1B"/>
    <w:rsid w:val="00393E53"/>
    <w:rsid w:val="00393EC0"/>
    <w:rsid w:val="003D25A5"/>
    <w:rsid w:val="00416BC7"/>
    <w:rsid w:val="004D632E"/>
    <w:rsid w:val="0051457A"/>
    <w:rsid w:val="005C2898"/>
    <w:rsid w:val="005E4302"/>
    <w:rsid w:val="005F0C92"/>
    <w:rsid w:val="005F216C"/>
    <w:rsid w:val="00604EFD"/>
    <w:rsid w:val="00632136"/>
    <w:rsid w:val="00655AA9"/>
    <w:rsid w:val="006D0CF4"/>
    <w:rsid w:val="006E1958"/>
    <w:rsid w:val="0078491E"/>
    <w:rsid w:val="00786EAB"/>
    <w:rsid w:val="007A45AB"/>
    <w:rsid w:val="007C4BEF"/>
    <w:rsid w:val="007E3C95"/>
    <w:rsid w:val="00872175"/>
    <w:rsid w:val="008911FA"/>
    <w:rsid w:val="00894E08"/>
    <w:rsid w:val="00904686"/>
    <w:rsid w:val="00956A38"/>
    <w:rsid w:val="00984B69"/>
    <w:rsid w:val="0098549B"/>
    <w:rsid w:val="00997961"/>
    <w:rsid w:val="009E5A87"/>
    <w:rsid w:val="00A04B3C"/>
    <w:rsid w:val="00A40596"/>
    <w:rsid w:val="00B20C96"/>
    <w:rsid w:val="00B25692"/>
    <w:rsid w:val="00B40B2F"/>
    <w:rsid w:val="00B57103"/>
    <w:rsid w:val="00B61ACF"/>
    <w:rsid w:val="00B80363"/>
    <w:rsid w:val="00C12438"/>
    <w:rsid w:val="00C52D4B"/>
    <w:rsid w:val="00C827BD"/>
    <w:rsid w:val="00C91745"/>
    <w:rsid w:val="00CA35C1"/>
    <w:rsid w:val="00CF7FD4"/>
    <w:rsid w:val="00D06585"/>
    <w:rsid w:val="00D50D97"/>
    <w:rsid w:val="00D511E4"/>
    <w:rsid w:val="00D5166C"/>
    <w:rsid w:val="00D6080E"/>
    <w:rsid w:val="00D813A1"/>
    <w:rsid w:val="00DB699B"/>
    <w:rsid w:val="00DE7BF5"/>
    <w:rsid w:val="00E25443"/>
    <w:rsid w:val="00E745BB"/>
    <w:rsid w:val="00E86869"/>
    <w:rsid w:val="00EA04BB"/>
    <w:rsid w:val="00EE39E8"/>
    <w:rsid w:val="00EE6B43"/>
    <w:rsid w:val="00F27FA5"/>
    <w:rsid w:val="00F752E2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color w:val="808080"/>
    </w:rPr>
  </w:style>
  <w:style w:type="paragraph" w:styleId="a5">
    <w:name w:val="Balloon Text"/>
    <w:basedOn w:val="a"/>
    <w:link w:val="a6"/>
    <w:uiPriority w:val="99"/>
    <w:semiHidden/>
    <w:rsid w:val="00D813A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13A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1919</Characters>
  <Application>Microsoft Office Word</Application>
  <DocSecurity>0</DocSecurity>
  <Lines>15</Lines>
  <Paragraphs>4</Paragraphs>
  <ScaleCrop>false</ScaleCrop>
  <Company>Grizli777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13</cp:revision>
  <cp:lastPrinted>2017-10-05T10:02:00Z</cp:lastPrinted>
  <dcterms:created xsi:type="dcterms:W3CDTF">2016-05-16T07:11:00Z</dcterms:created>
  <dcterms:modified xsi:type="dcterms:W3CDTF">2019-07-01T14:03:00Z</dcterms:modified>
</cp:coreProperties>
</file>