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0F" w:rsidRPr="0016650F" w:rsidRDefault="0016650F" w:rsidP="0016650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6650F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6650F">
        <w:rPr>
          <w:rFonts w:eastAsia="Times New Roman" w:cs="Times New Roman"/>
          <w:sz w:val="28"/>
          <w:szCs w:val="28"/>
          <w:lang w:eastAsia="ru-RU"/>
        </w:rPr>
        <w:t>»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>Кафедра «Логистика и коммерческая работа»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311F4" w:rsidRPr="00F87C91" w:rsidRDefault="00C311F4" w:rsidP="00C311F4">
      <w:pPr>
        <w:widowControl w:val="0"/>
        <w:spacing w:after="0" w:line="240" w:lineRule="auto"/>
        <w:ind w:left="2124" w:firstLine="708"/>
        <w:jc w:val="right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УТВЕРЖДЕН</w:t>
      </w:r>
    </w:p>
    <w:p w:rsidR="00C311F4" w:rsidRDefault="00C311F4" w:rsidP="00C311F4">
      <w:pPr>
        <w:widowControl w:val="0"/>
        <w:spacing w:after="0" w:line="240" w:lineRule="auto"/>
        <w:ind w:left="2124" w:firstLine="708"/>
        <w:jc w:val="right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На заседании кафедры </w:t>
      </w:r>
    </w:p>
    <w:p w:rsidR="00C311F4" w:rsidRPr="00F87C91" w:rsidRDefault="00C311F4" w:rsidP="00C311F4">
      <w:pPr>
        <w:widowControl w:val="0"/>
        <w:spacing w:after="0" w:line="240" w:lineRule="auto"/>
        <w:ind w:left="2124" w:firstLine="708"/>
        <w:jc w:val="right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Логистика и коммерческая работа</w:t>
      </w:r>
      <w:r w:rsidRPr="00F87C91">
        <w:rPr>
          <w:snapToGrid w:val="0"/>
          <w:sz w:val="28"/>
          <w:szCs w:val="28"/>
        </w:rPr>
        <w:t>»</w:t>
      </w:r>
    </w:p>
    <w:p w:rsidR="00C311F4" w:rsidRDefault="00C311F4" w:rsidP="00C311F4">
      <w:pPr>
        <w:widowControl w:val="0"/>
        <w:spacing w:after="0" w:line="240" w:lineRule="auto"/>
        <w:jc w:val="right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3644265</wp:posOffset>
            </wp:positionH>
            <wp:positionV relativeFrom="paragraph">
              <wp:posOffset>12700</wp:posOffset>
            </wp:positionV>
            <wp:extent cx="2637155" cy="988060"/>
            <wp:effectExtent l="0" t="0" r="0" b="2540"/>
            <wp:wrapNone/>
            <wp:docPr id="3" name="Рисунок 3" descr="G:\doc0057832017032309385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doc0057832017032309385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9" t="42908" r="6682" b="46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napToGrid w:val="0"/>
          <w:sz w:val="28"/>
          <w:szCs w:val="28"/>
        </w:rPr>
        <w:t xml:space="preserve">                                         </w:t>
      </w:r>
      <w:r w:rsidR="00A23397">
        <w:rPr>
          <w:snapToGrid w:val="0"/>
          <w:sz w:val="28"/>
          <w:szCs w:val="28"/>
        </w:rPr>
        <w:t>«1</w:t>
      </w:r>
      <w:r w:rsidR="00A23397" w:rsidRPr="003E1092">
        <w:rPr>
          <w:snapToGrid w:val="0"/>
          <w:sz w:val="28"/>
          <w:szCs w:val="28"/>
        </w:rPr>
        <w:t>5</w:t>
      </w:r>
      <w:r w:rsidR="00A23397" w:rsidRPr="003B7AA2">
        <w:rPr>
          <w:snapToGrid w:val="0"/>
          <w:sz w:val="28"/>
          <w:szCs w:val="28"/>
        </w:rPr>
        <w:t>»</w:t>
      </w:r>
      <w:r w:rsidR="00A23397">
        <w:rPr>
          <w:snapToGrid w:val="0"/>
          <w:sz w:val="28"/>
          <w:szCs w:val="28"/>
        </w:rPr>
        <w:t xml:space="preserve"> января</w:t>
      </w:r>
      <w:r w:rsidR="00A23397" w:rsidRPr="003B7AA2">
        <w:rPr>
          <w:snapToGrid w:val="0"/>
          <w:sz w:val="28"/>
          <w:szCs w:val="28"/>
        </w:rPr>
        <w:t xml:space="preserve"> 20</w:t>
      </w:r>
      <w:r w:rsidR="00A23397">
        <w:rPr>
          <w:snapToGrid w:val="0"/>
          <w:sz w:val="28"/>
          <w:szCs w:val="28"/>
        </w:rPr>
        <w:t>19</w:t>
      </w:r>
      <w:r w:rsidR="00A23397" w:rsidRPr="003B7AA2">
        <w:rPr>
          <w:snapToGrid w:val="0"/>
          <w:sz w:val="28"/>
          <w:szCs w:val="28"/>
        </w:rPr>
        <w:t xml:space="preserve"> г., протокол № </w:t>
      </w:r>
      <w:r w:rsidR="00A23397">
        <w:rPr>
          <w:snapToGrid w:val="0"/>
          <w:sz w:val="28"/>
          <w:szCs w:val="28"/>
        </w:rPr>
        <w:t>4</w:t>
      </w:r>
    </w:p>
    <w:p w:rsidR="00C311F4" w:rsidRDefault="00C311F4" w:rsidP="00C311F4">
      <w:pPr>
        <w:widowControl w:val="0"/>
        <w:spacing w:after="0" w:line="240" w:lineRule="auto"/>
        <w:ind w:left="3402"/>
        <w:jc w:val="right"/>
        <w:rPr>
          <w:snapToGrid w:val="0"/>
          <w:sz w:val="28"/>
          <w:szCs w:val="28"/>
        </w:rPr>
      </w:pPr>
    </w:p>
    <w:p w:rsidR="00C311F4" w:rsidRDefault="00C311F4" w:rsidP="00C311F4">
      <w:pPr>
        <w:widowControl w:val="0"/>
        <w:spacing w:after="0" w:line="240" w:lineRule="auto"/>
        <w:ind w:left="2124" w:firstLine="36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proofErr w:type="spellStart"/>
      <w:r>
        <w:rPr>
          <w:snapToGrid w:val="0"/>
          <w:sz w:val="28"/>
          <w:szCs w:val="28"/>
        </w:rPr>
        <w:t>И.о</w:t>
      </w:r>
      <w:proofErr w:type="spellEnd"/>
      <w:r>
        <w:rPr>
          <w:snapToGrid w:val="0"/>
          <w:sz w:val="28"/>
          <w:szCs w:val="28"/>
        </w:rPr>
        <w:t xml:space="preserve">. заведующего кафедрой </w:t>
      </w:r>
    </w:p>
    <w:p w:rsidR="0016650F" w:rsidRPr="0016650F" w:rsidRDefault="0016650F" w:rsidP="0016650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6650F" w:rsidRPr="0016650F" w:rsidRDefault="0016650F" w:rsidP="0016650F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6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ФОНД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ОЦЕНОЧНЫХ  СРЕДСТВ</w:t>
      </w:r>
      <w:proofErr w:type="gramEnd"/>
    </w:p>
    <w:p w:rsidR="0016650F" w:rsidRPr="0016650F" w:rsidRDefault="0016650F" w:rsidP="0016650F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6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Pr="0016650F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>«МЕЖДУНАРОДНЫЕ ТРАНСПОРТНЫЕ КОРИДОРЫ»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 xml:space="preserve"> (Б1.В.ДВ.5.2)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>для направления подготовки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6650F">
        <w:rPr>
          <w:rFonts w:eastAsia="Times New Roman" w:cs="Times New Roman"/>
          <w:sz w:val="28"/>
          <w:szCs w:val="28"/>
          <w:lang w:eastAsia="ru-RU"/>
        </w:rPr>
        <w:t>38.04.02  "</w:t>
      </w:r>
      <w:proofErr w:type="gramEnd"/>
      <w:r w:rsidRPr="0016650F">
        <w:rPr>
          <w:rFonts w:eastAsia="Times New Roman" w:cs="Times New Roman"/>
          <w:sz w:val="28"/>
          <w:szCs w:val="28"/>
          <w:lang w:eastAsia="ru-RU"/>
        </w:rPr>
        <w:t>Менеджмент"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 xml:space="preserve">по магистерской программе 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 xml:space="preserve">«Логистика» 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6650F" w:rsidRPr="0016650F" w:rsidRDefault="0016650F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50F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6650F" w:rsidRPr="0016650F" w:rsidRDefault="00C311F4" w:rsidP="0016650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06657D">
        <w:rPr>
          <w:rFonts w:eastAsia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C373B2" w:rsidRDefault="00C373B2" w:rsidP="000C6938">
      <w:pPr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0C6938" w:rsidRPr="000C6938" w:rsidRDefault="000C6938" w:rsidP="000C6938">
      <w:pPr>
        <w:keepNext/>
        <w:widowControl w:val="0"/>
        <w:tabs>
          <w:tab w:val="left" w:pos="0"/>
          <w:tab w:val="left" w:pos="1069"/>
        </w:tabs>
        <w:spacing w:after="0" w:line="300" w:lineRule="auto"/>
        <w:ind w:left="1069"/>
        <w:jc w:val="center"/>
        <w:outlineLvl w:val="1"/>
        <w:rPr>
          <w:rFonts w:eastAsia="Calibri" w:cs="Times New Roman"/>
          <w:b/>
          <w:bCs/>
          <w:iCs/>
          <w:sz w:val="28"/>
          <w:szCs w:val="28"/>
          <w:lang w:eastAsia="ru-RU"/>
        </w:rPr>
      </w:pPr>
      <w:r w:rsidRPr="000C6938">
        <w:rPr>
          <w:rFonts w:eastAsia="Calibri" w:cs="Times New Roman"/>
          <w:b/>
          <w:bCs/>
          <w:iCs/>
          <w:snapToGrid w:val="0"/>
          <w:sz w:val="28"/>
          <w:szCs w:val="28"/>
          <w:lang w:eastAsia="ru-RU"/>
        </w:rPr>
        <w:t>1. Перечень компетенций с указанием этапов их формирования в процессе освоения образовательной программы</w:t>
      </w:r>
    </w:p>
    <w:p w:rsidR="000C6938" w:rsidRPr="000C6938" w:rsidRDefault="000C6938" w:rsidP="000C6938">
      <w:pPr>
        <w:spacing w:after="0" w:line="240" w:lineRule="auto"/>
        <w:ind w:firstLine="851"/>
        <w:jc w:val="both"/>
        <w:rPr>
          <w:rFonts w:eastAsia="Calibri" w:cs="Tahoma"/>
          <w:sz w:val="28"/>
          <w:szCs w:val="28"/>
          <w:lang w:eastAsia="ru-RU"/>
        </w:rPr>
      </w:pPr>
      <w:r w:rsidRPr="000C6938">
        <w:rPr>
          <w:rFonts w:eastAsia="Calibri" w:cs="Tahoma"/>
          <w:bCs/>
          <w:iCs/>
          <w:sz w:val="28"/>
          <w:szCs w:val="28"/>
          <w:lang w:eastAsia="ru-RU"/>
        </w:rPr>
        <w:t xml:space="preserve">При освоении основной профессиональной образовательной программы </w:t>
      </w:r>
      <w:r w:rsidRPr="000C6938">
        <w:rPr>
          <w:rFonts w:eastAsia="Calibri" w:cs="Times New Roman"/>
          <w:sz w:val="28"/>
          <w:szCs w:val="28"/>
          <w:lang w:eastAsia="ru-RU"/>
        </w:rPr>
        <w:t xml:space="preserve">по специальности </w:t>
      </w:r>
      <w:r w:rsidRPr="000C6938">
        <w:rPr>
          <w:rFonts w:eastAsia="Calibri" w:cs="Tahoma"/>
          <w:sz w:val="28"/>
          <w:szCs w:val="28"/>
          <w:lang w:eastAsia="ru-RU"/>
        </w:rPr>
        <w:t>23.05.04 «Эксплуатация железных дорог»,</w:t>
      </w:r>
      <w:r w:rsidRPr="000C6938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0C6938">
        <w:rPr>
          <w:rFonts w:eastAsia="Calibri" w:cs="Tahoma"/>
          <w:sz w:val="28"/>
          <w:szCs w:val="28"/>
          <w:lang w:eastAsia="ru-RU"/>
        </w:rPr>
        <w:t>по дисциплине «</w:t>
      </w:r>
      <w:r w:rsidR="0016650F">
        <w:rPr>
          <w:rFonts w:eastAsia="Calibri" w:cs="Tahoma"/>
          <w:sz w:val="28"/>
          <w:szCs w:val="28"/>
          <w:lang w:eastAsia="ru-RU"/>
        </w:rPr>
        <w:t>Международные транспортные коридоры</w:t>
      </w:r>
      <w:r w:rsidRPr="000C6938">
        <w:rPr>
          <w:rFonts w:eastAsia="Calibri" w:cs="Tahoma"/>
          <w:sz w:val="28"/>
          <w:szCs w:val="28"/>
          <w:lang w:eastAsia="ru-RU"/>
        </w:rPr>
        <w:t>»</w:t>
      </w:r>
      <w:r w:rsidR="0016650F">
        <w:rPr>
          <w:rFonts w:eastAsia="Calibri" w:cs="Tahoma"/>
          <w:sz w:val="28"/>
          <w:szCs w:val="28"/>
          <w:lang w:eastAsia="ru-RU"/>
        </w:rPr>
        <w:t xml:space="preserve"> Б1.В.ДВ.5.2</w:t>
      </w:r>
      <w:r w:rsidRPr="000C6938">
        <w:rPr>
          <w:rFonts w:eastAsia="Calibri" w:cs="Tahoma"/>
          <w:bCs/>
          <w:iCs/>
          <w:sz w:val="28"/>
          <w:szCs w:val="28"/>
          <w:lang w:eastAsia="ru-RU"/>
        </w:rPr>
        <w:t xml:space="preserve"> (далее - ОПОП) </w:t>
      </w:r>
      <w:r w:rsidRPr="000C6938">
        <w:rPr>
          <w:rFonts w:eastAsia="Calibri" w:cs="Tahoma"/>
          <w:sz w:val="28"/>
          <w:szCs w:val="28"/>
          <w:lang w:eastAsia="ru-RU"/>
        </w:rPr>
        <w:t>для решения профессиональных задач необходимо формирование компетенций, характеризующееся планируемыми результатами обучения.</w:t>
      </w:r>
    </w:p>
    <w:p w:rsidR="000C6938" w:rsidRPr="000C6938" w:rsidRDefault="000C6938" w:rsidP="000C6938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C6938">
        <w:rPr>
          <w:rFonts w:eastAsia="Calibri" w:cs="Times New Roman"/>
          <w:sz w:val="28"/>
          <w:szCs w:val="28"/>
          <w:lang w:eastAsia="ru-RU"/>
        </w:rPr>
        <w:t>Формирование компетенций у обучающегося предусматри</w:t>
      </w:r>
      <w:r>
        <w:rPr>
          <w:rFonts w:eastAsia="Calibri" w:cs="Times New Roman"/>
          <w:sz w:val="28"/>
          <w:szCs w:val="28"/>
          <w:lang w:eastAsia="ru-RU"/>
        </w:rPr>
        <w:t xml:space="preserve">вается в </w:t>
      </w:r>
      <w:r w:rsidRPr="000C6938">
        <w:rPr>
          <w:rFonts w:eastAsia="Calibri" w:cs="Times New Roman"/>
          <w:sz w:val="28"/>
          <w:szCs w:val="28"/>
          <w:lang w:eastAsia="ru-RU"/>
        </w:rPr>
        <w:t>3 этапа:</w:t>
      </w:r>
    </w:p>
    <w:p w:rsidR="005E5D20" w:rsidRPr="00BA0687" w:rsidRDefault="005E5D20" w:rsidP="005E5D20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0687">
        <w:rPr>
          <w:rFonts w:eastAsia="Calibri" w:cs="Times New Roman"/>
          <w:b/>
          <w:sz w:val="28"/>
          <w:szCs w:val="28"/>
          <w:lang w:val="en-US" w:eastAsia="ru-RU"/>
        </w:rPr>
        <w:t>I</w:t>
      </w:r>
      <w:r w:rsidRPr="00BA0687">
        <w:rPr>
          <w:rFonts w:eastAsia="Calibri" w:cs="Times New Roman"/>
          <w:b/>
          <w:sz w:val="28"/>
          <w:szCs w:val="28"/>
          <w:lang w:eastAsia="ru-RU"/>
        </w:rPr>
        <w:t xml:space="preserve"> этап</w:t>
      </w:r>
      <w:r w:rsidRPr="00BA0687">
        <w:rPr>
          <w:rFonts w:eastAsia="Calibri" w:cs="Times New Roman"/>
          <w:sz w:val="28"/>
          <w:szCs w:val="28"/>
          <w:lang w:eastAsia="ru-RU"/>
        </w:rPr>
        <w:t xml:space="preserve"> – формирование компетенции или ее части, через процесс изучения дисциплин, относящихся к базовой и вариативной части ОПОП.</w:t>
      </w:r>
    </w:p>
    <w:p w:rsidR="005E5D20" w:rsidRPr="00984020" w:rsidRDefault="005E5D20" w:rsidP="005E5D20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0687">
        <w:rPr>
          <w:rFonts w:eastAsia="Calibri" w:cs="Times New Roman"/>
          <w:b/>
          <w:sz w:val="28"/>
          <w:szCs w:val="28"/>
          <w:lang w:eastAsia="ru-RU"/>
        </w:rPr>
        <w:t>II этап</w:t>
      </w:r>
      <w:r w:rsidRPr="00BA0687">
        <w:rPr>
          <w:rFonts w:eastAsia="Calibri" w:cs="Times New Roman"/>
          <w:sz w:val="28"/>
          <w:szCs w:val="28"/>
          <w:lang w:eastAsia="ru-RU"/>
        </w:rPr>
        <w:t xml:space="preserve"> - формирование компетенции или ее части в результате прохождения </w:t>
      </w:r>
      <w:r w:rsidRPr="00984020">
        <w:rPr>
          <w:rFonts w:eastAsia="Calibri" w:cs="Times New Roman"/>
          <w:sz w:val="28"/>
          <w:szCs w:val="28"/>
          <w:lang w:eastAsia="ru-RU"/>
        </w:rPr>
        <w:t>всех практик (кроме преддипломной), относящихся к вариативной/базовой части ОПОП;</w:t>
      </w:r>
    </w:p>
    <w:p w:rsidR="005E5D20" w:rsidRPr="00BA0687" w:rsidRDefault="005E5D20" w:rsidP="005E5D20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84020">
        <w:rPr>
          <w:rFonts w:eastAsia="Calibri" w:cs="Times New Roman"/>
          <w:b/>
          <w:sz w:val="28"/>
          <w:szCs w:val="28"/>
          <w:lang w:val="en-US" w:eastAsia="ru-RU"/>
        </w:rPr>
        <w:t>I</w:t>
      </w:r>
      <w:r w:rsidRPr="00984020">
        <w:rPr>
          <w:rFonts w:eastAsia="Calibri" w:cs="Times New Roman"/>
          <w:b/>
          <w:sz w:val="28"/>
          <w:szCs w:val="28"/>
          <w:lang w:eastAsia="ru-RU"/>
        </w:rPr>
        <w:t>II этап</w:t>
      </w:r>
      <w:r w:rsidRPr="00984020">
        <w:rPr>
          <w:rFonts w:eastAsia="Calibri" w:cs="Times New Roman"/>
          <w:sz w:val="28"/>
          <w:szCs w:val="28"/>
          <w:lang w:eastAsia="ru-RU"/>
        </w:rPr>
        <w:t xml:space="preserve"> – формирование компетенции или ее части в результате прохождения преддипломной практики, относящейся к базовой части ОПОП.</w:t>
      </w:r>
    </w:p>
    <w:p w:rsidR="0078203C" w:rsidRDefault="0078203C" w:rsidP="0078203C">
      <w:pPr>
        <w:spacing w:after="0"/>
        <w:jc w:val="both"/>
        <w:rPr>
          <w:sz w:val="28"/>
          <w:szCs w:val="28"/>
        </w:rPr>
      </w:pPr>
      <w:r w:rsidRPr="00BA0687">
        <w:rPr>
          <w:sz w:val="28"/>
          <w:szCs w:val="28"/>
          <w:lang w:eastAsia="ru-RU"/>
        </w:rPr>
        <w:t xml:space="preserve">Освоение дисциплины </w:t>
      </w:r>
      <w:r w:rsidRPr="00990BAB">
        <w:rPr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Международные транспортные коридоры</w:t>
      </w:r>
      <w:r w:rsidRPr="00990BA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(далее – дисциплины)</w:t>
      </w:r>
      <w:r>
        <w:rPr>
          <w:sz w:val="28"/>
          <w:szCs w:val="28"/>
        </w:rPr>
        <w:t xml:space="preserve"> направлено на формирование следующих общекультурных компетенций:</w:t>
      </w:r>
    </w:p>
    <w:p w:rsidR="0078203C" w:rsidRDefault="0078203C" w:rsidP="0078203C">
      <w:pPr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(ОК-1) - </w:t>
      </w:r>
      <w:r w:rsidRPr="001352EA">
        <w:rPr>
          <w:sz w:val="28"/>
          <w:szCs w:val="28"/>
        </w:rPr>
        <w:t xml:space="preserve">способностью к абстрактному мышлению, анализу, синтезу </w:t>
      </w:r>
    </w:p>
    <w:p w:rsidR="0078203C" w:rsidRPr="00104973" w:rsidRDefault="0078203C" w:rsidP="0078203C">
      <w:pPr>
        <w:spacing w:after="0"/>
        <w:jc w:val="both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профессиональных компетенций (ПК)</w:t>
      </w:r>
      <w:r w:rsidRPr="00104973">
        <w:rPr>
          <w:sz w:val="28"/>
          <w:szCs w:val="28"/>
        </w:rPr>
        <w:t xml:space="preserve">, </w:t>
      </w:r>
      <w:r w:rsidRPr="00104973">
        <w:rPr>
          <w:bCs/>
          <w:sz w:val="28"/>
          <w:szCs w:val="28"/>
        </w:rPr>
        <w:t xml:space="preserve">соответствующих </w:t>
      </w:r>
      <w:r w:rsidRPr="00750ECB">
        <w:rPr>
          <w:bCs/>
          <w:sz w:val="28"/>
          <w:szCs w:val="28"/>
        </w:rPr>
        <w:t>видам</w:t>
      </w:r>
      <w:r w:rsidRPr="00104973">
        <w:rPr>
          <w:bCs/>
          <w:sz w:val="28"/>
          <w:szCs w:val="28"/>
        </w:rPr>
        <w:t xml:space="preserve"> профессиональной деятельности, на </w:t>
      </w:r>
      <w:r w:rsidRPr="00750ECB">
        <w:rPr>
          <w:bCs/>
          <w:sz w:val="28"/>
          <w:szCs w:val="28"/>
        </w:rPr>
        <w:t>которые</w:t>
      </w:r>
      <w:r w:rsidRPr="00104973">
        <w:rPr>
          <w:bCs/>
          <w:sz w:val="28"/>
          <w:szCs w:val="28"/>
        </w:rPr>
        <w:t xml:space="preserve"> ориентирована программа </w:t>
      </w:r>
      <w:r w:rsidRPr="00750ECB">
        <w:rPr>
          <w:bCs/>
          <w:sz w:val="28"/>
          <w:szCs w:val="28"/>
        </w:rPr>
        <w:t>магистратуры:</w:t>
      </w:r>
    </w:p>
    <w:p w:rsidR="0078203C" w:rsidRPr="004413EC" w:rsidRDefault="0078203C" w:rsidP="0078203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организационно-управленческая</w:t>
      </w:r>
      <w:r w:rsidRPr="004413EC">
        <w:rPr>
          <w:i/>
          <w:sz w:val="28"/>
          <w:szCs w:val="28"/>
        </w:rPr>
        <w:t xml:space="preserve"> деятельность:</w:t>
      </w:r>
    </w:p>
    <w:p w:rsidR="0078203C" w:rsidRPr="00AA502A" w:rsidRDefault="0078203C" w:rsidP="0078203C">
      <w:pPr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(ПК-1</w:t>
      </w:r>
      <w:r w:rsidRPr="00AA502A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1352EA">
        <w:rPr>
          <w:sz w:val="28"/>
          <w:szCs w:val="28"/>
        </w:rPr>
        <w:t>способностью управлять организациями, подразделениями, группами (командами) сотрудников, проектами и сетями</w:t>
      </w:r>
      <w:r>
        <w:rPr>
          <w:sz w:val="28"/>
          <w:szCs w:val="28"/>
        </w:rPr>
        <w:t xml:space="preserve"> </w:t>
      </w:r>
    </w:p>
    <w:p w:rsidR="0078203C" w:rsidRPr="00416395" w:rsidRDefault="0078203C" w:rsidP="0078203C">
      <w:pPr>
        <w:spacing w:after="0"/>
        <w:rPr>
          <w:sz w:val="28"/>
          <w:szCs w:val="28"/>
        </w:rPr>
      </w:pPr>
      <w:r w:rsidRPr="00416395">
        <w:rPr>
          <w:i/>
          <w:sz w:val="28"/>
          <w:szCs w:val="28"/>
        </w:rPr>
        <w:t>научно-исследовательская деятельность</w:t>
      </w:r>
      <w:r w:rsidRPr="00416395">
        <w:rPr>
          <w:sz w:val="28"/>
          <w:szCs w:val="28"/>
        </w:rPr>
        <w:t>:</w:t>
      </w:r>
    </w:p>
    <w:p w:rsidR="0078203C" w:rsidRDefault="0078203C" w:rsidP="0078203C">
      <w:pPr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(ПК-6) - способностью</w:t>
      </w:r>
      <w:r w:rsidRPr="00AA502A">
        <w:rPr>
          <w:sz w:val="28"/>
          <w:szCs w:val="28"/>
        </w:rPr>
        <w:t xml:space="preserve"> обобщать</w:t>
      </w:r>
      <w:r>
        <w:rPr>
          <w:sz w:val="28"/>
          <w:szCs w:val="28"/>
        </w:rPr>
        <w:t xml:space="preserve"> и критически оценивать результаты исследований актуальных </w:t>
      </w:r>
      <w:r w:rsidRPr="00AA502A">
        <w:rPr>
          <w:sz w:val="28"/>
          <w:szCs w:val="28"/>
        </w:rPr>
        <w:t>проблем управления, полученные отечественными и зар</w:t>
      </w:r>
      <w:r>
        <w:rPr>
          <w:sz w:val="28"/>
          <w:szCs w:val="28"/>
        </w:rPr>
        <w:t xml:space="preserve">убежными исследователями </w:t>
      </w: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>Сформированность компетенции на каждом этапе определяется результатами ее освоения:</w:t>
      </w:r>
    </w:p>
    <w:p w:rsidR="000C6938" w:rsidRPr="000C6938" w:rsidRDefault="000C6938" w:rsidP="000C693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>Приобретением знаний;</w:t>
      </w:r>
    </w:p>
    <w:p w:rsidR="000C6938" w:rsidRPr="000C6938" w:rsidRDefault="000C6938" w:rsidP="000C693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>Приобретением умений;</w:t>
      </w:r>
    </w:p>
    <w:p w:rsidR="000C6938" w:rsidRPr="000C6938" w:rsidRDefault="000C6938" w:rsidP="000C693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 xml:space="preserve">Приобретением навыков. </w:t>
      </w: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>Перечень знаний, умений и навыков представлен в п. 2 Рабочей программы.</w:t>
      </w:r>
    </w:p>
    <w:p w:rsidR="000C6938" w:rsidRPr="000C6938" w:rsidRDefault="000C6938" w:rsidP="000C6938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C6938">
        <w:rPr>
          <w:rFonts w:eastAsia="Calibri" w:cs="Times New Roman"/>
          <w:sz w:val="28"/>
          <w:szCs w:val="28"/>
          <w:lang w:eastAsia="ru-RU"/>
        </w:rPr>
        <w:t>Место изучаемой дисциплины при формировании указанных компетенций в процессе освоения ОПОП приведено в таблице 1.</w:t>
      </w:r>
    </w:p>
    <w:p w:rsidR="000C6938" w:rsidRPr="000C6938" w:rsidRDefault="000C6938" w:rsidP="000C693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0C6938" w:rsidRPr="000C6938" w:rsidRDefault="000C6938" w:rsidP="000C6938">
      <w:pPr>
        <w:tabs>
          <w:tab w:val="left" w:pos="0"/>
        </w:tabs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>Т а б л и ц а 1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2354"/>
        <w:gridCol w:w="2353"/>
        <w:gridCol w:w="2214"/>
      </w:tblGrid>
      <w:tr w:rsidR="0078203C" w:rsidRPr="00A946F6" w:rsidTr="000231FE">
        <w:trPr>
          <w:trHeight w:val="698"/>
          <w:tblHeader/>
        </w:trPr>
        <w:tc>
          <w:tcPr>
            <w:tcW w:w="1255" w:type="pct"/>
            <w:vMerge w:val="restart"/>
            <w:vAlign w:val="center"/>
          </w:tcPr>
          <w:p w:rsidR="0078203C" w:rsidRPr="00BA068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BA0687">
              <w:rPr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3745" w:type="pct"/>
            <w:gridSpan w:val="3"/>
            <w:vAlign w:val="center"/>
          </w:tcPr>
          <w:p w:rsidR="0078203C" w:rsidRPr="00BA068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BA0687">
              <w:rPr>
                <w:szCs w:val="24"/>
                <w:lang w:eastAsia="ru-RU"/>
              </w:rPr>
              <w:t>Место изучаемой дисциплины при формировании компетенций в процессе освоения ОПОП</w:t>
            </w:r>
          </w:p>
        </w:tc>
      </w:tr>
      <w:tr w:rsidR="0078203C" w:rsidRPr="00A946F6" w:rsidTr="000231FE">
        <w:trPr>
          <w:trHeight w:val="410"/>
          <w:tblHeader/>
        </w:trPr>
        <w:tc>
          <w:tcPr>
            <w:tcW w:w="1255" w:type="pct"/>
            <w:vMerge/>
          </w:tcPr>
          <w:p w:rsidR="0078203C" w:rsidRPr="00BA068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4" w:type="pct"/>
            <w:vAlign w:val="center"/>
          </w:tcPr>
          <w:p w:rsidR="0078203C" w:rsidRPr="00BA0687" w:rsidRDefault="0078203C" w:rsidP="000231FE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BA0687">
              <w:rPr>
                <w:b/>
                <w:szCs w:val="24"/>
                <w:lang w:val="en-US" w:eastAsia="ru-RU"/>
              </w:rPr>
              <w:t xml:space="preserve">I </w:t>
            </w:r>
            <w:proofErr w:type="spellStart"/>
            <w:r w:rsidRPr="00BA0687">
              <w:rPr>
                <w:b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1273" w:type="pct"/>
            <w:vAlign w:val="center"/>
          </w:tcPr>
          <w:p w:rsidR="0078203C" w:rsidRPr="00BA0687" w:rsidRDefault="0078203C" w:rsidP="000231FE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BA0687">
              <w:rPr>
                <w:b/>
                <w:szCs w:val="24"/>
                <w:lang w:val="en-US" w:eastAsia="ru-RU"/>
              </w:rPr>
              <w:t xml:space="preserve">II </w:t>
            </w:r>
            <w:proofErr w:type="spellStart"/>
            <w:r w:rsidRPr="00BA0687">
              <w:rPr>
                <w:b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1198" w:type="pct"/>
            <w:vAlign w:val="center"/>
          </w:tcPr>
          <w:p w:rsidR="0078203C" w:rsidRPr="00BA0687" w:rsidRDefault="0078203C" w:rsidP="000231FE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BA0687">
              <w:rPr>
                <w:b/>
                <w:szCs w:val="24"/>
                <w:lang w:val="en-US" w:eastAsia="ru-RU"/>
              </w:rPr>
              <w:t xml:space="preserve">III </w:t>
            </w:r>
            <w:proofErr w:type="spellStart"/>
            <w:r w:rsidRPr="00BA0687">
              <w:rPr>
                <w:b/>
                <w:szCs w:val="24"/>
                <w:lang w:val="en-US" w:eastAsia="ru-RU"/>
              </w:rPr>
              <w:t>этап</w:t>
            </w:r>
            <w:proofErr w:type="spellEnd"/>
          </w:p>
        </w:tc>
      </w:tr>
      <w:tr w:rsidR="0078203C" w:rsidRPr="00534227" w:rsidTr="000231FE">
        <w:tc>
          <w:tcPr>
            <w:tcW w:w="1255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</w:t>
            </w:r>
            <w:r w:rsidRPr="00534227">
              <w:rPr>
                <w:szCs w:val="24"/>
                <w:lang w:eastAsia="ru-RU"/>
              </w:rPr>
              <w:t>К-</w:t>
            </w: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74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34227">
              <w:rPr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198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78203C" w:rsidRPr="00534227" w:rsidTr="000231FE">
        <w:tc>
          <w:tcPr>
            <w:tcW w:w="1255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ПК-1</w:t>
            </w:r>
          </w:p>
        </w:tc>
        <w:tc>
          <w:tcPr>
            <w:tcW w:w="1274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34227">
              <w:rPr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198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78203C" w:rsidRPr="00534227" w:rsidTr="000231FE">
        <w:tc>
          <w:tcPr>
            <w:tcW w:w="1255" w:type="pct"/>
            <w:vAlign w:val="center"/>
          </w:tcPr>
          <w:p w:rsidR="0078203C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ПК-6</w:t>
            </w:r>
          </w:p>
        </w:tc>
        <w:tc>
          <w:tcPr>
            <w:tcW w:w="1274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78203C" w:rsidRPr="00534227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+</w:t>
            </w:r>
          </w:p>
        </w:tc>
        <w:tc>
          <w:tcPr>
            <w:tcW w:w="1198" w:type="pct"/>
            <w:vAlign w:val="center"/>
          </w:tcPr>
          <w:p w:rsidR="0078203C" w:rsidRDefault="0078203C" w:rsidP="000231F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</w:tbl>
    <w:p w:rsidR="000C6938" w:rsidRPr="000C6938" w:rsidRDefault="000C6938" w:rsidP="000C6938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0C6938" w:rsidRPr="000C6938" w:rsidRDefault="000C6938" w:rsidP="000C6938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0C6938" w:rsidRPr="000C6938" w:rsidRDefault="000C6938" w:rsidP="000C69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/>
          <w:snapToGrid w:val="0"/>
          <w:sz w:val="28"/>
          <w:szCs w:val="28"/>
          <w:lang w:eastAsia="ru-RU"/>
        </w:rPr>
      </w:pPr>
      <w:r w:rsidRPr="000C6938">
        <w:rPr>
          <w:rFonts w:eastAsia="Calibri" w:cs="Times New Roman"/>
          <w:b/>
          <w:bCs/>
          <w:iCs/>
          <w:snapToGrid w:val="0"/>
          <w:sz w:val="28"/>
          <w:szCs w:val="28"/>
          <w:lang w:eastAsia="ru-RU"/>
        </w:rPr>
        <w:t>2.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</w:t>
      </w:r>
    </w:p>
    <w:p w:rsidR="000C6938" w:rsidRPr="000C6938" w:rsidRDefault="000C6938" w:rsidP="000C693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C6938" w:rsidRPr="000C6938" w:rsidRDefault="000C6938" w:rsidP="000C693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>Перечень материалов, необходимых для оценки знаний, умений и навыков и (или) опыта деятельности, характеризующих этапы формирования компетенций в процессе освоения ОПОП при изучении дисциплины приведен в таблице 2.</w:t>
      </w:r>
    </w:p>
    <w:p w:rsidR="000C6938" w:rsidRPr="000C6938" w:rsidRDefault="000C6938" w:rsidP="000C693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 xml:space="preserve">В настоящем документе приводится только содержание материалов, необходимых для оценки знаний, умений и навыков на </w:t>
      </w:r>
      <w:r w:rsidRPr="000C6938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0C6938">
        <w:rPr>
          <w:rFonts w:eastAsia="Times New Roman" w:cs="Times New Roman"/>
          <w:sz w:val="28"/>
          <w:szCs w:val="28"/>
          <w:lang w:eastAsia="ru-RU"/>
        </w:rPr>
        <w:t xml:space="preserve"> этапе формирования компетенций.</w:t>
      </w:r>
    </w:p>
    <w:p w:rsidR="000C6938" w:rsidRPr="000C6938" w:rsidRDefault="000C6938" w:rsidP="000C693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>Материалы для оценки знаний, умений и навыков и (или) опыта деятельности на остальных этапах формирования компетенций приведены в соответствующих фондах оценочных средств.</w:t>
      </w:r>
    </w:p>
    <w:p w:rsidR="000C6938" w:rsidRPr="000C6938" w:rsidRDefault="000C6938" w:rsidP="000C6938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0C6938" w:rsidRPr="000C6938" w:rsidRDefault="000C6938" w:rsidP="000C6938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0C6938" w:rsidRPr="000C6938" w:rsidRDefault="000C6938" w:rsidP="000C6938">
      <w:pPr>
        <w:tabs>
          <w:tab w:val="left" w:pos="0"/>
        </w:tabs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C6938">
        <w:rPr>
          <w:rFonts w:eastAsia="Times New Roman" w:cs="Times New Roman"/>
          <w:sz w:val="28"/>
          <w:szCs w:val="28"/>
          <w:lang w:eastAsia="ru-RU"/>
        </w:rPr>
        <w:t xml:space="preserve">Т а б л и ц </w:t>
      </w:r>
      <w:proofErr w:type="gramStart"/>
      <w:r w:rsidRPr="000C6938">
        <w:rPr>
          <w:rFonts w:eastAsia="Times New Roman" w:cs="Times New Roman"/>
          <w:sz w:val="28"/>
          <w:szCs w:val="28"/>
          <w:lang w:eastAsia="ru-RU"/>
        </w:rPr>
        <w:t>а  2</w:t>
      </w:r>
      <w:proofErr w:type="gramEnd"/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7"/>
        <w:gridCol w:w="7612"/>
      </w:tblGrid>
      <w:tr w:rsidR="000C6938" w:rsidRPr="000C6938" w:rsidTr="000C6938">
        <w:trPr>
          <w:trHeight w:val="943"/>
        </w:trPr>
        <w:tc>
          <w:tcPr>
            <w:tcW w:w="942" w:type="pct"/>
            <w:vMerge w:val="restart"/>
            <w:vAlign w:val="center"/>
          </w:tcPr>
          <w:p w:rsidR="000C6938" w:rsidRPr="000C6938" w:rsidRDefault="000C6938" w:rsidP="000C6938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bCs/>
                <w:iCs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4058" w:type="pct"/>
            <w:vAlign w:val="center"/>
          </w:tcPr>
          <w:p w:rsidR="000C6938" w:rsidRPr="000C6938" w:rsidRDefault="000C6938" w:rsidP="000C6938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Перечень материалов, </w:t>
            </w:r>
            <w:r w:rsidRPr="000C6938">
              <w:rPr>
                <w:rFonts w:eastAsia="Calibri" w:cs="Times New Roman"/>
                <w:szCs w:val="24"/>
                <w:lang w:eastAsia="ru-RU"/>
              </w:rPr>
              <w:t>необходимых для оценки знаний, умений и навыков и (или) опыта деятельности, характеризующих этапы формирования компетенций при изучении дисциплины</w:t>
            </w:r>
          </w:p>
        </w:tc>
      </w:tr>
      <w:tr w:rsidR="000C6938" w:rsidRPr="000C6938" w:rsidTr="000C6938">
        <w:trPr>
          <w:trHeight w:val="559"/>
        </w:trPr>
        <w:tc>
          <w:tcPr>
            <w:tcW w:w="942" w:type="pct"/>
            <w:vMerge/>
          </w:tcPr>
          <w:p w:rsidR="000C6938" w:rsidRPr="000C6938" w:rsidRDefault="000C6938" w:rsidP="000C6938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4058" w:type="pct"/>
            <w:vAlign w:val="center"/>
          </w:tcPr>
          <w:p w:rsidR="000C6938" w:rsidRPr="000C6938" w:rsidRDefault="000C6938" w:rsidP="000C6938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  <w:iCs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b/>
                <w:bCs/>
                <w:iCs/>
                <w:szCs w:val="24"/>
                <w:lang w:val="en-US" w:eastAsia="ru-RU"/>
              </w:rPr>
              <w:t>I</w:t>
            </w:r>
            <w:r w:rsidRPr="000C6938">
              <w:rPr>
                <w:rFonts w:eastAsia="Calibri" w:cs="Times New Roman"/>
                <w:bCs/>
                <w:i/>
                <w:iCs/>
                <w:szCs w:val="24"/>
                <w:lang w:val="en-US" w:eastAsia="ru-RU"/>
              </w:rPr>
              <w:t xml:space="preserve"> </w:t>
            </w:r>
            <w:proofErr w:type="spellStart"/>
            <w:r w:rsidRPr="000C6938">
              <w:rPr>
                <w:rFonts w:eastAsia="Calibri" w:cs="Times New Roman"/>
                <w:b/>
                <w:bCs/>
                <w:iCs/>
                <w:szCs w:val="24"/>
                <w:lang w:val="en-US" w:eastAsia="ru-RU"/>
              </w:rPr>
              <w:t>этап</w:t>
            </w:r>
            <w:proofErr w:type="spellEnd"/>
          </w:p>
        </w:tc>
      </w:tr>
      <w:tr w:rsidR="00C373B2" w:rsidRPr="000C6938" w:rsidTr="00996BD4">
        <w:trPr>
          <w:trHeight w:val="884"/>
        </w:trPr>
        <w:tc>
          <w:tcPr>
            <w:tcW w:w="942" w:type="pct"/>
            <w:vAlign w:val="center"/>
          </w:tcPr>
          <w:p w:rsidR="00C373B2" w:rsidRDefault="0016650F" w:rsidP="00C373B2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ПСК-1</w:t>
            </w:r>
          </w:p>
          <w:p w:rsidR="009532BC" w:rsidRPr="000C6938" w:rsidRDefault="0016650F" w:rsidP="00C373B2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ПСК-6</w:t>
            </w:r>
          </w:p>
        </w:tc>
        <w:tc>
          <w:tcPr>
            <w:tcW w:w="4058" w:type="pct"/>
            <w:shd w:val="clear" w:color="auto" w:fill="FFFFFF"/>
            <w:vAlign w:val="center"/>
          </w:tcPr>
          <w:p w:rsidR="00C373B2" w:rsidRDefault="00D179DE" w:rsidP="00C373B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Перечень тем рефератов</w:t>
            </w:r>
          </w:p>
          <w:p w:rsidR="00D179DE" w:rsidRDefault="009532BC" w:rsidP="00C373B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Фонд тестовых заданий</w:t>
            </w:r>
          </w:p>
          <w:p w:rsidR="00C373B2" w:rsidRPr="000C6938" w:rsidRDefault="00C373B2" w:rsidP="00D179D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Перечень вопросов к </w:t>
            </w:r>
            <w:r w:rsidR="00D179DE">
              <w:rPr>
                <w:rFonts w:eastAsia="Times New Roman" w:cs="Times New Roman"/>
                <w:snapToGrid w:val="0"/>
                <w:szCs w:val="24"/>
                <w:lang w:eastAsia="ru-RU"/>
              </w:rPr>
              <w:t>экзамену</w:t>
            </w:r>
          </w:p>
        </w:tc>
      </w:tr>
    </w:tbl>
    <w:p w:rsidR="000C6938" w:rsidRPr="000C6938" w:rsidRDefault="000C6938" w:rsidP="000C6938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0C6938" w:rsidRPr="00A0290B" w:rsidRDefault="000C6938" w:rsidP="000C6938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sz w:val="28"/>
          <w:szCs w:val="28"/>
        </w:rPr>
      </w:pPr>
      <w:r w:rsidRPr="00A0290B">
        <w:rPr>
          <w:rFonts w:eastAsia="Calibri" w:cs="Times New Roman"/>
          <w:b/>
          <w:bCs/>
          <w:iCs/>
          <w:sz w:val="28"/>
          <w:szCs w:val="28"/>
        </w:rPr>
        <w:t>Учебно-методическое обеспечение дисциплины</w:t>
      </w:r>
    </w:p>
    <w:p w:rsidR="000C6938" w:rsidRPr="00A0290B" w:rsidRDefault="000C6938" w:rsidP="000C6938">
      <w:pPr>
        <w:spacing w:after="0" w:line="240" w:lineRule="auto"/>
        <w:ind w:firstLine="709"/>
        <w:contextualSpacing/>
        <w:jc w:val="center"/>
        <w:rPr>
          <w:rFonts w:eastAsia="Calibri" w:cs="Times New Roman"/>
          <w:bCs/>
          <w:iCs/>
          <w:sz w:val="28"/>
          <w:szCs w:val="28"/>
          <w:u w:val="single"/>
        </w:rPr>
      </w:pPr>
    </w:p>
    <w:p w:rsidR="000C6938" w:rsidRPr="00A0290B" w:rsidRDefault="000C6938" w:rsidP="000C6938">
      <w:pPr>
        <w:spacing w:after="0" w:line="240" w:lineRule="auto"/>
        <w:ind w:firstLine="709"/>
        <w:contextualSpacing/>
        <w:jc w:val="center"/>
        <w:rPr>
          <w:rFonts w:eastAsia="Calibri" w:cs="Times New Roman"/>
          <w:bCs/>
          <w:i/>
          <w:iCs/>
          <w:sz w:val="28"/>
          <w:szCs w:val="28"/>
        </w:rPr>
      </w:pPr>
      <w:r w:rsidRPr="00A0290B">
        <w:rPr>
          <w:rFonts w:eastAsia="Calibri" w:cs="Times New Roman"/>
          <w:bCs/>
          <w:iCs/>
          <w:sz w:val="28"/>
          <w:szCs w:val="28"/>
          <w:u w:val="single"/>
        </w:rPr>
        <w:t xml:space="preserve">Перечень </w:t>
      </w:r>
      <w:r w:rsidR="00D179DE">
        <w:rPr>
          <w:rFonts w:eastAsia="Calibri" w:cs="Times New Roman"/>
          <w:bCs/>
          <w:iCs/>
          <w:sz w:val="28"/>
          <w:szCs w:val="28"/>
          <w:u w:val="single"/>
        </w:rPr>
        <w:t>тем рефератов</w:t>
      </w:r>
      <w:r w:rsidRPr="00A0290B">
        <w:rPr>
          <w:rFonts w:eastAsia="Calibri" w:cs="Times New Roman"/>
          <w:bCs/>
          <w:i/>
          <w:iCs/>
          <w:sz w:val="28"/>
          <w:szCs w:val="28"/>
        </w:rPr>
        <w:t xml:space="preserve"> </w:t>
      </w:r>
    </w:p>
    <w:p w:rsidR="0078203C" w:rsidRPr="00760088" w:rsidRDefault="0078203C" w:rsidP="0078203C">
      <w:pPr>
        <w:tabs>
          <w:tab w:val="left" w:pos="1418"/>
        </w:tabs>
        <w:jc w:val="center"/>
        <w:rPr>
          <w:snapToGrid w:val="0"/>
          <w:sz w:val="28"/>
          <w:szCs w:val="28"/>
        </w:rPr>
      </w:pPr>
      <w:r w:rsidRPr="00760088">
        <w:rPr>
          <w:bCs/>
          <w:iCs/>
          <w:sz w:val="28"/>
          <w:szCs w:val="28"/>
        </w:rPr>
        <w:t xml:space="preserve">Для </w:t>
      </w:r>
      <w:r w:rsidRPr="00760088">
        <w:rPr>
          <w:snapToGrid w:val="0"/>
          <w:sz w:val="28"/>
          <w:szCs w:val="28"/>
        </w:rPr>
        <w:t>очной (2 семестр</w:t>
      </w:r>
      <w:r>
        <w:rPr>
          <w:snapToGrid w:val="0"/>
          <w:sz w:val="28"/>
          <w:szCs w:val="28"/>
        </w:rPr>
        <w:t>)</w:t>
      </w:r>
      <w:r w:rsidRPr="00760088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заочной (2 курс)</w:t>
      </w:r>
      <w:r w:rsidRPr="00760088">
        <w:rPr>
          <w:snapToGrid w:val="0"/>
          <w:sz w:val="28"/>
          <w:szCs w:val="28"/>
        </w:rPr>
        <w:t xml:space="preserve"> формы обучения</w:t>
      </w:r>
    </w:p>
    <w:p w:rsidR="009532BC" w:rsidRPr="009532BC" w:rsidRDefault="009532BC" w:rsidP="0016650F">
      <w:pPr>
        <w:spacing w:after="0" w:line="240" w:lineRule="auto"/>
        <w:rPr>
          <w:rStyle w:val="apple-converted-space"/>
          <w:color w:val="000000"/>
          <w:sz w:val="28"/>
          <w:szCs w:val="28"/>
        </w:rPr>
      </w:pPr>
      <w:r w:rsidRPr="009532BC">
        <w:rPr>
          <w:color w:val="000000"/>
          <w:sz w:val="28"/>
          <w:szCs w:val="28"/>
        </w:rPr>
        <w:t>1.Основные элементы производственной инфраструктуры.</w:t>
      </w:r>
      <w:r w:rsidRPr="009532B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532BC">
        <w:rPr>
          <w:color w:val="000000"/>
          <w:sz w:val="28"/>
          <w:szCs w:val="28"/>
        </w:rPr>
        <w:t>Виды коммуникаций. Коммуникационное обеспечение производства и населения</w:t>
      </w:r>
      <w:r w:rsidRPr="009532BC">
        <w:rPr>
          <w:i/>
          <w:iCs/>
          <w:color w:val="000000"/>
          <w:sz w:val="28"/>
          <w:szCs w:val="28"/>
        </w:rPr>
        <w:t>.</w:t>
      </w:r>
      <w:r w:rsidRPr="009532BC">
        <w:rPr>
          <w:color w:val="000000"/>
          <w:sz w:val="28"/>
          <w:szCs w:val="28"/>
        </w:rPr>
        <w:br/>
        <w:t>2. Виды транспорта. Современные тенденции развития транспорта</w:t>
      </w:r>
      <w:r>
        <w:rPr>
          <w:color w:val="000000"/>
          <w:sz w:val="28"/>
          <w:szCs w:val="28"/>
        </w:rPr>
        <w:t>.</w:t>
      </w:r>
      <w:r w:rsidRPr="009532BC">
        <w:rPr>
          <w:color w:val="000000"/>
          <w:sz w:val="28"/>
          <w:szCs w:val="28"/>
        </w:rPr>
        <w:br/>
      </w:r>
      <w:r w:rsidRPr="009532BC">
        <w:rPr>
          <w:color w:val="000000"/>
          <w:sz w:val="28"/>
          <w:szCs w:val="28"/>
        </w:rPr>
        <w:lastRenderedPageBreak/>
        <w:t>3. Основные показатели отраслей транспорта (для сопоставления при выборе) и сравнительная их оценка</w:t>
      </w:r>
      <w:r>
        <w:rPr>
          <w:color w:val="000000"/>
          <w:sz w:val="28"/>
          <w:szCs w:val="28"/>
        </w:rPr>
        <w:t>.</w:t>
      </w:r>
      <w:r w:rsidRPr="009532BC">
        <w:rPr>
          <w:color w:val="000000"/>
          <w:sz w:val="28"/>
          <w:szCs w:val="28"/>
        </w:rPr>
        <w:br/>
        <w:t>4. Транспортное обслуживание производства. Варианты формирования транспортных сетей</w:t>
      </w:r>
      <w:r>
        <w:rPr>
          <w:color w:val="000000"/>
          <w:sz w:val="28"/>
          <w:szCs w:val="28"/>
        </w:rPr>
        <w:t>.</w:t>
      </w:r>
      <w:r w:rsidRPr="009532BC">
        <w:rPr>
          <w:color w:val="000000"/>
          <w:sz w:val="28"/>
          <w:szCs w:val="28"/>
        </w:rPr>
        <w:br/>
        <w:t>5. Современные социально-экономические условия развития транспорта в РФ</w:t>
      </w:r>
      <w:r>
        <w:rPr>
          <w:color w:val="000000"/>
          <w:sz w:val="28"/>
          <w:szCs w:val="28"/>
        </w:rPr>
        <w:t>.</w:t>
      </w:r>
      <w:r w:rsidR="0016650F">
        <w:rPr>
          <w:color w:val="000000"/>
          <w:sz w:val="28"/>
          <w:szCs w:val="28"/>
        </w:rPr>
        <w:br/>
        <w:t xml:space="preserve">6.Транспортная </w:t>
      </w:r>
      <w:r w:rsidRPr="009532BC">
        <w:rPr>
          <w:color w:val="000000"/>
          <w:sz w:val="28"/>
          <w:szCs w:val="28"/>
        </w:rPr>
        <w:t>политика ЕС</w:t>
      </w:r>
      <w:r>
        <w:rPr>
          <w:color w:val="000000"/>
          <w:sz w:val="28"/>
          <w:szCs w:val="28"/>
        </w:rPr>
        <w:t>.</w:t>
      </w:r>
      <w:r w:rsidRPr="009532BC">
        <w:rPr>
          <w:color w:val="000000"/>
          <w:sz w:val="28"/>
          <w:szCs w:val="28"/>
        </w:rPr>
        <w:br/>
        <w:t>7. Региональные транспортные системы. Основные принципы, факторы (социальные, производственно-экономические, экономико- и физико-географические, экологические и др.) и закономерности формирования транспортных сетей.</w:t>
      </w:r>
    </w:p>
    <w:p w:rsidR="009532BC" w:rsidRPr="009532BC" w:rsidRDefault="009532BC" w:rsidP="009B4F10">
      <w:pPr>
        <w:spacing w:after="0" w:line="240" w:lineRule="auto"/>
        <w:jc w:val="both"/>
        <w:rPr>
          <w:color w:val="000000"/>
          <w:sz w:val="28"/>
          <w:szCs w:val="28"/>
        </w:rPr>
      </w:pPr>
      <w:r w:rsidRPr="009532BC">
        <w:rPr>
          <w:color w:val="000000"/>
          <w:sz w:val="28"/>
          <w:szCs w:val="28"/>
        </w:rPr>
        <w:t>8. Современные проблемы урбанизированных территорий</w:t>
      </w:r>
      <w:r>
        <w:rPr>
          <w:color w:val="000000"/>
          <w:sz w:val="28"/>
          <w:szCs w:val="28"/>
        </w:rPr>
        <w:t>.</w:t>
      </w:r>
    </w:p>
    <w:p w:rsidR="009532BC" w:rsidRPr="009532BC" w:rsidRDefault="009532BC" w:rsidP="009B4F10">
      <w:pPr>
        <w:widowControl w:val="0"/>
        <w:numPr>
          <w:ilvl w:val="0"/>
          <w:numId w:val="2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532BC">
        <w:rPr>
          <w:color w:val="000000"/>
          <w:sz w:val="28"/>
          <w:szCs w:val="28"/>
        </w:rPr>
        <w:t>Специфика транспортных условий внешнеторговых контрактов при доставке товаров ж/д транспортом.</w:t>
      </w:r>
    </w:p>
    <w:p w:rsidR="009532BC" w:rsidRPr="009532BC" w:rsidRDefault="009532BC" w:rsidP="009B4F10">
      <w:pPr>
        <w:widowControl w:val="0"/>
        <w:numPr>
          <w:ilvl w:val="0"/>
          <w:numId w:val="2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spacing w:val="-10"/>
          <w:sz w:val="28"/>
          <w:szCs w:val="28"/>
        </w:rPr>
      </w:pPr>
      <w:r w:rsidRPr="009532BC">
        <w:rPr>
          <w:sz w:val="28"/>
          <w:szCs w:val="28"/>
        </w:rPr>
        <w:t>Документы СМГС, их значение и связь с условиями внешнеторгового контракта.</w:t>
      </w:r>
    </w:p>
    <w:p w:rsidR="009532BC" w:rsidRPr="009532BC" w:rsidRDefault="009532BC" w:rsidP="009B4F10">
      <w:pPr>
        <w:widowControl w:val="0"/>
        <w:numPr>
          <w:ilvl w:val="0"/>
          <w:numId w:val="2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883"/>
        <w:jc w:val="both"/>
        <w:rPr>
          <w:spacing w:val="-12"/>
          <w:sz w:val="28"/>
          <w:szCs w:val="28"/>
        </w:rPr>
      </w:pPr>
      <w:r w:rsidRPr="009532BC">
        <w:rPr>
          <w:spacing w:val="-1"/>
          <w:sz w:val="28"/>
          <w:szCs w:val="28"/>
        </w:rPr>
        <w:t xml:space="preserve">Международные конвенции, регулирующие коммерческую деятельность при </w:t>
      </w:r>
      <w:r w:rsidRPr="009532BC">
        <w:rPr>
          <w:sz w:val="28"/>
          <w:szCs w:val="28"/>
        </w:rPr>
        <w:t>автомобильных перевозках.</w:t>
      </w:r>
    </w:p>
    <w:p w:rsidR="009532BC" w:rsidRPr="009532BC" w:rsidRDefault="009532BC" w:rsidP="009B4F10">
      <w:pPr>
        <w:widowControl w:val="0"/>
        <w:numPr>
          <w:ilvl w:val="0"/>
          <w:numId w:val="2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spacing w:val="-12"/>
          <w:sz w:val="28"/>
          <w:szCs w:val="28"/>
        </w:rPr>
      </w:pPr>
      <w:r w:rsidRPr="009532BC">
        <w:rPr>
          <w:sz w:val="28"/>
          <w:szCs w:val="28"/>
        </w:rPr>
        <w:t>Управление авиационными перевозками внешнеторговых грузов.</w:t>
      </w:r>
    </w:p>
    <w:p w:rsidR="009532BC" w:rsidRPr="009532BC" w:rsidRDefault="009532BC" w:rsidP="009B4F10">
      <w:pPr>
        <w:widowControl w:val="0"/>
        <w:numPr>
          <w:ilvl w:val="0"/>
          <w:numId w:val="2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spacing w:val="-12"/>
          <w:sz w:val="28"/>
          <w:szCs w:val="28"/>
        </w:rPr>
      </w:pPr>
      <w:r w:rsidRPr="009532BC">
        <w:rPr>
          <w:sz w:val="28"/>
          <w:szCs w:val="28"/>
        </w:rPr>
        <w:t>Транспортно-экспедиторская деятельность во внешнеэкономических связях.</w:t>
      </w:r>
    </w:p>
    <w:p w:rsidR="009532BC" w:rsidRPr="009532BC" w:rsidRDefault="009532BC" w:rsidP="009B4F10">
      <w:pPr>
        <w:widowControl w:val="0"/>
        <w:numPr>
          <w:ilvl w:val="0"/>
          <w:numId w:val="2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883"/>
        <w:jc w:val="both"/>
        <w:rPr>
          <w:spacing w:val="-12"/>
          <w:sz w:val="28"/>
          <w:szCs w:val="28"/>
        </w:rPr>
      </w:pPr>
      <w:r w:rsidRPr="009532BC">
        <w:rPr>
          <w:sz w:val="28"/>
          <w:szCs w:val="28"/>
        </w:rPr>
        <w:t>Понятие и виды смешанных перевозок. Порядок организации и управления смешанными перевозками внешнеторговых грузов РФ.</w:t>
      </w:r>
    </w:p>
    <w:p w:rsidR="009532BC" w:rsidRPr="009532BC" w:rsidRDefault="009532BC" w:rsidP="009B4F10">
      <w:pPr>
        <w:widowControl w:val="0"/>
        <w:numPr>
          <w:ilvl w:val="0"/>
          <w:numId w:val="2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spacing w:val="-10"/>
          <w:sz w:val="28"/>
          <w:szCs w:val="28"/>
        </w:rPr>
      </w:pPr>
      <w:r w:rsidRPr="009532BC">
        <w:rPr>
          <w:spacing w:val="-1"/>
          <w:sz w:val="28"/>
          <w:szCs w:val="28"/>
        </w:rPr>
        <w:t xml:space="preserve">Конвенция ООН о международных смешанных перевозках. Правила ЮНКТАД/МТП в </w:t>
      </w:r>
      <w:r w:rsidRPr="009532BC">
        <w:rPr>
          <w:sz w:val="28"/>
          <w:szCs w:val="28"/>
        </w:rPr>
        <w:t>отношении документации на смешанные перевозки.</w:t>
      </w:r>
    </w:p>
    <w:p w:rsidR="009532BC" w:rsidRPr="009532BC" w:rsidRDefault="009532BC" w:rsidP="009B4F10">
      <w:pPr>
        <w:widowControl w:val="0"/>
        <w:numPr>
          <w:ilvl w:val="0"/>
          <w:numId w:val="2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spacing w:val="-9"/>
          <w:sz w:val="28"/>
          <w:szCs w:val="28"/>
        </w:rPr>
      </w:pPr>
      <w:r w:rsidRPr="009532BC">
        <w:rPr>
          <w:sz w:val="28"/>
          <w:szCs w:val="28"/>
        </w:rPr>
        <w:t>Понятие оператора смешанной перевозки. Ответственность оператора смешанной перевозки</w:t>
      </w:r>
    </w:p>
    <w:p w:rsidR="00D179DE" w:rsidRPr="00186317" w:rsidRDefault="009532BC" w:rsidP="00186317">
      <w:pPr>
        <w:pStyle w:val="a3"/>
        <w:numPr>
          <w:ilvl w:val="0"/>
          <w:numId w:val="27"/>
        </w:numPr>
        <w:spacing w:after="0" w:line="240" w:lineRule="auto"/>
        <w:jc w:val="both"/>
        <w:rPr>
          <w:spacing w:val="-2"/>
          <w:sz w:val="28"/>
          <w:szCs w:val="28"/>
        </w:rPr>
      </w:pPr>
      <w:r w:rsidRPr="00186317">
        <w:rPr>
          <w:spacing w:val="-2"/>
          <w:sz w:val="28"/>
          <w:szCs w:val="28"/>
        </w:rPr>
        <w:t>Современные транспортно-технологические системы доставки внешнеторговых грузов.</w:t>
      </w:r>
    </w:p>
    <w:p w:rsidR="00186317" w:rsidRDefault="00186317" w:rsidP="00186317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186317" w:rsidRPr="00186317" w:rsidRDefault="00186317" w:rsidP="00186317">
      <w:pPr>
        <w:spacing w:after="0" w:line="240" w:lineRule="auto"/>
        <w:jc w:val="center"/>
        <w:rPr>
          <w:rFonts w:eastAsia="Calibri" w:cs="Times New Roman"/>
          <w:sz w:val="28"/>
          <w:szCs w:val="28"/>
          <w:u w:val="single"/>
          <w:lang w:eastAsia="ru-RU"/>
        </w:rPr>
      </w:pPr>
      <w:r w:rsidRPr="00186317">
        <w:rPr>
          <w:rFonts w:eastAsia="Calibri" w:cs="Times New Roman"/>
          <w:sz w:val="28"/>
          <w:szCs w:val="28"/>
          <w:u w:val="single"/>
          <w:lang w:eastAsia="ru-RU"/>
        </w:rPr>
        <w:t>Фонд тестовых заданий</w:t>
      </w:r>
    </w:p>
    <w:p w:rsidR="0078203C" w:rsidRPr="00760088" w:rsidRDefault="0078203C" w:rsidP="0078203C">
      <w:pPr>
        <w:tabs>
          <w:tab w:val="left" w:pos="1418"/>
        </w:tabs>
        <w:jc w:val="center"/>
        <w:rPr>
          <w:snapToGrid w:val="0"/>
          <w:sz w:val="28"/>
          <w:szCs w:val="28"/>
        </w:rPr>
      </w:pPr>
      <w:r w:rsidRPr="00760088">
        <w:rPr>
          <w:bCs/>
          <w:iCs/>
          <w:sz w:val="28"/>
          <w:szCs w:val="28"/>
        </w:rPr>
        <w:t xml:space="preserve">Для </w:t>
      </w:r>
      <w:r w:rsidRPr="00760088">
        <w:rPr>
          <w:snapToGrid w:val="0"/>
          <w:sz w:val="28"/>
          <w:szCs w:val="28"/>
        </w:rPr>
        <w:t>очной (2 семестр</w:t>
      </w:r>
      <w:r>
        <w:rPr>
          <w:snapToGrid w:val="0"/>
          <w:sz w:val="28"/>
          <w:szCs w:val="28"/>
        </w:rPr>
        <w:t>)</w:t>
      </w:r>
      <w:r w:rsidRPr="00760088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заочной (2 курс)</w:t>
      </w:r>
      <w:r w:rsidRPr="00760088">
        <w:rPr>
          <w:snapToGrid w:val="0"/>
          <w:sz w:val="28"/>
          <w:szCs w:val="28"/>
        </w:rPr>
        <w:t xml:space="preserve"> формы обучения</w:t>
      </w:r>
    </w:p>
    <w:p w:rsidR="00186317" w:rsidRPr="00186317" w:rsidRDefault="00186317" w:rsidP="00186317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Назовите основные особенности</w:t>
      </w:r>
      <w:r w:rsidRPr="00186317">
        <w:rPr>
          <w:b/>
          <w:sz w:val="28"/>
          <w:szCs w:val="28"/>
        </w:rPr>
        <w:t xml:space="preserve"> «непрямое международное </w:t>
      </w:r>
      <w:proofErr w:type="spellStart"/>
      <w:r w:rsidRPr="00186317">
        <w:rPr>
          <w:b/>
          <w:sz w:val="28"/>
          <w:szCs w:val="28"/>
        </w:rPr>
        <w:t>ж.д</w:t>
      </w:r>
      <w:proofErr w:type="spellEnd"/>
      <w:r w:rsidRPr="00186317">
        <w:rPr>
          <w:b/>
          <w:sz w:val="28"/>
          <w:szCs w:val="28"/>
        </w:rPr>
        <w:t>. сообщение»</w:t>
      </w:r>
      <w:r w:rsidRPr="00186317">
        <w:rPr>
          <w:sz w:val="28"/>
          <w:szCs w:val="28"/>
        </w:rPr>
        <w:t xml:space="preserve"> – перевозки в международном сообщении, осуществляемые через расположенные в пределах приграничной территории </w:t>
      </w:r>
      <w:proofErr w:type="spellStart"/>
      <w:r w:rsidRPr="00186317">
        <w:rPr>
          <w:sz w:val="28"/>
          <w:szCs w:val="28"/>
        </w:rPr>
        <w:t>ж.д</w:t>
      </w:r>
      <w:proofErr w:type="spellEnd"/>
      <w:r w:rsidRPr="00186317">
        <w:rPr>
          <w:sz w:val="28"/>
          <w:szCs w:val="28"/>
        </w:rPr>
        <w:t>. станции по перевозочным документам, оформленным государствами, участвующими в перевозках</w:t>
      </w:r>
    </w:p>
    <w:p w:rsidR="00186317" w:rsidRPr="00186317" w:rsidRDefault="00186317" w:rsidP="00186317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Назовите основные особенности </w:t>
      </w:r>
      <w:r w:rsidRPr="00186317">
        <w:rPr>
          <w:b/>
          <w:sz w:val="28"/>
          <w:szCs w:val="28"/>
        </w:rPr>
        <w:t>групповой отправки</w:t>
      </w:r>
      <w:r w:rsidRPr="00186317">
        <w:rPr>
          <w:sz w:val="28"/>
          <w:szCs w:val="28"/>
        </w:rPr>
        <w:t xml:space="preserve"> – предъявляемый к перевозке по одной транспортной накладной груз, для перевозки которого требуется предоставление более одного вагона, но меньше маршрутной отправки</w:t>
      </w:r>
    </w:p>
    <w:p w:rsidR="00186317" w:rsidRPr="00186317" w:rsidRDefault="00186317" w:rsidP="00186317">
      <w:pPr>
        <w:tabs>
          <w:tab w:val="num" w:pos="360"/>
        </w:tabs>
        <w:spacing w:line="240" w:lineRule="auto"/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lastRenderedPageBreak/>
        <w:t xml:space="preserve">Назовите основные особенности </w:t>
      </w:r>
      <w:proofErr w:type="spellStart"/>
      <w:r w:rsidRPr="00186317">
        <w:rPr>
          <w:b/>
          <w:sz w:val="28"/>
          <w:szCs w:val="28"/>
        </w:rPr>
        <w:t>роудрейлера</w:t>
      </w:r>
      <w:proofErr w:type="spellEnd"/>
      <w:r w:rsidRPr="00186317">
        <w:rPr>
          <w:sz w:val="28"/>
          <w:szCs w:val="28"/>
        </w:rPr>
        <w:t xml:space="preserve"> - транспортный модуль, который имеет встроенную раму вагона, которая одновременно выполняет функции рамы самого модуля и имеются устройства для подъёма автомобильной и колёсной пары.</w:t>
      </w:r>
    </w:p>
    <w:p w:rsidR="00186317" w:rsidRPr="00186317" w:rsidRDefault="00186317" w:rsidP="00186317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Напишите Формулу фактической статической нагрузки: </w:t>
      </w:r>
      <w:r w:rsidRPr="00186317">
        <w:rPr>
          <w:position w:val="-38"/>
          <w:sz w:val="28"/>
          <w:szCs w:val="28"/>
        </w:rPr>
        <w:object w:dxaOrig="1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9pt" o:ole="">
            <v:imagedata r:id="rId6" o:title=""/>
          </v:shape>
          <o:OLEObject Type="Embed" ProgID="Equation.3" ShapeID="_x0000_i1025" DrawAspect="Content" ObjectID="_1620119696" r:id="rId7"/>
        </w:object>
      </w:r>
    </w:p>
    <w:p w:rsidR="00186317" w:rsidRPr="00186317" w:rsidRDefault="00186317" w:rsidP="00186317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color w:val="000000"/>
          <w:sz w:val="28"/>
          <w:szCs w:val="28"/>
        </w:rPr>
        <w:t>Напишите Комплект перевозочных документов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оригинал транспортной </w:t>
      </w:r>
      <w:proofErr w:type="spellStart"/>
      <w:r w:rsidRPr="00186317">
        <w:rPr>
          <w:sz w:val="28"/>
          <w:szCs w:val="28"/>
        </w:rPr>
        <w:t>ж.д</w:t>
      </w:r>
      <w:proofErr w:type="spellEnd"/>
      <w:r w:rsidRPr="00186317">
        <w:rPr>
          <w:sz w:val="28"/>
          <w:szCs w:val="28"/>
        </w:rPr>
        <w:t xml:space="preserve">. накладной (ОН); 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дорожная ведомость (ДВ); 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корешок дорожной ведомости (КДВ); 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квитанция о приёме груза (КВ).</w:t>
      </w:r>
    </w:p>
    <w:p w:rsidR="00186317" w:rsidRPr="00186317" w:rsidRDefault="00186317" w:rsidP="00186317">
      <w:pPr>
        <w:tabs>
          <w:tab w:val="num" w:pos="360"/>
        </w:tabs>
        <w:spacing w:line="240" w:lineRule="auto"/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color w:val="000000"/>
          <w:sz w:val="28"/>
          <w:szCs w:val="28"/>
        </w:rPr>
        <w:t>Перечислите грузовые и коммерческие операции в пути следования</w:t>
      </w:r>
    </w:p>
    <w:p w:rsidR="00186317" w:rsidRPr="00186317" w:rsidRDefault="00186317" w:rsidP="00186317">
      <w:pPr>
        <w:tabs>
          <w:tab w:val="num" w:pos="360"/>
          <w:tab w:val="left" w:pos="6840"/>
        </w:tabs>
        <w:spacing w:line="240" w:lineRule="auto"/>
        <w:ind w:firstLine="851"/>
        <w:jc w:val="both"/>
        <w:rPr>
          <w:b/>
          <w:i/>
          <w:sz w:val="28"/>
          <w:szCs w:val="28"/>
          <w:lang w:val="en-US"/>
        </w:rPr>
      </w:pPr>
      <w:r w:rsidRPr="00186317">
        <w:rPr>
          <w:b/>
          <w:i/>
          <w:sz w:val="28"/>
          <w:szCs w:val="28"/>
        </w:rPr>
        <w:t>Обязательные операции</w:t>
      </w:r>
      <w:r w:rsidRPr="00186317">
        <w:rPr>
          <w:b/>
          <w:i/>
          <w:sz w:val="28"/>
          <w:szCs w:val="28"/>
          <w:lang w:val="en-US"/>
        </w:rPr>
        <w:t>: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  <w:tab w:val="num" w:pos="178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Приём – сдача вагонов по стыковым пунктам отделений и дорог.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  <w:tab w:val="num" w:pos="178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Коммерческий и технический осмотр вагонов и устранение неисправностей.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  <w:tab w:val="num" w:pos="178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Сортировка мелких отправок и контейнеров в пути следования.</w:t>
      </w:r>
    </w:p>
    <w:p w:rsidR="00186317" w:rsidRPr="00186317" w:rsidRDefault="00186317" w:rsidP="00186317">
      <w:pPr>
        <w:tabs>
          <w:tab w:val="left" w:pos="0"/>
          <w:tab w:val="num" w:pos="360"/>
        </w:tabs>
        <w:spacing w:line="240" w:lineRule="auto"/>
        <w:ind w:firstLine="851"/>
        <w:jc w:val="both"/>
        <w:rPr>
          <w:b/>
          <w:i/>
          <w:sz w:val="28"/>
          <w:szCs w:val="28"/>
          <w:lang w:val="en-US"/>
        </w:rPr>
      </w:pPr>
      <w:r w:rsidRPr="00186317">
        <w:rPr>
          <w:b/>
          <w:i/>
          <w:sz w:val="28"/>
          <w:szCs w:val="28"/>
        </w:rPr>
        <w:t>Необязательные операции</w:t>
      </w:r>
      <w:r w:rsidRPr="00186317">
        <w:rPr>
          <w:b/>
          <w:i/>
          <w:sz w:val="28"/>
          <w:szCs w:val="28"/>
          <w:lang w:val="en-US"/>
        </w:rPr>
        <w:t>: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  <w:tab w:val="num" w:pos="178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Перегрузка грузов из неисправных вагонов в исправные или устранение коммерческого брака.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  <w:tab w:val="num" w:pos="178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Проверка и досылка груза.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  <w:tab w:val="num" w:pos="178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Переадресовка груза.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  <w:tab w:val="num" w:pos="1788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186317">
        <w:rPr>
          <w:sz w:val="28"/>
          <w:szCs w:val="28"/>
        </w:rPr>
        <w:t>Заадресовка</w:t>
      </w:r>
      <w:proofErr w:type="spellEnd"/>
      <w:r w:rsidRPr="00186317">
        <w:rPr>
          <w:sz w:val="28"/>
          <w:szCs w:val="28"/>
        </w:rPr>
        <w:t xml:space="preserve"> груза.</w:t>
      </w:r>
    </w:p>
    <w:p w:rsidR="00186317" w:rsidRPr="00186317" w:rsidRDefault="00186317" w:rsidP="00186317">
      <w:pPr>
        <w:tabs>
          <w:tab w:val="num" w:pos="360"/>
        </w:tabs>
        <w:spacing w:line="240" w:lineRule="auto"/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color w:val="000000"/>
          <w:sz w:val="28"/>
          <w:szCs w:val="28"/>
        </w:rPr>
        <w:t>Перечислите грузовые и коммерческие операции на станциях назначения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Информация о подходе груженых вагонов.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Приём вагонов и перевозочных документов.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Уведомление ГП о прибытии груза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Подача вагонов.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Выгрузка и очистка вагонов.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Хранение груза.</w:t>
      </w:r>
    </w:p>
    <w:p w:rsidR="00186317" w:rsidRPr="00186317" w:rsidRDefault="00186317" w:rsidP="00186317">
      <w:pPr>
        <w:numPr>
          <w:ilvl w:val="2"/>
          <w:numId w:val="29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Выдача груза получателю.</w:t>
      </w:r>
    </w:p>
    <w:p w:rsidR="00186317" w:rsidRDefault="00186317" w:rsidP="00186317">
      <w:pPr>
        <w:tabs>
          <w:tab w:val="num" w:pos="360"/>
        </w:tabs>
        <w:ind w:firstLine="851"/>
        <w:jc w:val="both"/>
      </w:pPr>
    </w:p>
    <w:p w:rsidR="00186317" w:rsidRPr="00186317" w:rsidRDefault="00186317" w:rsidP="00186317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color w:val="000000"/>
          <w:sz w:val="28"/>
          <w:szCs w:val="28"/>
        </w:rPr>
        <w:t>Напишите Комплект перевозочных документов</w:t>
      </w:r>
    </w:p>
    <w:p w:rsidR="00186317" w:rsidRPr="00186317" w:rsidRDefault="00186317" w:rsidP="00186317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оригинал транспортной </w:t>
      </w:r>
      <w:proofErr w:type="spellStart"/>
      <w:r w:rsidRPr="00186317">
        <w:rPr>
          <w:sz w:val="28"/>
          <w:szCs w:val="28"/>
        </w:rPr>
        <w:t>ж.д</w:t>
      </w:r>
      <w:proofErr w:type="spellEnd"/>
      <w:r w:rsidRPr="00186317">
        <w:rPr>
          <w:sz w:val="28"/>
          <w:szCs w:val="28"/>
        </w:rPr>
        <w:t xml:space="preserve">. накладной (ОН); </w:t>
      </w:r>
    </w:p>
    <w:p w:rsidR="00186317" w:rsidRPr="00186317" w:rsidRDefault="00186317" w:rsidP="00186317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дорожная ведомость (ДВ); </w:t>
      </w:r>
    </w:p>
    <w:p w:rsidR="00186317" w:rsidRPr="00186317" w:rsidRDefault="00186317" w:rsidP="00186317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lastRenderedPageBreak/>
        <w:t xml:space="preserve">корешок дорожной ведомости (КДВ); </w:t>
      </w:r>
    </w:p>
    <w:p w:rsidR="00186317" w:rsidRPr="00186317" w:rsidRDefault="00186317" w:rsidP="00186317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квитанция о приёме груза (КВ).</w:t>
      </w:r>
    </w:p>
    <w:p w:rsidR="00186317" w:rsidRPr="00186317" w:rsidRDefault="00186317" w:rsidP="00186317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Назовите основные особенности </w:t>
      </w:r>
      <w:r w:rsidRPr="00186317">
        <w:rPr>
          <w:b/>
          <w:sz w:val="28"/>
          <w:szCs w:val="28"/>
        </w:rPr>
        <w:t>контрейлера</w:t>
      </w:r>
      <w:r w:rsidRPr="00186317">
        <w:rPr>
          <w:sz w:val="28"/>
          <w:szCs w:val="28"/>
        </w:rPr>
        <w:t xml:space="preserve"> – контейнер с колёсами для движения по шоссе с помощью автомашины, но может перевозиться и на </w:t>
      </w:r>
      <w:proofErr w:type="spellStart"/>
      <w:r w:rsidRPr="00186317">
        <w:rPr>
          <w:sz w:val="28"/>
          <w:szCs w:val="28"/>
        </w:rPr>
        <w:t>ж.д</w:t>
      </w:r>
      <w:proofErr w:type="spellEnd"/>
      <w:r w:rsidRPr="00186317">
        <w:rPr>
          <w:sz w:val="28"/>
          <w:szCs w:val="28"/>
        </w:rPr>
        <w:t>. платформе</w:t>
      </w:r>
    </w:p>
    <w:p w:rsidR="00186317" w:rsidRPr="00186317" w:rsidRDefault="00186317" w:rsidP="00186317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Назовите основные особенности</w:t>
      </w:r>
      <w:r w:rsidRPr="00186317">
        <w:rPr>
          <w:b/>
          <w:sz w:val="28"/>
          <w:szCs w:val="28"/>
        </w:rPr>
        <w:t xml:space="preserve"> «непрямое смешанное сообщение» </w:t>
      </w:r>
      <w:r w:rsidRPr="00186317">
        <w:rPr>
          <w:sz w:val="28"/>
          <w:szCs w:val="28"/>
        </w:rPr>
        <w:t>-  перевозки,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</w:t>
      </w:r>
    </w:p>
    <w:p w:rsidR="00186317" w:rsidRPr="00186317" w:rsidRDefault="00186317" w:rsidP="00186317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Назовите основные особенности </w:t>
      </w:r>
      <w:r w:rsidRPr="00186317">
        <w:rPr>
          <w:b/>
          <w:sz w:val="28"/>
          <w:szCs w:val="28"/>
        </w:rPr>
        <w:t>маршрутной отправки</w:t>
      </w:r>
      <w:r w:rsidRPr="00186317">
        <w:rPr>
          <w:sz w:val="28"/>
          <w:szCs w:val="28"/>
        </w:rPr>
        <w:t xml:space="preserve"> – предъявляемый к перевозке по одной транспортной накладной груз, для перевозки которого требуется предоставление вагонов в количестве, соответствующем нормам, установленным для маршрутов по массе или длине</w:t>
      </w:r>
    </w:p>
    <w:p w:rsidR="00186317" w:rsidRPr="00186317" w:rsidRDefault="00186317" w:rsidP="00186317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color w:val="000000"/>
          <w:sz w:val="28"/>
          <w:szCs w:val="28"/>
        </w:rPr>
        <w:t>Дайте определение Статическая нагрузка вагонов - средний вес груза, приходящийся на один погруженный вагон.</w:t>
      </w:r>
    </w:p>
    <w:p w:rsidR="00186317" w:rsidRPr="00186317" w:rsidRDefault="00186317" w:rsidP="00186317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color w:val="000000"/>
          <w:sz w:val="28"/>
          <w:szCs w:val="28"/>
        </w:rPr>
        <w:t>Перечислите грузовые и коммерческие операции на станциях отправления грузов</w:t>
      </w:r>
    </w:p>
    <w:p w:rsidR="00186317" w:rsidRPr="00186317" w:rsidRDefault="00186317" w:rsidP="00186317">
      <w:pPr>
        <w:numPr>
          <w:ilvl w:val="2"/>
          <w:numId w:val="30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визирование накладной;</w:t>
      </w:r>
    </w:p>
    <w:p w:rsidR="00186317" w:rsidRPr="00186317" w:rsidRDefault="00186317" w:rsidP="00186317">
      <w:pPr>
        <w:numPr>
          <w:ilvl w:val="2"/>
          <w:numId w:val="30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подготовка груза к перевозке;</w:t>
      </w:r>
    </w:p>
    <w:p w:rsidR="00186317" w:rsidRPr="00186317" w:rsidRDefault="00186317" w:rsidP="00186317">
      <w:pPr>
        <w:numPr>
          <w:ilvl w:val="2"/>
          <w:numId w:val="30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подготовка и подача вагонов под погрузку;</w:t>
      </w:r>
    </w:p>
    <w:p w:rsidR="00186317" w:rsidRPr="00186317" w:rsidRDefault="00186317" w:rsidP="00186317">
      <w:pPr>
        <w:numPr>
          <w:ilvl w:val="2"/>
          <w:numId w:val="30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приём груза к перевозке, погрузка вагонов;</w:t>
      </w:r>
    </w:p>
    <w:p w:rsidR="00186317" w:rsidRPr="00186317" w:rsidRDefault="00186317" w:rsidP="00186317">
      <w:pPr>
        <w:numPr>
          <w:ilvl w:val="2"/>
          <w:numId w:val="30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определение массы груза;</w:t>
      </w:r>
    </w:p>
    <w:p w:rsidR="00186317" w:rsidRPr="00186317" w:rsidRDefault="00186317" w:rsidP="00186317">
      <w:pPr>
        <w:numPr>
          <w:ilvl w:val="2"/>
          <w:numId w:val="30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пломбирование вагонов;</w:t>
      </w:r>
    </w:p>
    <w:p w:rsidR="00186317" w:rsidRPr="00186317" w:rsidRDefault="00186317" w:rsidP="00186317">
      <w:pPr>
        <w:numPr>
          <w:ilvl w:val="2"/>
          <w:numId w:val="30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расчёты за перевозку;</w:t>
      </w:r>
    </w:p>
    <w:p w:rsidR="00186317" w:rsidRPr="00186317" w:rsidRDefault="00186317" w:rsidP="00186317">
      <w:pPr>
        <w:numPr>
          <w:ilvl w:val="2"/>
          <w:numId w:val="30"/>
        </w:numPr>
        <w:tabs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оформление комплекта перевозочных документов.</w:t>
      </w:r>
    </w:p>
    <w:p w:rsidR="00186317" w:rsidRPr="00186317" w:rsidRDefault="00186317" w:rsidP="00186317">
      <w:pPr>
        <w:tabs>
          <w:tab w:val="num" w:pos="360"/>
        </w:tabs>
        <w:ind w:firstLine="851"/>
        <w:jc w:val="both"/>
        <w:rPr>
          <w:sz w:val="28"/>
          <w:szCs w:val="28"/>
        </w:rPr>
      </w:pPr>
    </w:p>
    <w:p w:rsidR="00186317" w:rsidRPr="00186317" w:rsidRDefault="00186317" w:rsidP="00186317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Краткое содержание договоров на подачу/уборку вагонов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Развёрнутая длина </w:t>
      </w:r>
      <w:proofErr w:type="spellStart"/>
      <w:r w:rsidRPr="00186317">
        <w:rPr>
          <w:sz w:val="28"/>
          <w:szCs w:val="28"/>
        </w:rPr>
        <w:t>ж.д</w:t>
      </w:r>
      <w:proofErr w:type="spellEnd"/>
      <w:r w:rsidRPr="00186317">
        <w:rPr>
          <w:sz w:val="28"/>
          <w:szCs w:val="28"/>
        </w:rPr>
        <w:t>. пути в метрах, в том числе принадлежащие владельцу инфраструктуры.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 xml:space="preserve">Граница </w:t>
      </w:r>
      <w:proofErr w:type="spellStart"/>
      <w:r w:rsidRPr="00186317">
        <w:rPr>
          <w:sz w:val="28"/>
          <w:szCs w:val="28"/>
        </w:rPr>
        <w:t>ж.д</w:t>
      </w:r>
      <w:proofErr w:type="spellEnd"/>
      <w:r w:rsidRPr="00186317">
        <w:rPr>
          <w:sz w:val="28"/>
          <w:szCs w:val="28"/>
        </w:rPr>
        <w:t xml:space="preserve">. пути, на каком расстоянии от стрелки начинается </w:t>
      </w:r>
      <w:proofErr w:type="spellStart"/>
      <w:r w:rsidRPr="00186317">
        <w:rPr>
          <w:sz w:val="28"/>
          <w:szCs w:val="28"/>
        </w:rPr>
        <w:t>ж.д</w:t>
      </w:r>
      <w:proofErr w:type="spellEnd"/>
      <w:r w:rsidRPr="00186317">
        <w:rPr>
          <w:sz w:val="28"/>
          <w:szCs w:val="28"/>
        </w:rPr>
        <w:t>. путь.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Порядок передачи уведомлений о подаче вагонов.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lastRenderedPageBreak/>
        <w:t xml:space="preserve">Порядок движения поездов по </w:t>
      </w:r>
      <w:proofErr w:type="spellStart"/>
      <w:r w:rsidRPr="00186317">
        <w:rPr>
          <w:sz w:val="28"/>
          <w:szCs w:val="28"/>
        </w:rPr>
        <w:t>ж.д.пноп</w:t>
      </w:r>
      <w:proofErr w:type="spellEnd"/>
      <w:r w:rsidRPr="00186317">
        <w:rPr>
          <w:sz w:val="28"/>
          <w:szCs w:val="28"/>
        </w:rPr>
        <w:t>, в то числе с соблюдением правил технической эксплуатации, ИД и так далее.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Количество вагонов в каждой одновременно сдаваемой группе и место их передачи.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Информация о готовности вагонов к уборке, сроки уборки вагонов перевозчиком.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Норма технологического срока оборота вагона.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Перерабатывающая способность по основным грузам.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Расстояние в км в оба конца, за которое взимается сбор за подачу и уборку вагонов.</w:t>
      </w:r>
    </w:p>
    <w:p w:rsidR="00186317" w:rsidRPr="00186317" w:rsidRDefault="00186317" w:rsidP="00186317">
      <w:pPr>
        <w:numPr>
          <w:ilvl w:val="0"/>
          <w:numId w:val="32"/>
        </w:numPr>
        <w:tabs>
          <w:tab w:val="left" w:pos="0"/>
          <w:tab w:val="num" w:pos="36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86317">
        <w:rPr>
          <w:sz w:val="28"/>
          <w:szCs w:val="28"/>
        </w:rPr>
        <w:t>Мероприятия по развитию транспортного хозяйства.</w:t>
      </w:r>
    </w:p>
    <w:p w:rsidR="00186317" w:rsidRDefault="00186317" w:rsidP="00FA0490">
      <w:pPr>
        <w:spacing w:after="0" w:line="240" w:lineRule="auto"/>
        <w:ind w:firstLine="709"/>
        <w:rPr>
          <w:rFonts w:eastAsia="Calibri" w:cs="Times New Roman"/>
          <w:b/>
          <w:szCs w:val="24"/>
          <w:lang w:eastAsia="ru-RU"/>
        </w:rPr>
      </w:pPr>
    </w:p>
    <w:p w:rsidR="000C6938" w:rsidRDefault="0033424A" w:rsidP="0033424A">
      <w:pPr>
        <w:spacing w:after="0" w:line="240" w:lineRule="auto"/>
        <w:jc w:val="center"/>
        <w:rPr>
          <w:rFonts w:eastAsia="Calibri" w:cs="Times New Roman"/>
          <w:sz w:val="28"/>
          <w:szCs w:val="28"/>
          <w:u w:val="single"/>
          <w:lang w:eastAsia="ru-RU"/>
        </w:rPr>
      </w:pPr>
      <w:r w:rsidRPr="0033424A">
        <w:rPr>
          <w:rFonts w:eastAsia="Calibri" w:cs="Times New Roman"/>
          <w:sz w:val="28"/>
          <w:szCs w:val="28"/>
          <w:u w:val="single"/>
          <w:lang w:eastAsia="ru-RU"/>
        </w:rPr>
        <w:t>Перечень</w:t>
      </w:r>
      <w:r>
        <w:rPr>
          <w:rFonts w:eastAsia="Calibri" w:cs="Times New Roman"/>
          <w:sz w:val="28"/>
          <w:szCs w:val="28"/>
          <w:u w:val="single"/>
          <w:lang w:eastAsia="ru-RU"/>
        </w:rPr>
        <w:t xml:space="preserve"> вопросов к </w:t>
      </w:r>
      <w:r w:rsidR="0016650F">
        <w:rPr>
          <w:rFonts w:eastAsia="Calibri" w:cs="Times New Roman"/>
          <w:sz w:val="28"/>
          <w:szCs w:val="28"/>
          <w:u w:val="single"/>
          <w:lang w:eastAsia="ru-RU"/>
        </w:rPr>
        <w:t>зачету</w:t>
      </w:r>
    </w:p>
    <w:p w:rsidR="0078203C" w:rsidRPr="00760088" w:rsidRDefault="0078203C" w:rsidP="0078203C">
      <w:pPr>
        <w:tabs>
          <w:tab w:val="left" w:pos="1418"/>
        </w:tabs>
        <w:jc w:val="center"/>
        <w:rPr>
          <w:snapToGrid w:val="0"/>
          <w:sz w:val="28"/>
          <w:szCs w:val="28"/>
        </w:rPr>
      </w:pPr>
      <w:r w:rsidRPr="00760088">
        <w:rPr>
          <w:bCs/>
          <w:iCs/>
          <w:sz w:val="28"/>
          <w:szCs w:val="28"/>
        </w:rPr>
        <w:t xml:space="preserve">Для </w:t>
      </w:r>
      <w:r w:rsidRPr="00760088">
        <w:rPr>
          <w:snapToGrid w:val="0"/>
          <w:sz w:val="28"/>
          <w:szCs w:val="28"/>
        </w:rPr>
        <w:t>очной (2 семестр</w:t>
      </w:r>
      <w:r>
        <w:rPr>
          <w:snapToGrid w:val="0"/>
          <w:sz w:val="28"/>
          <w:szCs w:val="28"/>
        </w:rPr>
        <w:t>)</w:t>
      </w:r>
      <w:r w:rsidRPr="00760088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заочной (2 курс)</w:t>
      </w:r>
      <w:r w:rsidRPr="00760088">
        <w:rPr>
          <w:snapToGrid w:val="0"/>
          <w:sz w:val="28"/>
          <w:szCs w:val="28"/>
        </w:rPr>
        <w:t xml:space="preserve"> формы обучения</w:t>
      </w:r>
    </w:p>
    <w:p w:rsidR="009532BC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Транспортная система России</w:t>
      </w:r>
    </w:p>
    <w:p w:rsidR="009532BC" w:rsidRPr="00667D17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Транспортные коридоры России.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 xml:space="preserve">Транспортно-экономическая характеристика железнодорожного транспорта 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Транспортно- экономическая характеристика автомобильного транспорта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Транспортно- экономическая характеристика воздушного транспорта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 xml:space="preserve">Транспортно- экономическая характеристика речного транспорта 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Транспортно- экономическая характеристика морского транспорта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proofErr w:type="spellStart"/>
      <w:r w:rsidRPr="0046081F">
        <w:rPr>
          <w:sz w:val="28"/>
          <w:szCs w:val="28"/>
        </w:rPr>
        <w:t>Логистизация</w:t>
      </w:r>
      <w:proofErr w:type="spellEnd"/>
      <w:r w:rsidRPr="0046081F">
        <w:rPr>
          <w:sz w:val="28"/>
          <w:szCs w:val="28"/>
        </w:rPr>
        <w:t xml:space="preserve"> транспортных систем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Инфраструктура транспорта. Общие понятия.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Транспортные терминалы и комплексы.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Нормативные документы, регламентирующие деятельность транспорта (по отраслям).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Маршрутизация перевозок.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Правовое регулирование договора перевозки груза.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Контейнеризация перевозок.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Контейнеризация транспортно-технологической системы.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Транзитные перевозки.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proofErr w:type="spellStart"/>
      <w:r w:rsidRPr="0046081F">
        <w:rPr>
          <w:sz w:val="28"/>
          <w:szCs w:val="28"/>
        </w:rPr>
        <w:t>Инкотермс</w:t>
      </w:r>
      <w:proofErr w:type="spellEnd"/>
      <w:r w:rsidRPr="0046081F">
        <w:rPr>
          <w:sz w:val="28"/>
          <w:szCs w:val="28"/>
        </w:rPr>
        <w:t xml:space="preserve"> -2000 и договор перевозки груза.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Транспортные тарифы.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Таможенное регулирование перевозок грузов.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Организация перевозок грузов на автомобильном транспорте.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Организация перевозок грузов на железнодорожном транспорте.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Организация перевозок грузов на воздушном транспорте.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Организация перевозок грузов на речном транспорте.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Организация перевозок грузов на морском транспорте.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Структура и показатели перевозочного процесса.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Международные транспортные коридоры.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Транспортные логистические центры.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lastRenderedPageBreak/>
        <w:t>Транспортно-экспедиционное обслуживание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Взаимодействие различных видов транспорта.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Региональные особенности (</w:t>
      </w:r>
      <w:r>
        <w:rPr>
          <w:sz w:val="28"/>
          <w:szCs w:val="28"/>
        </w:rPr>
        <w:t>СЗО</w:t>
      </w:r>
      <w:r w:rsidRPr="0046081F">
        <w:rPr>
          <w:sz w:val="28"/>
          <w:szCs w:val="28"/>
        </w:rPr>
        <w:t>) транспортной системы России.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Перевозки грузов в смешанном сообщении.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Система критериев при выборе вида транспорта.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Промышленный транспорт в транспортной системе РФ.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Подбор подвижного состава под вид перевозимого груза.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Государственное управление транспортом.</w:t>
      </w:r>
    </w:p>
    <w:p w:rsidR="009532BC" w:rsidRPr="0046081F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>Основные транспортные документы, оформляемые при перевозке груза.</w:t>
      </w:r>
    </w:p>
    <w:p w:rsidR="009532BC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46081F">
        <w:rPr>
          <w:sz w:val="28"/>
          <w:szCs w:val="28"/>
        </w:rPr>
        <w:t xml:space="preserve">Достоинства и недостатки различных видов транспорта. </w:t>
      </w:r>
    </w:p>
    <w:p w:rsidR="009532BC" w:rsidRPr="00667D17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667D17">
        <w:rPr>
          <w:sz w:val="28"/>
          <w:szCs w:val="28"/>
        </w:rPr>
        <w:t xml:space="preserve">Международные транспортные перевозки: состояние и перспективы российского транспорта в мировой системе. </w:t>
      </w:r>
    </w:p>
    <w:p w:rsidR="009532BC" w:rsidRPr="00667D17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667D17">
        <w:rPr>
          <w:sz w:val="28"/>
          <w:szCs w:val="28"/>
        </w:rPr>
        <w:t xml:space="preserve">Понятие международного транзита. Транспортные и транзитные коридоры. </w:t>
      </w:r>
    </w:p>
    <w:p w:rsidR="009532BC" w:rsidRPr="00667D17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667D17">
        <w:rPr>
          <w:sz w:val="28"/>
          <w:szCs w:val="28"/>
        </w:rPr>
        <w:t>Правовое регулирование перевозок грузов международного транзита.</w:t>
      </w:r>
    </w:p>
    <w:p w:rsidR="009532BC" w:rsidRPr="00667D17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667D17">
        <w:rPr>
          <w:sz w:val="28"/>
          <w:szCs w:val="28"/>
        </w:rPr>
        <w:t xml:space="preserve"> Основные направления международных транспортных потоков. </w:t>
      </w:r>
    </w:p>
    <w:p w:rsidR="009532BC" w:rsidRPr="00667D17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667D17">
        <w:rPr>
          <w:sz w:val="28"/>
          <w:szCs w:val="28"/>
        </w:rPr>
        <w:t>Пан</w:t>
      </w:r>
      <w:r w:rsidR="00001D9E">
        <w:rPr>
          <w:sz w:val="28"/>
          <w:szCs w:val="28"/>
        </w:rPr>
        <w:t>ъ</w:t>
      </w:r>
      <w:r w:rsidRPr="00667D17">
        <w:rPr>
          <w:sz w:val="28"/>
          <w:szCs w:val="28"/>
        </w:rPr>
        <w:t xml:space="preserve">европейская система международных транспортных коридоров. </w:t>
      </w:r>
    </w:p>
    <w:p w:rsidR="009532BC" w:rsidRPr="00667D17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667D17">
        <w:rPr>
          <w:sz w:val="28"/>
          <w:szCs w:val="28"/>
        </w:rPr>
        <w:t>Правовое регулирование перевозок грузов международного транзита. Т</w:t>
      </w:r>
    </w:p>
    <w:p w:rsidR="009532BC" w:rsidRPr="00667D17" w:rsidRDefault="009532BC" w:rsidP="009532BC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</w:t>
      </w:r>
      <w:r w:rsidRPr="00667D17">
        <w:rPr>
          <w:sz w:val="28"/>
          <w:szCs w:val="28"/>
        </w:rPr>
        <w:t xml:space="preserve">анзитный потенциал России. Основные направления международных транспортных потоков. </w:t>
      </w:r>
    </w:p>
    <w:p w:rsidR="00C373B2" w:rsidRPr="00D179DE" w:rsidRDefault="009532BC" w:rsidP="009532BC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667D17">
        <w:rPr>
          <w:sz w:val="28"/>
          <w:szCs w:val="28"/>
        </w:rPr>
        <w:t>Пути повышения конкурентоспособности российских перевозчиков.</w:t>
      </w:r>
    </w:p>
    <w:p w:rsidR="0033424A" w:rsidRPr="0033424A" w:rsidRDefault="0033424A" w:rsidP="00C373B2">
      <w:pPr>
        <w:spacing w:after="0" w:line="240" w:lineRule="auto"/>
        <w:ind w:left="720"/>
        <w:jc w:val="both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33424A" w:rsidRDefault="0033424A" w:rsidP="000C6938">
      <w:pPr>
        <w:spacing w:after="0" w:line="240" w:lineRule="auto"/>
        <w:rPr>
          <w:rFonts w:eastAsia="Calibri" w:cs="Times New Roman"/>
          <w:b/>
          <w:szCs w:val="24"/>
          <w:lang w:eastAsia="ru-RU"/>
        </w:rPr>
      </w:pPr>
    </w:p>
    <w:p w:rsidR="000C6938" w:rsidRPr="000C6938" w:rsidRDefault="000C6938" w:rsidP="000C693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iCs/>
          <w:sz w:val="28"/>
          <w:szCs w:val="28"/>
          <w:lang w:eastAsia="ru-RU"/>
        </w:rPr>
      </w:pPr>
      <w:r w:rsidRPr="000C6938">
        <w:rPr>
          <w:rFonts w:eastAsia="Calibri" w:cs="Times New Roman"/>
          <w:b/>
          <w:bCs/>
          <w:iCs/>
          <w:sz w:val="28"/>
          <w:szCs w:val="28"/>
          <w:lang w:eastAsia="ru-RU"/>
        </w:rPr>
        <w:t>3. Описание показателей и критериев оценивания компетенций на различных этапах их формирования, описание шкал оценивания</w:t>
      </w:r>
    </w:p>
    <w:p w:rsidR="000C6938" w:rsidRPr="000C6938" w:rsidRDefault="000C6938" w:rsidP="000C6938">
      <w:pPr>
        <w:tabs>
          <w:tab w:val="left" w:pos="1276"/>
        </w:tabs>
        <w:spacing w:after="0" w:line="240" w:lineRule="auto"/>
        <w:ind w:left="284" w:hanging="284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C6938">
        <w:rPr>
          <w:rFonts w:eastAsia="Calibri" w:cs="Times New Roman"/>
          <w:sz w:val="28"/>
          <w:szCs w:val="28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C6938">
        <w:rPr>
          <w:rFonts w:eastAsia="Calibri" w:cs="Times New Roman"/>
          <w:sz w:val="28"/>
          <w:szCs w:val="28"/>
          <w:lang w:eastAsia="ru-RU"/>
        </w:rPr>
        <w:t>Критерий оценивания – признак, на основании которого проводится оценка по показателю.</w:t>
      </w: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C6938">
        <w:rPr>
          <w:rFonts w:eastAsia="Calibri" w:cs="Times New Roman"/>
          <w:sz w:val="28"/>
          <w:szCs w:val="28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C6938">
        <w:rPr>
          <w:rFonts w:eastAsia="Calibri" w:cs="Times New Roman"/>
          <w:sz w:val="28"/>
          <w:szCs w:val="28"/>
          <w:lang w:eastAsia="ru-RU"/>
        </w:rPr>
        <w:t xml:space="preserve">В настоящем документе приведены показатели, критерии, а также шкала оценивания компетенций на </w:t>
      </w:r>
      <w:r w:rsidRPr="000C6938">
        <w:rPr>
          <w:rFonts w:eastAsia="Calibri" w:cs="Times New Roman"/>
          <w:sz w:val="28"/>
          <w:szCs w:val="28"/>
          <w:lang w:val="en-US" w:eastAsia="ru-RU"/>
        </w:rPr>
        <w:t>I</w:t>
      </w:r>
      <w:r w:rsidRPr="000C6938">
        <w:rPr>
          <w:rFonts w:eastAsia="Calibri" w:cs="Times New Roman"/>
          <w:sz w:val="28"/>
          <w:szCs w:val="28"/>
          <w:lang w:eastAsia="ru-RU"/>
        </w:rPr>
        <w:t xml:space="preserve"> этапе их формирования (Табл. 3).</w:t>
      </w: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C6938">
        <w:rPr>
          <w:rFonts w:eastAsia="Calibri" w:cs="Times New Roman"/>
          <w:sz w:val="28"/>
          <w:szCs w:val="28"/>
          <w:lang w:eastAsia="ru-RU"/>
        </w:rPr>
        <w:t>Показатели, критерии, а также шкала оценивания компетенций на других этапах приведены в соответствующих фондах оценочных средств.</w:t>
      </w:r>
    </w:p>
    <w:p w:rsidR="0033424A" w:rsidRPr="000C6938" w:rsidRDefault="0033424A" w:rsidP="000C6938">
      <w:pPr>
        <w:tabs>
          <w:tab w:val="left" w:pos="1418"/>
        </w:tabs>
        <w:spacing w:after="0" w:line="240" w:lineRule="auto"/>
        <w:ind w:left="142"/>
        <w:jc w:val="both"/>
        <w:rPr>
          <w:rFonts w:eastAsia="Calibri" w:cs="Times New Roman"/>
          <w:bCs/>
          <w:iCs/>
          <w:sz w:val="28"/>
          <w:szCs w:val="20"/>
          <w:lang w:eastAsia="ru-RU"/>
        </w:rPr>
      </w:pPr>
    </w:p>
    <w:p w:rsidR="000C6938" w:rsidRDefault="000C6938" w:rsidP="000C6938">
      <w:pPr>
        <w:tabs>
          <w:tab w:val="left" w:pos="1418"/>
        </w:tabs>
        <w:spacing w:after="0" w:line="240" w:lineRule="auto"/>
        <w:ind w:left="142"/>
        <w:jc w:val="both"/>
        <w:rPr>
          <w:rFonts w:eastAsia="Calibri" w:cs="Times New Roman"/>
          <w:bCs/>
          <w:iCs/>
          <w:sz w:val="28"/>
          <w:szCs w:val="20"/>
          <w:lang w:eastAsia="ru-RU"/>
        </w:rPr>
      </w:pPr>
      <w:r w:rsidRPr="000C6938">
        <w:rPr>
          <w:rFonts w:eastAsia="Calibri" w:cs="Times New Roman"/>
          <w:bCs/>
          <w:iCs/>
          <w:sz w:val="28"/>
          <w:szCs w:val="20"/>
          <w:lang w:eastAsia="ru-RU"/>
        </w:rPr>
        <w:t xml:space="preserve">Т а б л и ц </w:t>
      </w:r>
      <w:proofErr w:type="gramStart"/>
      <w:r w:rsidRPr="000C6938">
        <w:rPr>
          <w:rFonts w:eastAsia="Calibri" w:cs="Times New Roman"/>
          <w:bCs/>
          <w:iCs/>
          <w:sz w:val="28"/>
          <w:szCs w:val="20"/>
          <w:lang w:eastAsia="ru-RU"/>
        </w:rPr>
        <w:t>а  3</w:t>
      </w:r>
      <w:proofErr w:type="gramEnd"/>
    </w:p>
    <w:p w:rsidR="0078203C" w:rsidRPr="00760088" w:rsidRDefault="0078203C" w:rsidP="0078203C">
      <w:pPr>
        <w:tabs>
          <w:tab w:val="left" w:pos="1418"/>
        </w:tabs>
        <w:jc w:val="center"/>
        <w:rPr>
          <w:snapToGrid w:val="0"/>
          <w:sz w:val="28"/>
          <w:szCs w:val="28"/>
        </w:rPr>
      </w:pPr>
      <w:r w:rsidRPr="00760088">
        <w:rPr>
          <w:bCs/>
          <w:iCs/>
          <w:sz w:val="28"/>
          <w:szCs w:val="28"/>
        </w:rPr>
        <w:t xml:space="preserve">Для </w:t>
      </w:r>
      <w:r w:rsidRPr="00760088">
        <w:rPr>
          <w:snapToGrid w:val="0"/>
          <w:sz w:val="28"/>
          <w:szCs w:val="28"/>
        </w:rPr>
        <w:t>очной (2 семестр</w:t>
      </w:r>
      <w:r>
        <w:rPr>
          <w:snapToGrid w:val="0"/>
          <w:sz w:val="28"/>
          <w:szCs w:val="28"/>
        </w:rPr>
        <w:t>)</w:t>
      </w:r>
      <w:r w:rsidRPr="00760088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заочной (2 курс)</w:t>
      </w:r>
      <w:r w:rsidRPr="00760088">
        <w:rPr>
          <w:snapToGrid w:val="0"/>
          <w:sz w:val="28"/>
          <w:szCs w:val="28"/>
        </w:rPr>
        <w:t xml:space="preserve"> формы обучения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1192"/>
        <w:gridCol w:w="29"/>
        <w:gridCol w:w="2806"/>
        <w:gridCol w:w="75"/>
        <w:gridCol w:w="2052"/>
        <w:gridCol w:w="2800"/>
      </w:tblGrid>
      <w:tr w:rsidR="000C6938" w:rsidRPr="000C6938" w:rsidTr="0033424A">
        <w:trPr>
          <w:trHeight w:val="20"/>
          <w:jc w:val="center"/>
        </w:trPr>
        <w:tc>
          <w:tcPr>
            <w:tcW w:w="617" w:type="dxa"/>
            <w:vAlign w:val="center"/>
          </w:tcPr>
          <w:p w:rsidR="000C6938" w:rsidRPr="000C6938" w:rsidRDefault="000C6938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szCs w:val="24"/>
                <w:lang w:eastAsia="ru-RU"/>
              </w:rPr>
              <w:t>№</w:t>
            </w:r>
          </w:p>
          <w:p w:rsidR="000C6938" w:rsidRPr="000C6938" w:rsidRDefault="000C6938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szCs w:val="24"/>
                <w:lang w:eastAsia="ru-RU"/>
              </w:rPr>
              <w:t>п/п</w:t>
            </w:r>
          </w:p>
        </w:tc>
        <w:tc>
          <w:tcPr>
            <w:tcW w:w="1192" w:type="dxa"/>
            <w:vAlign w:val="center"/>
          </w:tcPr>
          <w:p w:rsidR="000C6938" w:rsidRPr="000C6938" w:rsidRDefault="000C6938" w:rsidP="000C6938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napToGrid w:val="0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bCs/>
                <w:iCs/>
                <w:snapToGrid w:val="0"/>
                <w:szCs w:val="24"/>
                <w:lang w:eastAsia="ru-RU"/>
              </w:rPr>
              <w:t xml:space="preserve">Материалы необходимые для оценки </w:t>
            </w:r>
            <w:r w:rsidRPr="000C6938">
              <w:rPr>
                <w:rFonts w:eastAsia="Calibri" w:cs="Times New Roman"/>
                <w:bCs/>
                <w:iCs/>
                <w:snapToGrid w:val="0"/>
                <w:szCs w:val="24"/>
                <w:lang w:eastAsia="ru-RU"/>
              </w:rPr>
              <w:lastRenderedPageBreak/>
              <w:t>знаний, умений</w:t>
            </w:r>
          </w:p>
          <w:p w:rsidR="000C6938" w:rsidRPr="000C6938" w:rsidRDefault="000C6938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bCs/>
                <w:iCs/>
                <w:snapToGrid w:val="0"/>
                <w:szCs w:val="24"/>
                <w:lang w:eastAsia="ru-RU"/>
              </w:rPr>
              <w:t>и навыков</w:t>
            </w:r>
          </w:p>
        </w:tc>
        <w:tc>
          <w:tcPr>
            <w:tcW w:w="2835" w:type="dxa"/>
            <w:gridSpan w:val="2"/>
            <w:vAlign w:val="center"/>
          </w:tcPr>
          <w:p w:rsidR="000C6938" w:rsidRPr="000C6938" w:rsidRDefault="000C6938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szCs w:val="24"/>
                <w:lang w:eastAsia="ru-RU"/>
              </w:rPr>
              <w:lastRenderedPageBreak/>
              <w:t>Показатель</w:t>
            </w:r>
          </w:p>
          <w:p w:rsidR="000C6938" w:rsidRPr="000C6938" w:rsidRDefault="000C6938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szCs w:val="24"/>
                <w:lang w:eastAsia="ru-RU"/>
              </w:rPr>
              <w:t>оценивания</w:t>
            </w:r>
          </w:p>
        </w:tc>
        <w:tc>
          <w:tcPr>
            <w:tcW w:w="2127" w:type="dxa"/>
            <w:gridSpan w:val="2"/>
            <w:vAlign w:val="center"/>
          </w:tcPr>
          <w:p w:rsidR="000C6938" w:rsidRPr="000C6938" w:rsidRDefault="000C6938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szCs w:val="24"/>
                <w:lang w:eastAsia="ru-RU"/>
              </w:rPr>
              <w:t>Критерии</w:t>
            </w:r>
          </w:p>
          <w:p w:rsidR="000C6938" w:rsidRPr="000C6938" w:rsidRDefault="000C6938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szCs w:val="24"/>
                <w:lang w:eastAsia="ru-RU"/>
              </w:rPr>
              <w:t>оценивания</w:t>
            </w:r>
          </w:p>
        </w:tc>
        <w:tc>
          <w:tcPr>
            <w:tcW w:w="2800" w:type="dxa"/>
            <w:vAlign w:val="center"/>
          </w:tcPr>
          <w:p w:rsidR="000C6938" w:rsidRPr="000C6938" w:rsidRDefault="000C6938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szCs w:val="24"/>
                <w:lang w:eastAsia="ru-RU"/>
              </w:rPr>
              <w:t>Шкала оценивания</w:t>
            </w:r>
          </w:p>
        </w:tc>
      </w:tr>
      <w:tr w:rsidR="009532BC" w:rsidRPr="000C6938" w:rsidTr="00373557">
        <w:trPr>
          <w:trHeight w:val="300"/>
          <w:jc w:val="center"/>
        </w:trPr>
        <w:tc>
          <w:tcPr>
            <w:tcW w:w="617" w:type="dxa"/>
            <w:vMerge w:val="restart"/>
            <w:vAlign w:val="center"/>
          </w:tcPr>
          <w:p w:rsidR="009532BC" w:rsidRPr="000C6938" w:rsidRDefault="009532BC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532BC" w:rsidRPr="000C6938" w:rsidRDefault="009532BC" w:rsidP="00FA0490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napToGrid w:val="0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Тестовые задания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9532BC" w:rsidRPr="00E87708" w:rsidRDefault="009532BC" w:rsidP="009532BC">
            <w:pPr>
              <w:tabs>
                <w:tab w:val="left" w:pos="1418"/>
              </w:tabs>
              <w:spacing w:after="0"/>
              <w:jc w:val="center"/>
              <w:rPr>
                <w:bCs/>
                <w:iCs/>
                <w:szCs w:val="24"/>
              </w:rPr>
            </w:pPr>
            <w:r w:rsidRPr="00E87708">
              <w:rPr>
                <w:szCs w:val="24"/>
              </w:rPr>
              <w:t>Примечание:</w:t>
            </w:r>
            <w:r w:rsidRPr="00E87708">
              <w:rPr>
                <w:bCs/>
                <w:iCs/>
                <w:szCs w:val="24"/>
              </w:rPr>
              <w:t xml:space="preserve"> всего контрольных вопросов в тесте – 15.</w:t>
            </w:r>
          </w:p>
          <w:p w:rsidR="009532BC" w:rsidRPr="00E87708" w:rsidRDefault="009532BC" w:rsidP="009532BC">
            <w:pPr>
              <w:tabs>
                <w:tab w:val="left" w:pos="1418"/>
              </w:tabs>
              <w:spacing w:after="0"/>
              <w:jc w:val="center"/>
              <w:rPr>
                <w:bCs/>
                <w:iCs/>
                <w:szCs w:val="24"/>
              </w:rPr>
            </w:pPr>
            <w:r w:rsidRPr="00E87708">
              <w:rPr>
                <w:bCs/>
                <w:iCs/>
                <w:szCs w:val="24"/>
              </w:rPr>
              <w:t>Время на подготовку ответов на вопросы – 10 мин.</w:t>
            </w:r>
          </w:p>
          <w:p w:rsidR="009532BC" w:rsidRPr="000C6938" w:rsidRDefault="009532BC" w:rsidP="000C6938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532BC" w:rsidRPr="00373557" w:rsidRDefault="009532BC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80-100%</w:t>
            </w:r>
          </w:p>
        </w:tc>
        <w:tc>
          <w:tcPr>
            <w:tcW w:w="2800" w:type="dxa"/>
            <w:vAlign w:val="center"/>
          </w:tcPr>
          <w:p w:rsidR="009532BC" w:rsidRPr="000C6938" w:rsidRDefault="009532BC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55</w:t>
            </w:r>
          </w:p>
        </w:tc>
      </w:tr>
      <w:tr w:rsidR="009532BC" w:rsidRPr="000C6938" w:rsidTr="0033424A">
        <w:trPr>
          <w:trHeight w:val="240"/>
          <w:jc w:val="center"/>
        </w:trPr>
        <w:tc>
          <w:tcPr>
            <w:tcW w:w="617" w:type="dxa"/>
            <w:vMerge/>
            <w:vAlign w:val="center"/>
          </w:tcPr>
          <w:p w:rsidR="009532BC" w:rsidRPr="000C6938" w:rsidRDefault="009532BC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vAlign w:val="center"/>
          </w:tcPr>
          <w:p w:rsidR="009532BC" w:rsidRPr="000C6938" w:rsidRDefault="009532BC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9532BC" w:rsidRPr="000C6938" w:rsidRDefault="009532BC" w:rsidP="000C6938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532BC" w:rsidRPr="00373557" w:rsidRDefault="009532BC" w:rsidP="000C693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70-79%</w:t>
            </w:r>
          </w:p>
        </w:tc>
        <w:tc>
          <w:tcPr>
            <w:tcW w:w="2800" w:type="dxa"/>
            <w:vAlign w:val="center"/>
          </w:tcPr>
          <w:p w:rsidR="009532BC" w:rsidRPr="000C6938" w:rsidRDefault="009532BC" w:rsidP="000C6938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45</w:t>
            </w:r>
          </w:p>
        </w:tc>
      </w:tr>
      <w:tr w:rsidR="009532BC" w:rsidRPr="000C6938" w:rsidTr="00373557">
        <w:trPr>
          <w:trHeight w:val="285"/>
          <w:jc w:val="center"/>
        </w:trPr>
        <w:tc>
          <w:tcPr>
            <w:tcW w:w="617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9532BC" w:rsidRPr="00373557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532BC" w:rsidRPr="00373557" w:rsidRDefault="009532BC" w:rsidP="00373557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65-69%</w:t>
            </w:r>
          </w:p>
        </w:tc>
        <w:tc>
          <w:tcPr>
            <w:tcW w:w="2800" w:type="dxa"/>
            <w:vAlign w:val="center"/>
          </w:tcPr>
          <w:p w:rsidR="009532BC" w:rsidRPr="00373557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35</w:t>
            </w:r>
          </w:p>
        </w:tc>
      </w:tr>
      <w:tr w:rsidR="009532BC" w:rsidRPr="000C6938" w:rsidTr="00373557">
        <w:trPr>
          <w:trHeight w:val="240"/>
          <w:jc w:val="center"/>
        </w:trPr>
        <w:tc>
          <w:tcPr>
            <w:tcW w:w="617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9532BC" w:rsidRPr="00373557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532BC" w:rsidRPr="00373557" w:rsidRDefault="009532BC" w:rsidP="00373557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60-64%</w:t>
            </w:r>
          </w:p>
        </w:tc>
        <w:tc>
          <w:tcPr>
            <w:tcW w:w="2800" w:type="dxa"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30</w:t>
            </w:r>
          </w:p>
        </w:tc>
      </w:tr>
      <w:tr w:rsidR="009532BC" w:rsidRPr="000C6938" w:rsidTr="0033424A">
        <w:trPr>
          <w:trHeight w:val="270"/>
          <w:jc w:val="center"/>
        </w:trPr>
        <w:tc>
          <w:tcPr>
            <w:tcW w:w="617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9532BC" w:rsidRPr="00373557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532BC" w:rsidRPr="00373557" w:rsidRDefault="009532BC" w:rsidP="00373557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55-59%</w:t>
            </w:r>
          </w:p>
        </w:tc>
        <w:tc>
          <w:tcPr>
            <w:tcW w:w="2800" w:type="dxa"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25</w:t>
            </w:r>
          </w:p>
        </w:tc>
      </w:tr>
      <w:tr w:rsidR="009532BC" w:rsidRPr="000C6938" w:rsidTr="00373557">
        <w:trPr>
          <w:trHeight w:val="270"/>
          <w:jc w:val="center"/>
        </w:trPr>
        <w:tc>
          <w:tcPr>
            <w:tcW w:w="617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9532BC" w:rsidRPr="00373557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532BC" w:rsidRPr="00373557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50-54%</w:t>
            </w:r>
          </w:p>
        </w:tc>
        <w:tc>
          <w:tcPr>
            <w:tcW w:w="2800" w:type="dxa"/>
            <w:vAlign w:val="center"/>
          </w:tcPr>
          <w:p w:rsidR="009532BC" w:rsidRPr="000C6938" w:rsidRDefault="009532BC" w:rsidP="00D179DE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20</w:t>
            </w:r>
          </w:p>
        </w:tc>
      </w:tr>
      <w:tr w:rsidR="009532BC" w:rsidRPr="000C6938" w:rsidTr="009532BC">
        <w:trPr>
          <w:trHeight w:val="398"/>
          <w:jc w:val="center"/>
        </w:trPr>
        <w:tc>
          <w:tcPr>
            <w:tcW w:w="617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9532BC" w:rsidRPr="00373557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532BC" w:rsidRPr="00373557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45-49%</w:t>
            </w:r>
          </w:p>
        </w:tc>
        <w:tc>
          <w:tcPr>
            <w:tcW w:w="2800" w:type="dxa"/>
            <w:vAlign w:val="center"/>
          </w:tcPr>
          <w:p w:rsidR="009532BC" w:rsidRPr="000C6938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15</w:t>
            </w:r>
          </w:p>
        </w:tc>
      </w:tr>
      <w:tr w:rsidR="00FA0490" w:rsidRPr="000C6938" w:rsidTr="00024B9A">
        <w:trPr>
          <w:trHeight w:val="267"/>
          <w:jc w:val="center"/>
        </w:trPr>
        <w:tc>
          <w:tcPr>
            <w:tcW w:w="617" w:type="dxa"/>
            <w:vAlign w:val="center"/>
          </w:tcPr>
          <w:p w:rsidR="00FA0490" w:rsidRPr="000C6938" w:rsidRDefault="00FA0490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FA0490" w:rsidRDefault="00FA0490" w:rsidP="009532B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bCs/>
                <w:szCs w:val="24"/>
                <w:lang w:eastAsia="ru-RU"/>
              </w:rPr>
              <w:t>ИТОГО мак</w:t>
            </w:r>
            <w:r>
              <w:rPr>
                <w:rFonts w:eastAsia="Calibri" w:cs="Times New Roman"/>
                <w:bCs/>
                <w:szCs w:val="24"/>
                <w:lang w:eastAsia="ru-RU"/>
              </w:rPr>
              <w:t xml:space="preserve">симальное количество баллов </w:t>
            </w:r>
            <w:r w:rsidR="009532BC">
              <w:rPr>
                <w:rFonts w:eastAsia="Calibri" w:cs="Times New Roman"/>
                <w:bCs/>
                <w:szCs w:val="24"/>
                <w:lang w:eastAsia="ru-RU"/>
              </w:rPr>
              <w:t xml:space="preserve">тест </w:t>
            </w:r>
          </w:p>
        </w:tc>
        <w:tc>
          <w:tcPr>
            <w:tcW w:w="2800" w:type="dxa"/>
            <w:vAlign w:val="center"/>
          </w:tcPr>
          <w:p w:rsidR="00FA0490" w:rsidRDefault="00D179DE" w:rsidP="0037355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5</w:t>
            </w:r>
            <w:r w:rsidR="009532BC">
              <w:rPr>
                <w:rFonts w:eastAsia="Calibri" w:cs="Times New Roman"/>
                <w:bCs/>
                <w:iCs/>
                <w:szCs w:val="24"/>
                <w:lang w:eastAsia="ru-RU"/>
              </w:rPr>
              <w:t>5</w:t>
            </w:r>
          </w:p>
        </w:tc>
      </w:tr>
      <w:tr w:rsidR="00D179DE" w:rsidRPr="000C6938" w:rsidTr="00D179DE">
        <w:trPr>
          <w:trHeight w:val="278"/>
          <w:jc w:val="center"/>
        </w:trPr>
        <w:tc>
          <w:tcPr>
            <w:tcW w:w="617" w:type="dxa"/>
            <w:vMerge w:val="restart"/>
            <w:vAlign w:val="center"/>
          </w:tcPr>
          <w:p w:rsidR="00D179DE" w:rsidRPr="000C6938" w:rsidRDefault="00D179DE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1221" w:type="dxa"/>
            <w:gridSpan w:val="2"/>
            <w:vMerge w:val="restart"/>
            <w:vAlign w:val="center"/>
          </w:tcPr>
          <w:p w:rsidR="00D179DE" w:rsidRPr="000C6938" w:rsidRDefault="00D179DE" w:rsidP="00D179DE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Доклад</w:t>
            </w:r>
          </w:p>
        </w:tc>
        <w:tc>
          <w:tcPr>
            <w:tcW w:w="2881" w:type="dxa"/>
            <w:gridSpan w:val="2"/>
            <w:vMerge w:val="restart"/>
            <w:vAlign w:val="center"/>
          </w:tcPr>
          <w:p w:rsidR="00D179DE" w:rsidRPr="000C6938" w:rsidRDefault="00D179DE" w:rsidP="00D179DE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Соответствие темы доклада заданию</w:t>
            </w:r>
          </w:p>
        </w:tc>
        <w:tc>
          <w:tcPr>
            <w:tcW w:w="2052" w:type="dxa"/>
            <w:vAlign w:val="center"/>
          </w:tcPr>
          <w:p w:rsidR="00D179DE" w:rsidRPr="000C6938" w:rsidRDefault="00D179DE" w:rsidP="00D179DE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Соответствует</w:t>
            </w:r>
          </w:p>
        </w:tc>
        <w:tc>
          <w:tcPr>
            <w:tcW w:w="2800" w:type="dxa"/>
            <w:vAlign w:val="center"/>
          </w:tcPr>
          <w:p w:rsidR="00D179DE" w:rsidRDefault="009532BC" w:rsidP="0037355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15</w:t>
            </w:r>
          </w:p>
        </w:tc>
      </w:tr>
      <w:tr w:rsidR="00D179DE" w:rsidRPr="000C6938" w:rsidTr="00D179DE">
        <w:trPr>
          <w:trHeight w:val="277"/>
          <w:jc w:val="center"/>
        </w:trPr>
        <w:tc>
          <w:tcPr>
            <w:tcW w:w="617" w:type="dxa"/>
            <w:vMerge/>
            <w:vAlign w:val="center"/>
          </w:tcPr>
          <w:p w:rsidR="00D179DE" w:rsidRDefault="00D179DE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:rsidR="00D179DE" w:rsidRDefault="00D179DE" w:rsidP="00D179DE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vMerge/>
            <w:vAlign w:val="center"/>
          </w:tcPr>
          <w:p w:rsidR="00D179DE" w:rsidRDefault="00D179DE" w:rsidP="00D179DE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2052" w:type="dxa"/>
            <w:vAlign w:val="center"/>
          </w:tcPr>
          <w:p w:rsidR="00D179DE" w:rsidRPr="000C6938" w:rsidRDefault="00D179DE" w:rsidP="00D179DE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Не соответствует</w:t>
            </w:r>
          </w:p>
        </w:tc>
        <w:tc>
          <w:tcPr>
            <w:tcW w:w="2800" w:type="dxa"/>
            <w:vAlign w:val="center"/>
          </w:tcPr>
          <w:p w:rsidR="00D179DE" w:rsidRDefault="00DC7803" w:rsidP="0037355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0</w:t>
            </w:r>
          </w:p>
        </w:tc>
      </w:tr>
      <w:tr w:rsidR="00373557" w:rsidRPr="000C6938" w:rsidTr="0033424A">
        <w:trPr>
          <w:trHeight w:val="20"/>
          <w:jc w:val="center"/>
        </w:trPr>
        <w:tc>
          <w:tcPr>
            <w:tcW w:w="617" w:type="dxa"/>
            <w:vAlign w:val="center"/>
          </w:tcPr>
          <w:p w:rsidR="00373557" w:rsidRPr="000C6938" w:rsidRDefault="00373557" w:rsidP="00373557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373557" w:rsidRPr="000C6938" w:rsidRDefault="00373557" w:rsidP="00373557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C6938">
              <w:rPr>
                <w:rFonts w:eastAsia="Calibri" w:cs="Times New Roman"/>
                <w:bCs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2800" w:type="dxa"/>
            <w:vAlign w:val="center"/>
          </w:tcPr>
          <w:p w:rsidR="00373557" w:rsidRPr="000C6938" w:rsidRDefault="00FA0490" w:rsidP="00373557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70</w:t>
            </w:r>
          </w:p>
        </w:tc>
      </w:tr>
    </w:tbl>
    <w:p w:rsidR="000C6938" w:rsidRPr="000C6938" w:rsidRDefault="000C6938" w:rsidP="000C6938">
      <w:pPr>
        <w:tabs>
          <w:tab w:val="left" w:pos="1276"/>
        </w:tabs>
        <w:spacing w:after="0" w:line="240" w:lineRule="auto"/>
        <w:jc w:val="both"/>
        <w:rPr>
          <w:rFonts w:eastAsia="Calibri" w:cs="Times New Roman"/>
          <w:bCs/>
          <w:iCs/>
          <w:sz w:val="28"/>
          <w:szCs w:val="28"/>
          <w:lang w:eastAsia="ru-RU"/>
        </w:rPr>
      </w:pPr>
    </w:p>
    <w:p w:rsidR="000C6938" w:rsidRPr="000C6938" w:rsidRDefault="000C6938" w:rsidP="000C6938">
      <w:pPr>
        <w:tabs>
          <w:tab w:val="left" w:pos="1418"/>
        </w:tabs>
        <w:spacing w:after="0"/>
        <w:jc w:val="both"/>
        <w:rPr>
          <w:rFonts w:eastAsia="Calibri" w:cs="Times New Roman"/>
          <w:sz w:val="10"/>
          <w:szCs w:val="10"/>
          <w:lang w:eastAsia="ru-RU"/>
        </w:rPr>
      </w:pPr>
    </w:p>
    <w:p w:rsidR="000C6938" w:rsidRPr="000C6938" w:rsidRDefault="000C6938" w:rsidP="000C6938">
      <w:pPr>
        <w:spacing w:after="0"/>
        <w:ind w:firstLine="851"/>
        <w:jc w:val="both"/>
        <w:rPr>
          <w:rFonts w:eastAsia="Calibri" w:cs="Times New Roman"/>
          <w:bCs/>
          <w:iCs/>
          <w:sz w:val="10"/>
          <w:szCs w:val="10"/>
          <w:lang w:eastAsia="ru-RU"/>
        </w:rPr>
      </w:pP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 w:val="28"/>
          <w:szCs w:val="20"/>
          <w:lang w:eastAsia="ru-RU"/>
        </w:rPr>
      </w:pPr>
      <w:r w:rsidRPr="000C6938">
        <w:rPr>
          <w:rFonts w:eastAsia="Calibri" w:cs="Times New Roman"/>
          <w:b/>
          <w:bCs/>
          <w:sz w:val="28"/>
          <w:szCs w:val="20"/>
          <w:lang w:eastAsia="ru-RU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0"/>
          <w:lang w:eastAsia="ru-RU"/>
        </w:rPr>
      </w:pP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C6938">
        <w:rPr>
          <w:rFonts w:eastAsia="Calibri" w:cs="Times New Roman"/>
          <w:sz w:val="28"/>
          <w:szCs w:val="28"/>
          <w:lang w:eastAsia="ru-RU"/>
        </w:rPr>
        <w:t xml:space="preserve">В настоящем документе приведены только методические материалы, определяющие процедуры оценивания знаний, умений, навыков, характеризующих формирование компетенций на </w:t>
      </w:r>
      <w:r w:rsidRPr="000C6938">
        <w:rPr>
          <w:rFonts w:eastAsia="Calibri" w:cs="Times New Roman"/>
          <w:sz w:val="28"/>
          <w:szCs w:val="28"/>
          <w:lang w:val="en-US" w:eastAsia="ru-RU"/>
        </w:rPr>
        <w:t>I</w:t>
      </w:r>
      <w:r w:rsidRPr="000C6938">
        <w:rPr>
          <w:rFonts w:eastAsia="Calibri" w:cs="Times New Roman"/>
          <w:sz w:val="28"/>
          <w:szCs w:val="28"/>
          <w:lang w:eastAsia="ru-RU"/>
        </w:rPr>
        <w:t xml:space="preserve"> этапе в процессе изучения дисциплины.</w:t>
      </w: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C6938">
        <w:rPr>
          <w:rFonts w:eastAsia="Calibri" w:cs="Times New Roman"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и (или) опыта деятельности), характеризующих формирование компетенций на других этапах приведены в соответствующих фондах оценочных средств.</w:t>
      </w:r>
    </w:p>
    <w:p w:rsidR="000C6938" w:rsidRP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0C6938">
        <w:rPr>
          <w:rFonts w:eastAsia="Calibri" w:cs="Times New Roman"/>
          <w:bCs/>
          <w:sz w:val="28"/>
          <w:szCs w:val="20"/>
          <w:lang w:eastAsia="ru-RU"/>
        </w:rPr>
        <w:t>Процедура оценивания знаний, умений, навыков при изучении дисциплины представлена в таблице 4.</w:t>
      </w:r>
    </w:p>
    <w:p w:rsidR="000C6938" w:rsidRDefault="000C6938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0"/>
          <w:lang w:eastAsia="ru-RU"/>
        </w:rPr>
      </w:pPr>
    </w:p>
    <w:p w:rsidR="009B4F10" w:rsidRPr="000C6938" w:rsidRDefault="009B4F10" w:rsidP="000C6938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0"/>
          <w:lang w:eastAsia="ru-RU"/>
        </w:rPr>
      </w:pPr>
    </w:p>
    <w:p w:rsidR="000C6938" w:rsidRDefault="000C6938" w:rsidP="00373557">
      <w:pPr>
        <w:tabs>
          <w:tab w:val="left" w:pos="1418"/>
        </w:tabs>
        <w:spacing w:after="0" w:line="240" w:lineRule="auto"/>
        <w:jc w:val="both"/>
        <w:rPr>
          <w:rFonts w:eastAsia="Calibri" w:cs="Times New Roman"/>
          <w:bCs/>
          <w:iCs/>
          <w:sz w:val="28"/>
          <w:szCs w:val="20"/>
          <w:lang w:eastAsia="ru-RU"/>
        </w:rPr>
      </w:pPr>
      <w:r w:rsidRPr="000C6938">
        <w:rPr>
          <w:rFonts w:eastAsia="Calibri" w:cs="Times New Roman"/>
          <w:bCs/>
          <w:iCs/>
          <w:sz w:val="28"/>
          <w:szCs w:val="20"/>
          <w:lang w:eastAsia="ru-RU"/>
        </w:rPr>
        <w:t xml:space="preserve">Т а б л и ц </w:t>
      </w:r>
      <w:proofErr w:type="gramStart"/>
      <w:r w:rsidRPr="000C6938">
        <w:rPr>
          <w:rFonts w:eastAsia="Calibri" w:cs="Times New Roman"/>
          <w:bCs/>
          <w:iCs/>
          <w:sz w:val="28"/>
          <w:szCs w:val="20"/>
          <w:lang w:eastAsia="ru-RU"/>
        </w:rPr>
        <w:t>а  4</w:t>
      </w:r>
      <w:proofErr w:type="gramEnd"/>
      <w:r w:rsidRPr="000C6938">
        <w:rPr>
          <w:rFonts w:eastAsia="Calibri" w:cs="Times New Roman"/>
          <w:bCs/>
          <w:iCs/>
          <w:sz w:val="28"/>
          <w:szCs w:val="20"/>
          <w:lang w:eastAsia="ru-RU"/>
        </w:rPr>
        <w:t xml:space="preserve">  </w:t>
      </w:r>
    </w:p>
    <w:p w:rsidR="0078203C" w:rsidRPr="00760088" w:rsidRDefault="0078203C" w:rsidP="0078203C">
      <w:pPr>
        <w:tabs>
          <w:tab w:val="left" w:pos="1418"/>
        </w:tabs>
        <w:jc w:val="center"/>
        <w:rPr>
          <w:snapToGrid w:val="0"/>
          <w:sz w:val="28"/>
          <w:szCs w:val="28"/>
        </w:rPr>
      </w:pPr>
      <w:r w:rsidRPr="00760088">
        <w:rPr>
          <w:bCs/>
          <w:iCs/>
          <w:sz w:val="28"/>
          <w:szCs w:val="28"/>
        </w:rPr>
        <w:t xml:space="preserve">Для </w:t>
      </w:r>
      <w:r w:rsidRPr="00760088">
        <w:rPr>
          <w:snapToGrid w:val="0"/>
          <w:sz w:val="28"/>
          <w:szCs w:val="28"/>
        </w:rPr>
        <w:t>очной (2 семестр</w:t>
      </w:r>
      <w:r>
        <w:rPr>
          <w:snapToGrid w:val="0"/>
          <w:sz w:val="28"/>
          <w:szCs w:val="28"/>
        </w:rPr>
        <w:t>)</w:t>
      </w:r>
      <w:r w:rsidRPr="00760088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заочной (2 курс)</w:t>
      </w:r>
      <w:r w:rsidRPr="00760088">
        <w:rPr>
          <w:snapToGrid w:val="0"/>
          <w:sz w:val="28"/>
          <w:szCs w:val="28"/>
        </w:rPr>
        <w:t xml:space="preserve"> формы обучения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31"/>
        <w:gridCol w:w="11"/>
        <w:gridCol w:w="1856"/>
        <w:gridCol w:w="3316"/>
      </w:tblGrid>
      <w:tr w:rsidR="00373557" w:rsidRPr="00A0290B" w:rsidTr="007612BC">
        <w:trPr>
          <w:tblHeader/>
          <w:jc w:val="center"/>
        </w:trPr>
        <w:tc>
          <w:tcPr>
            <w:tcW w:w="2579" w:type="dxa"/>
            <w:vAlign w:val="center"/>
          </w:tcPr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>Вид контроля</w:t>
            </w:r>
          </w:p>
        </w:tc>
        <w:tc>
          <w:tcPr>
            <w:tcW w:w="2042" w:type="dxa"/>
            <w:gridSpan w:val="2"/>
            <w:vAlign w:val="center"/>
          </w:tcPr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Материалы, </w:t>
            </w:r>
          </w:p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>необходимые для</w:t>
            </w:r>
          </w:p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6" w:type="dxa"/>
            <w:vAlign w:val="center"/>
          </w:tcPr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>Процедура</w:t>
            </w:r>
          </w:p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>оценивания</w:t>
            </w:r>
          </w:p>
        </w:tc>
      </w:tr>
      <w:tr w:rsidR="00373557" w:rsidRPr="00A0290B" w:rsidTr="007612BC">
        <w:trPr>
          <w:jc w:val="center"/>
        </w:trPr>
        <w:tc>
          <w:tcPr>
            <w:tcW w:w="2579" w:type="dxa"/>
          </w:tcPr>
          <w:p w:rsidR="00373557" w:rsidRPr="00A0290B" w:rsidRDefault="00373557" w:rsidP="007612BC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>1. Текущий контроль</w:t>
            </w:r>
          </w:p>
        </w:tc>
        <w:tc>
          <w:tcPr>
            <w:tcW w:w="2042" w:type="dxa"/>
            <w:gridSpan w:val="2"/>
            <w:vAlign w:val="center"/>
          </w:tcPr>
          <w:p w:rsidR="00373557" w:rsidRDefault="009532BC" w:rsidP="00C373B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napToGrid w:val="0"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iCs/>
                <w:snapToGrid w:val="0"/>
                <w:szCs w:val="28"/>
                <w:lang w:eastAsia="ru-RU"/>
              </w:rPr>
              <w:t>Тестовые задания</w:t>
            </w:r>
          </w:p>
          <w:p w:rsidR="00DC7803" w:rsidRPr="00373557" w:rsidRDefault="00DC7803" w:rsidP="00C373B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napToGrid w:val="0"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iCs/>
                <w:snapToGrid w:val="0"/>
                <w:szCs w:val="28"/>
                <w:lang w:eastAsia="ru-RU"/>
              </w:rPr>
              <w:t>Доклад</w:t>
            </w:r>
          </w:p>
        </w:tc>
        <w:tc>
          <w:tcPr>
            <w:tcW w:w="1856" w:type="dxa"/>
            <w:vAlign w:val="center"/>
          </w:tcPr>
          <w:p w:rsidR="00373557" w:rsidRPr="00A0290B" w:rsidRDefault="00373557" w:rsidP="00FA0490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Cs/>
                <w:szCs w:val="24"/>
                <w:lang w:eastAsia="ru-RU"/>
              </w:rPr>
              <w:t>7</w:t>
            </w:r>
            <w:r w:rsidR="00FA0490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3316" w:type="dxa"/>
            <w:vAlign w:val="center"/>
          </w:tcPr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Cs/>
                <w:szCs w:val="24"/>
                <w:lang w:eastAsia="ru-RU"/>
              </w:rPr>
              <w:t>Количество баллов определяется в соответствии с таблицей 3</w:t>
            </w:r>
          </w:p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Cs/>
                <w:szCs w:val="24"/>
                <w:lang w:eastAsia="ru-RU"/>
              </w:rPr>
              <w:t>Допуск к экзамену</w:t>
            </w:r>
          </w:p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Cs/>
                <w:szCs w:val="24"/>
                <w:lang w:eastAsia="ru-RU"/>
              </w:rPr>
              <w:sym w:font="Symbol" w:char="F0B3"/>
            </w:r>
            <w:r>
              <w:rPr>
                <w:rFonts w:eastAsia="Calibri" w:cs="Times New Roman"/>
                <w:bCs/>
                <w:szCs w:val="24"/>
                <w:lang w:eastAsia="ru-RU"/>
              </w:rPr>
              <w:t xml:space="preserve"> 5</w:t>
            </w:r>
            <w:r w:rsidRPr="00A0290B">
              <w:rPr>
                <w:rFonts w:eastAsia="Calibri" w:cs="Times New Roman"/>
                <w:bCs/>
                <w:szCs w:val="24"/>
                <w:lang w:eastAsia="ru-RU"/>
              </w:rPr>
              <w:t>0 баллов</w:t>
            </w:r>
          </w:p>
        </w:tc>
      </w:tr>
      <w:tr w:rsidR="00373557" w:rsidRPr="00A0290B" w:rsidTr="007612BC">
        <w:trPr>
          <w:jc w:val="center"/>
        </w:trPr>
        <w:tc>
          <w:tcPr>
            <w:tcW w:w="2579" w:type="dxa"/>
            <w:vAlign w:val="center"/>
          </w:tcPr>
          <w:p w:rsidR="00373557" w:rsidRPr="00A0290B" w:rsidRDefault="00373557" w:rsidP="007612BC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>2. Промежуточная</w:t>
            </w:r>
          </w:p>
          <w:p w:rsidR="00373557" w:rsidRPr="00A0290B" w:rsidRDefault="00373557" w:rsidP="007612BC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   аттестация</w:t>
            </w:r>
          </w:p>
        </w:tc>
        <w:tc>
          <w:tcPr>
            <w:tcW w:w="2042" w:type="dxa"/>
            <w:gridSpan w:val="2"/>
            <w:vAlign w:val="center"/>
          </w:tcPr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Cs/>
                <w:szCs w:val="24"/>
                <w:lang w:eastAsia="ru-RU"/>
              </w:rPr>
              <w:t>Перечень</w:t>
            </w:r>
          </w:p>
          <w:p w:rsidR="00373557" w:rsidRPr="00A0290B" w:rsidRDefault="00373557" w:rsidP="007612BC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Cs/>
                <w:szCs w:val="24"/>
                <w:lang w:eastAsia="ru-RU"/>
              </w:rPr>
              <w:t>вопросов</w:t>
            </w:r>
          </w:p>
          <w:p w:rsidR="00373557" w:rsidRPr="00A0290B" w:rsidRDefault="0016650F" w:rsidP="0016650F">
            <w:pPr>
              <w:spacing w:after="0" w:line="240" w:lineRule="auto"/>
              <w:rPr>
                <w:rFonts w:eastAsia="Calibri" w:cs="Times New Roman"/>
                <w:bCs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lastRenderedPageBreak/>
              <w:t xml:space="preserve">    к  зачету</w:t>
            </w:r>
          </w:p>
        </w:tc>
        <w:tc>
          <w:tcPr>
            <w:tcW w:w="1856" w:type="dxa"/>
            <w:vAlign w:val="center"/>
          </w:tcPr>
          <w:p w:rsidR="00373557" w:rsidRPr="00A0290B" w:rsidRDefault="00FA0490" w:rsidP="007612BC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316" w:type="dxa"/>
            <w:vAlign w:val="center"/>
          </w:tcPr>
          <w:p w:rsidR="00373557" w:rsidRPr="00A0290B" w:rsidRDefault="00373557" w:rsidP="00373557">
            <w:pPr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307" w:hanging="307"/>
              <w:contextualSpacing/>
              <w:jc w:val="both"/>
              <w:rPr>
                <w:rFonts w:eastAsia="Calibri" w:cs="Times New Roman"/>
                <w:sz w:val="22"/>
                <w:szCs w:val="24"/>
              </w:rPr>
            </w:pPr>
            <w:r w:rsidRPr="00A0290B">
              <w:rPr>
                <w:rFonts w:eastAsia="Calibri" w:cs="Times New Roman"/>
                <w:sz w:val="22"/>
                <w:szCs w:val="24"/>
              </w:rPr>
              <w:t>получены</w:t>
            </w:r>
            <w:r w:rsidR="00FA0490">
              <w:rPr>
                <w:rFonts w:eastAsia="Calibri" w:cs="Times New Roman"/>
                <w:sz w:val="22"/>
                <w:szCs w:val="24"/>
              </w:rPr>
              <w:t xml:space="preserve"> полные ответы на вопросы – 25-30</w:t>
            </w:r>
            <w:r w:rsidRPr="00A0290B">
              <w:rPr>
                <w:rFonts w:eastAsia="Calibri" w:cs="Times New Roman"/>
                <w:sz w:val="22"/>
                <w:szCs w:val="24"/>
              </w:rPr>
              <w:t xml:space="preserve"> баллов;</w:t>
            </w:r>
          </w:p>
          <w:p w:rsidR="00373557" w:rsidRPr="00A0290B" w:rsidRDefault="00373557" w:rsidP="00373557">
            <w:pPr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307" w:hanging="307"/>
              <w:contextualSpacing/>
              <w:jc w:val="both"/>
              <w:rPr>
                <w:rFonts w:eastAsia="Calibri" w:cs="Times New Roman"/>
                <w:sz w:val="22"/>
                <w:szCs w:val="24"/>
              </w:rPr>
            </w:pPr>
            <w:r w:rsidRPr="00A0290B">
              <w:rPr>
                <w:rFonts w:eastAsia="Calibri" w:cs="Times New Roman"/>
                <w:sz w:val="22"/>
                <w:szCs w:val="24"/>
              </w:rPr>
              <w:lastRenderedPageBreak/>
              <w:t>получены достаточно полные ответы на вопросы – 20-24 балла;</w:t>
            </w:r>
          </w:p>
          <w:p w:rsidR="00373557" w:rsidRPr="00A0290B" w:rsidRDefault="00373557" w:rsidP="00373557">
            <w:pPr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307" w:hanging="307"/>
              <w:contextualSpacing/>
              <w:jc w:val="both"/>
              <w:rPr>
                <w:rFonts w:eastAsia="Calibri" w:cs="Times New Roman"/>
                <w:sz w:val="22"/>
                <w:szCs w:val="24"/>
              </w:rPr>
            </w:pPr>
            <w:r w:rsidRPr="00A0290B">
              <w:rPr>
                <w:rFonts w:eastAsia="Calibri" w:cs="Times New Roman"/>
                <w:sz w:val="22"/>
                <w:szCs w:val="24"/>
              </w:rPr>
              <w:t>получены неполные ответы на вопросы или часть вопросов – 11-20 баллов;</w:t>
            </w:r>
          </w:p>
          <w:p w:rsidR="00373557" w:rsidRPr="00A0290B" w:rsidRDefault="00373557" w:rsidP="00373557">
            <w:pPr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307" w:hanging="307"/>
              <w:contextualSpacing/>
              <w:jc w:val="both"/>
              <w:rPr>
                <w:rFonts w:eastAsia="Calibri" w:cs="Times New Roman"/>
                <w:sz w:val="22"/>
                <w:szCs w:val="24"/>
              </w:rPr>
            </w:pPr>
            <w:r w:rsidRPr="00A0290B">
              <w:rPr>
                <w:rFonts w:eastAsia="Calibri" w:cs="Times New Roman"/>
                <w:sz w:val="22"/>
                <w:szCs w:val="24"/>
              </w:rPr>
              <w:t>не получены ответы на вопросы или вопросы не раскрыты – 0</w:t>
            </w:r>
            <w:r w:rsidR="00BF3D37">
              <w:rPr>
                <w:rFonts w:eastAsia="Calibri" w:cs="Times New Roman"/>
                <w:sz w:val="22"/>
                <w:szCs w:val="24"/>
              </w:rPr>
              <w:t>-10</w:t>
            </w:r>
            <w:r w:rsidRPr="00A0290B">
              <w:rPr>
                <w:rFonts w:eastAsia="Calibri" w:cs="Times New Roman"/>
                <w:sz w:val="22"/>
                <w:szCs w:val="24"/>
              </w:rPr>
              <w:t xml:space="preserve"> баллов.</w:t>
            </w:r>
          </w:p>
        </w:tc>
      </w:tr>
      <w:tr w:rsidR="0016650F" w:rsidRPr="00A0290B" w:rsidTr="0016650F">
        <w:trPr>
          <w:jc w:val="center"/>
        </w:trPr>
        <w:tc>
          <w:tcPr>
            <w:tcW w:w="4610" w:type="dxa"/>
            <w:gridSpan w:val="2"/>
            <w:vAlign w:val="center"/>
          </w:tcPr>
          <w:p w:rsidR="0016650F" w:rsidRPr="0016650F" w:rsidRDefault="0016650F" w:rsidP="0016650F">
            <w:pPr>
              <w:tabs>
                <w:tab w:val="left" w:pos="516"/>
              </w:tabs>
              <w:spacing w:after="0" w:line="240" w:lineRule="auto"/>
              <w:ind w:left="307"/>
              <w:contextualSpacing/>
              <w:jc w:val="both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lastRenderedPageBreak/>
              <w:t>Итого</w:t>
            </w:r>
          </w:p>
        </w:tc>
        <w:tc>
          <w:tcPr>
            <w:tcW w:w="5183" w:type="dxa"/>
            <w:gridSpan w:val="3"/>
            <w:vAlign w:val="center"/>
          </w:tcPr>
          <w:p w:rsidR="0016650F" w:rsidRPr="0016650F" w:rsidRDefault="0016650F" w:rsidP="0016650F">
            <w:pPr>
              <w:tabs>
                <w:tab w:val="left" w:pos="516"/>
              </w:tabs>
              <w:spacing w:after="0" w:line="240" w:lineRule="auto"/>
              <w:ind w:left="307"/>
              <w:contextualSpacing/>
              <w:jc w:val="both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100 баллов</w:t>
            </w:r>
          </w:p>
        </w:tc>
      </w:tr>
      <w:tr w:rsidR="0016650F" w:rsidRPr="00A0290B" w:rsidTr="005D43E6">
        <w:trPr>
          <w:jc w:val="center"/>
        </w:trPr>
        <w:tc>
          <w:tcPr>
            <w:tcW w:w="2579" w:type="dxa"/>
            <w:vAlign w:val="center"/>
          </w:tcPr>
          <w:p w:rsidR="0016650F" w:rsidRPr="00A0290B" w:rsidRDefault="0016650F" w:rsidP="007612BC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Итоговая оценка</w:t>
            </w:r>
          </w:p>
        </w:tc>
        <w:tc>
          <w:tcPr>
            <w:tcW w:w="7214" w:type="dxa"/>
            <w:gridSpan w:val="4"/>
            <w:vAlign w:val="center"/>
          </w:tcPr>
          <w:p w:rsidR="0016650F" w:rsidRDefault="0016650F" w:rsidP="0016650F">
            <w:pPr>
              <w:tabs>
                <w:tab w:val="left" w:pos="516"/>
              </w:tabs>
              <w:spacing w:after="0" w:line="240" w:lineRule="auto"/>
              <w:ind w:left="307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«Зач</w:t>
            </w:r>
            <w:r w:rsidR="0078203C">
              <w:rPr>
                <w:rFonts w:eastAsia="Calibri" w:cs="Times New Roman"/>
                <w:szCs w:val="24"/>
              </w:rPr>
              <w:t>тено</w:t>
            </w:r>
            <w:r>
              <w:rPr>
                <w:rFonts w:eastAsia="Calibri" w:cs="Times New Roman"/>
                <w:szCs w:val="24"/>
              </w:rPr>
              <w:t xml:space="preserve">» </w:t>
            </w:r>
            <w:r w:rsidR="0078203C">
              <w:rPr>
                <w:rFonts w:eastAsia="Calibri" w:cs="Times New Roman"/>
                <w:szCs w:val="24"/>
              </w:rPr>
              <w:t>70-100</w:t>
            </w:r>
            <w:r>
              <w:rPr>
                <w:rFonts w:eastAsia="Calibri" w:cs="Times New Roman"/>
                <w:szCs w:val="24"/>
              </w:rPr>
              <w:t xml:space="preserve"> баллов</w:t>
            </w:r>
          </w:p>
          <w:p w:rsidR="0016650F" w:rsidRPr="0016650F" w:rsidRDefault="0016650F" w:rsidP="0078203C">
            <w:pPr>
              <w:tabs>
                <w:tab w:val="left" w:pos="516"/>
              </w:tabs>
              <w:spacing w:after="0" w:line="240" w:lineRule="auto"/>
              <w:ind w:left="307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«Не</w:t>
            </w:r>
            <w:r w:rsidR="0078203C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зач</w:t>
            </w:r>
            <w:r w:rsidR="0078203C">
              <w:rPr>
                <w:rFonts w:eastAsia="Calibri" w:cs="Times New Roman"/>
                <w:szCs w:val="24"/>
              </w:rPr>
              <w:t>тено</w:t>
            </w:r>
            <w:r>
              <w:rPr>
                <w:rFonts w:eastAsia="Calibri" w:cs="Times New Roman"/>
                <w:szCs w:val="24"/>
              </w:rPr>
              <w:t xml:space="preserve">» 69 баллов и менее </w:t>
            </w:r>
          </w:p>
        </w:tc>
      </w:tr>
    </w:tbl>
    <w:p w:rsidR="000C6938" w:rsidRDefault="000C6938" w:rsidP="00F822D5">
      <w:pPr>
        <w:rPr>
          <w:noProof/>
          <w:lang w:eastAsia="ru-RU"/>
        </w:rPr>
      </w:pPr>
    </w:p>
    <w:p w:rsidR="0016650F" w:rsidRDefault="00BF3D37" w:rsidP="001154EB">
      <w:pPr>
        <w:spacing w:line="240" w:lineRule="auto"/>
        <w:rPr>
          <w:noProof/>
          <w:lang w:eastAsia="ru-RU"/>
        </w:rPr>
      </w:pPr>
      <w:r w:rsidRPr="00DE6A7D">
        <w:rPr>
          <w:rFonts w:eastAsia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3880485</wp:posOffset>
            </wp:positionH>
            <wp:positionV relativeFrom="paragraph">
              <wp:posOffset>65405</wp:posOffset>
            </wp:positionV>
            <wp:extent cx="1151852" cy="676275"/>
            <wp:effectExtent l="0" t="0" r="0" b="0"/>
            <wp:wrapNone/>
            <wp:docPr id="2" name="Рисунок 2" descr="G:\doc005771201703230921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7120170323092119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3" t="41849" r="30400" b="50093"/>
                    <a:stretch/>
                  </pic:blipFill>
                  <pic:spPr bwMode="auto">
                    <a:xfrm>
                      <a:off x="0" y="0"/>
                      <a:ext cx="115185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650F">
        <w:rPr>
          <w:noProof/>
          <w:lang w:eastAsia="ru-RU"/>
        </w:rPr>
        <w:t xml:space="preserve">Доцент кафедры «Логистика </w:t>
      </w:r>
    </w:p>
    <w:p w:rsidR="0016650F" w:rsidRPr="00BF3D37" w:rsidRDefault="0016650F" w:rsidP="001154EB">
      <w:pPr>
        <w:spacing w:line="240" w:lineRule="auto"/>
        <w:rPr>
          <w:rFonts w:eastAsia="Times New Roman" w:cs="Times New Roman"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t>и коммер</w:t>
      </w:r>
      <w:r w:rsidR="00BF3D37">
        <w:rPr>
          <w:noProof/>
          <w:lang w:eastAsia="ru-RU"/>
        </w:rPr>
        <w:t xml:space="preserve">ческая работа»                 </w:t>
      </w:r>
      <w:r w:rsidR="00BF3D37">
        <w:rPr>
          <w:noProof/>
          <w:lang w:eastAsia="ru-RU"/>
        </w:rPr>
        <w:tab/>
      </w:r>
      <w:r w:rsidR="00BF3D37">
        <w:rPr>
          <w:noProof/>
          <w:lang w:eastAsia="ru-RU"/>
        </w:rPr>
        <w:tab/>
      </w:r>
      <w:r w:rsidR="00BF3D37">
        <w:rPr>
          <w:noProof/>
          <w:lang w:eastAsia="ru-RU"/>
        </w:rPr>
        <w:tab/>
      </w:r>
      <w:r w:rsidR="00BF3D37">
        <w:rPr>
          <w:noProof/>
          <w:lang w:eastAsia="ru-RU"/>
        </w:rPr>
        <w:tab/>
      </w:r>
      <w:r w:rsidR="00BF3D37">
        <w:rPr>
          <w:noProof/>
          <w:lang w:eastAsia="ru-RU"/>
        </w:rPr>
        <w:tab/>
      </w:r>
      <w:r w:rsidR="00BF3D37">
        <w:rPr>
          <w:noProof/>
          <w:lang w:eastAsia="ru-RU"/>
        </w:rPr>
        <w:tab/>
        <w:t xml:space="preserve">     </w:t>
      </w:r>
      <w:r>
        <w:rPr>
          <w:noProof/>
          <w:lang w:eastAsia="ru-RU"/>
        </w:rPr>
        <w:t>Пимоненко М.М.</w:t>
      </w:r>
    </w:p>
    <w:sectPr w:rsidR="0016650F" w:rsidRPr="00BF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520"/>
    <w:multiLevelType w:val="hybridMultilevel"/>
    <w:tmpl w:val="34445EA0"/>
    <w:lvl w:ilvl="0" w:tplc="941A19C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723EE"/>
    <w:multiLevelType w:val="hybridMultilevel"/>
    <w:tmpl w:val="D77C7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84A21"/>
    <w:multiLevelType w:val="hybridMultilevel"/>
    <w:tmpl w:val="B866BF74"/>
    <w:lvl w:ilvl="0" w:tplc="54E6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D7505"/>
    <w:multiLevelType w:val="hybridMultilevel"/>
    <w:tmpl w:val="2E20D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D29"/>
    <w:multiLevelType w:val="hybridMultilevel"/>
    <w:tmpl w:val="CBF6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9266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F250DFB"/>
    <w:multiLevelType w:val="hybridMultilevel"/>
    <w:tmpl w:val="0CC062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7A54FC"/>
    <w:multiLevelType w:val="hybridMultilevel"/>
    <w:tmpl w:val="4FFE5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25769"/>
    <w:multiLevelType w:val="hybridMultilevel"/>
    <w:tmpl w:val="42A2A4F4"/>
    <w:lvl w:ilvl="0" w:tplc="E8746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FF4125"/>
    <w:multiLevelType w:val="hybridMultilevel"/>
    <w:tmpl w:val="9766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782154"/>
    <w:multiLevelType w:val="hybridMultilevel"/>
    <w:tmpl w:val="BB2E7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C3BD4"/>
    <w:multiLevelType w:val="hybridMultilevel"/>
    <w:tmpl w:val="C4883832"/>
    <w:lvl w:ilvl="0" w:tplc="FA067A62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6BC2E79"/>
    <w:multiLevelType w:val="hybridMultilevel"/>
    <w:tmpl w:val="24DA19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03941"/>
    <w:multiLevelType w:val="hybridMultilevel"/>
    <w:tmpl w:val="CB983A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4EA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A14B3"/>
    <w:multiLevelType w:val="hybridMultilevel"/>
    <w:tmpl w:val="81007142"/>
    <w:lvl w:ilvl="0" w:tplc="98AC8108">
      <w:start w:val="1"/>
      <w:numFmt w:val="lowerRoman"/>
      <w:lvlText w:val="%1."/>
      <w:lvlJc w:val="right"/>
      <w:pPr>
        <w:tabs>
          <w:tab w:val="num" w:pos="1596"/>
        </w:tabs>
        <w:ind w:left="1596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6"/>
        </w:tabs>
        <w:ind w:left="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6"/>
        </w:tabs>
        <w:ind w:left="1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6"/>
        </w:tabs>
        <w:ind w:left="2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15" w15:restartNumberingAfterBreak="0">
    <w:nsid w:val="2E407F8F"/>
    <w:multiLevelType w:val="singleLevel"/>
    <w:tmpl w:val="4A0E60F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16C3033"/>
    <w:multiLevelType w:val="hybridMultilevel"/>
    <w:tmpl w:val="B412B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02DBE"/>
    <w:multiLevelType w:val="hybridMultilevel"/>
    <w:tmpl w:val="5D448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D4E80"/>
    <w:multiLevelType w:val="hybridMultilevel"/>
    <w:tmpl w:val="FCD8A036"/>
    <w:lvl w:ilvl="0" w:tplc="1034F3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90B086C"/>
    <w:multiLevelType w:val="hybridMultilevel"/>
    <w:tmpl w:val="712C445E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A6D387F"/>
    <w:multiLevelType w:val="hybridMultilevel"/>
    <w:tmpl w:val="7D6643A8"/>
    <w:lvl w:ilvl="0" w:tplc="98AC8108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D76A0F"/>
    <w:multiLevelType w:val="hybridMultilevel"/>
    <w:tmpl w:val="ADD40C54"/>
    <w:lvl w:ilvl="0" w:tplc="6F7A1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60E44"/>
    <w:multiLevelType w:val="hybridMultilevel"/>
    <w:tmpl w:val="1686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0B8"/>
    <w:multiLevelType w:val="hybridMultilevel"/>
    <w:tmpl w:val="7DCA52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C6B92"/>
    <w:multiLevelType w:val="hybridMultilevel"/>
    <w:tmpl w:val="BE4AB6EE"/>
    <w:lvl w:ilvl="0" w:tplc="684C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C81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5195B4E"/>
    <w:multiLevelType w:val="hybridMultilevel"/>
    <w:tmpl w:val="CE645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1220424"/>
    <w:multiLevelType w:val="hybridMultilevel"/>
    <w:tmpl w:val="F4840B1E"/>
    <w:lvl w:ilvl="0" w:tplc="7E04E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1973B4"/>
    <w:multiLevelType w:val="hybridMultilevel"/>
    <w:tmpl w:val="4606DDD6"/>
    <w:lvl w:ilvl="0" w:tplc="E8746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FB7B9F"/>
    <w:multiLevelType w:val="hybridMultilevel"/>
    <w:tmpl w:val="CE1E1010"/>
    <w:lvl w:ilvl="0" w:tplc="684C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C810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915D1"/>
    <w:multiLevelType w:val="hybridMultilevel"/>
    <w:tmpl w:val="59DA857A"/>
    <w:lvl w:ilvl="0" w:tplc="8A9266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4E69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9"/>
  </w:num>
  <w:num w:numId="4">
    <w:abstractNumId w:val="28"/>
  </w:num>
  <w:num w:numId="5">
    <w:abstractNumId w:val="13"/>
  </w:num>
  <w:num w:numId="6">
    <w:abstractNumId w:val="0"/>
  </w:num>
  <w:num w:numId="7">
    <w:abstractNumId w:val="4"/>
  </w:num>
  <w:num w:numId="8">
    <w:abstractNumId w:val="2"/>
  </w:num>
  <w:num w:numId="9">
    <w:abstractNumId w:val="31"/>
  </w:num>
  <w:num w:numId="10">
    <w:abstractNumId w:val="12"/>
  </w:num>
  <w:num w:numId="11">
    <w:abstractNumId w:val="10"/>
  </w:num>
  <w:num w:numId="12">
    <w:abstractNumId w:val="19"/>
  </w:num>
  <w:num w:numId="13">
    <w:abstractNumId w:val="23"/>
  </w:num>
  <w:num w:numId="14">
    <w:abstractNumId w:val="16"/>
  </w:num>
  <w:num w:numId="15">
    <w:abstractNumId w:val="7"/>
  </w:num>
  <w:num w:numId="16">
    <w:abstractNumId w:val="17"/>
  </w:num>
  <w:num w:numId="17">
    <w:abstractNumId w:val="1"/>
  </w:num>
  <w:num w:numId="18">
    <w:abstractNumId w:val="27"/>
  </w:num>
  <w:num w:numId="19">
    <w:abstractNumId w:val="5"/>
  </w:num>
  <w:num w:numId="20">
    <w:abstractNumId w:val="18"/>
  </w:num>
  <w:num w:numId="21">
    <w:abstractNumId w:val="3"/>
  </w:num>
  <w:num w:numId="22">
    <w:abstractNumId w:val="22"/>
  </w:num>
  <w:num w:numId="23">
    <w:abstractNumId w:val="26"/>
  </w:num>
  <w:num w:numId="24">
    <w:abstractNumId w:val="6"/>
  </w:num>
  <w:num w:numId="25">
    <w:abstractNumId w:val="9"/>
  </w:num>
  <w:num w:numId="26">
    <w:abstractNumId w:val="11"/>
  </w:num>
  <w:num w:numId="27">
    <w:abstractNumId w:val="15"/>
  </w:num>
  <w:num w:numId="28">
    <w:abstractNumId w:val="15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30"/>
  </w:num>
  <w:num w:numId="31">
    <w:abstractNumId w:val="20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20"/>
    <w:rsid w:val="00001D9E"/>
    <w:rsid w:val="00062B4A"/>
    <w:rsid w:val="0006657D"/>
    <w:rsid w:val="000C6938"/>
    <w:rsid w:val="001154EB"/>
    <w:rsid w:val="0016650F"/>
    <w:rsid w:val="00186317"/>
    <w:rsid w:val="0033424A"/>
    <w:rsid w:val="00373557"/>
    <w:rsid w:val="00377B20"/>
    <w:rsid w:val="00447320"/>
    <w:rsid w:val="005E5D20"/>
    <w:rsid w:val="0078203C"/>
    <w:rsid w:val="008136C1"/>
    <w:rsid w:val="009532BC"/>
    <w:rsid w:val="009B4F10"/>
    <w:rsid w:val="00A23397"/>
    <w:rsid w:val="00BE786B"/>
    <w:rsid w:val="00BF3D37"/>
    <w:rsid w:val="00C311F4"/>
    <w:rsid w:val="00C373B2"/>
    <w:rsid w:val="00D179DE"/>
    <w:rsid w:val="00DC7803"/>
    <w:rsid w:val="00E64F67"/>
    <w:rsid w:val="00F822D5"/>
    <w:rsid w:val="00F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E2B2"/>
  <w15:chartTrackingRefBased/>
  <w15:docId w15:val="{2735C93E-B28F-4978-B482-F21A26E9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3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DE"/>
    <w:pPr>
      <w:ind w:left="720"/>
      <w:contextualSpacing/>
    </w:pPr>
  </w:style>
  <w:style w:type="character" w:customStyle="1" w:styleId="apple-converted-space">
    <w:name w:val="apple-converted-space"/>
    <w:rsid w:val="0095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Бадецкий</dc:creator>
  <cp:keywords/>
  <dc:description/>
  <cp:lastModifiedBy>Badetsky</cp:lastModifiedBy>
  <cp:revision>8</cp:revision>
  <dcterms:created xsi:type="dcterms:W3CDTF">2018-01-25T10:33:00Z</dcterms:created>
  <dcterms:modified xsi:type="dcterms:W3CDTF">2019-05-23T09:28:00Z</dcterms:modified>
</cp:coreProperties>
</file>