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83" w:rsidRDefault="0044366D" w:rsidP="0044366D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44366D" w:rsidRDefault="0044366D" w:rsidP="004436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ДИСЦИПЛИНА</w:t>
      </w:r>
    </w:p>
    <w:p w:rsidR="00A91083" w:rsidRPr="00EF7B3B" w:rsidRDefault="00BD0BB7" w:rsidP="00A9108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7B3B">
        <w:rPr>
          <w:rFonts w:ascii="Times New Roman" w:hAnsi="Times New Roman" w:cs="Times New Roman"/>
          <w:sz w:val="24"/>
          <w:szCs w:val="24"/>
        </w:rPr>
        <w:t xml:space="preserve"> </w:t>
      </w:r>
      <w:r w:rsidR="00A91083" w:rsidRPr="00EF7B3B">
        <w:rPr>
          <w:rFonts w:ascii="Times New Roman" w:hAnsi="Times New Roman" w:cs="Times New Roman"/>
          <w:sz w:val="24"/>
          <w:szCs w:val="24"/>
        </w:rPr>
        <w:t>«</w:t>
      </w:r>
      <w:r w:rsidR="00A91083">
        <w:rPr>
          <w:rFonts w:ascii="Times New Roman" w:hAnsi="Times New Roman" w:cs="Times New Roman"/>
          <w:sz w:val="24"/>
          <w:szCs w:val="24"/>
        </w:rPr>
        <w:t>СЕБЕСТОИМОСТЬ ЖЕЛЕЗНОДОРОЖНЫХ ПЕРЕВОЗОК</w:t>
      </w:r>
      <w:r w:rsidR="00A91083" w:rsidRPr="00EF7B3B">
        <w:rPr>
          <w:rFonts w:ascii="Times New Roman" w:hAnsi="Times New Roman" w:cs="Times New Roman"/>
          <w:sz w:val="24"/>
          <w:szCs w:val="24"/>
        </w:rPr>
        <w:t>»</w:t>
      </w:r>
    </w:p>
    <w:p w:rsidR="00A91083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083" w:rsidRPr="00D37117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>Направление подготовки – 38.0</w:t>
      </w:r>
      <w:r w:rsidR="001D3365">
        <w:rPr>
          <w:rFonts w:ascii="Times New Roman" w:hAnsi="Times New Roman" w:cs="Times New Roman"/>
          <w:sz w:val="24"/>
          <w:szCs w:val="24"/>
        </w:rPr>
        <w:t>4</w:t>
      </w:r>
      <w:r w:rsidRPr="00D37117">
        <w:rPr>
          <w:rFonts w:ascii="Times New Roman" w:hAnsi="Times New Roman" w:cs="Times New Roman"/>
          <w:sz w:val="24"/>
          <w:szCs w:val="24"/>
        </w:rPr>
        <w:t>.0</w:t>
      </w:r>
      <w:r w:rsidR="001D3365">
        <w:rPr>
          <w:rFonts w:ascii="Times New Roman" w:hAnsi="Times New Roman" w:cs="Times New Roman"/>
          <w:sz w:val="24"/>
          <w:szCs w:val="24"/>
        </w:rPr>
        <w:t>2</w:t>
      </w:r>
      <w:r w:rsidRPr="00D37117">
        <w:rPr>
          <w:rFonts w:ascii="Times New Roman" w:hAnsi="Times New Roman" w:cs="Times New Roman"/>
          <w:sz w:val="24"/>
          <w:szCs w:val="24"/>
        </w:rPr>
        <w:t xml:space="preserve"> «</w:t>
      </w:r>
      <w:r w:rsidR="001D3365">
        <w:rPr>
          <w:rFonts w:ascii="Times New Roman" w:hAnsi="Times New Roman" w:cs="Times New Roman"/>
          <w:sz w:val="24"/>
          <w:szCs w:val="24"/>
        </w:rPr>
        <w:t>Менеджмент</w:t>
      </w:r>
      <w:r w:rsidRPr="00D37117">
        <w:rPr>
          <w:rFonts w:ascii="Times New Roman" w:hAnsi="Times New Roman" w:cs="Times New Roman"/>
          <w:sz w:val="24"/>
          <w:szCs w:val="24"/>
        </w:rPr>
        <w:t>»</w:t>
      </w:r>
    </w:p>
    <w:p w:rsidR="00A91083" w:rsidRPr="00D37117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D3365">
        <w:rPr>
          <w:rFonts w:ascii="Times New Roman" w:hAnsi="Times New Roman" w:cs="Times New Roman"/>
          <w:sz w:val="24"/>
          <w:szCs w:val="24"/>
        </w:rPr>
        <w:t>магистр</w:t>
      </w:r>
      <w:r w:rsidRPr="00D3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83" w:rsidRDefault="001D3365" w:rsidP="00A9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 – «Логистика»</w:t>
      </w:r>
      <w:r w:rsidR="00A91083">
        <w:rPr>
          <w:rFonts w:ascii="Times New Roman" w:hAnsi="Times New Roman" w:cs="Times New Roman"/>
          <w:sz w:val="24"/>
          <w:szCs w:val="24"/>
        </w:rPr>
        <w:t>.</w:t>
      </w:r>
    </w:p>
    <w:p w:rsidR="00A91083" w:rsidRPr="00D37117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91083" w:rsidRPr="00D37117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Себестоимость железнодорожных перевозок</w:t>
      </w:r>
      <w:r w:rsidRPr="00D37117">
        <w:rPr>
          <w:rFonts w:ascii="Times New Roman" w:hAnsi="Times New Roman" w:cs="Times New Roman"/>
          <w:sz w:val="24"/>
          <w:szCs w:val="24"/>
        </w:rPr>
        <w:t>» (Б1.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1D336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3365">
        <w:rPr>
          <w:rFonts w:ascii="Times New Roman" w:hAnsi="Times New Roman" w:cs="Times New Roman"/>
          <w:sz w:val="24"/>
          <w:szCs w:val="24"/>
        </w:rPr>
        <w:t>5</w:t>
      </w:r>
      <w:r w:rsidRPr="00D37117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37117">
        <w:rPr>
          <w:rFonts w:ascii="Times New Roman" w:hAnsi="Times New Roman" w:cs="Times New Roman"/>
          <w:sz w:val="24"/>
          <w:szCs w:val="24"/>
        </w:rPr>
        <w:t>части и является</w:t>
      </w:r>
      <w:r w:rsidR="001D3365">
        <w:rPr>
          <w:rFonts w:ascii="Times New Roman" w:hAnsi="Times New Roman" w:cs="Times New Roman"/>
          <w:sz w:val="24"/>
          <w:szCs w:val="24"/>
        </w:rPr>
        <w:t xml:space="preserve"> обязательной</w:t>
      </w:r>
      <w:r w:rsidRPr="00D37117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55566A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 w:rsidRPr="00D37117">
        <w:rPr>
          <w:rFonts w:ascii="Times New Roman" w:hAnsi="Times New Roman" w:cs="Times New Roman"/>
          <w:sz w:val="24"/>
          <w:szCs w:val="24"/>
        </w:rPr>
        <w:t>.</w:t>
      </w:r>
    </w:p>
    <w:p w:rsidR="00A91083" w:rsidRPr="00D37117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1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91083" w:rsidRDefault="00A91083" w:rsidP="00A9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>Целями дисциплины являются:</w:t>
      </w:r>
    </w:p>
    <w:p w:rsidR="00A91083" w:rsidRPr="00A91083" w:rsidRDefault="00A91083" w:rsidP="00A9108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83">
        <w:rPr>
          <w:rFonts w:ascii="Times New Roman" w:hAnsi="Times New Roman" w:cs="Times New Roman"/>
          <w:sz w:val="24"/>
          <w:szCs w:val="24"/>
        </w:rPr>
        <w:t>приобретение теоретических основ планирования и учета расходов железнодорожных предприятий;</w:t>
      </w:r>
    </w:p>
    <w:p w:rsidR="00A91083" w:rsidRPr="00A91083" w:rsidRDefault="00A91083" w:rsidP="00A9108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83">
        <w:rPr>
          <w:rFonts w:ascii="Times New Roman" w:hAnsi="Times New Roman" w:cs="Times New Roman"/>
          <w:sz w:val="24"/>
          <w:szCs w:val="24"/>
        </w:rPr>
        <w:t>усвоение методов определения себестоимости железнодорожных перевозок;</w:t>
      </w:r>
    </w:p>
    <w:p w:rsidR="00A91083" w:rsidRPr="00A91083" w:rsidRDefault="00A91083" w:rsidP="00A9108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83">
        <w:rPr>
          <w:rFonts w:ascii="Times New Roman" w:hAnsi="Times New Roman" w:cs="Times New Roman"/>
          <w:sz w:val="24"/>
          <w:szCs w:val="24"/>
        </w:rPr>
        <w:t>получение знаний и навыков по вопросам оценки влияния отдельных факторов на расходы и себестоимость перевозок.</w:t>
      </w:r>
    </w:p>
    <w:p w:rsidR="00A91083" w:rsidRDefault="00A91083" w:rsidP="00A9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117">
        <w:rPr>
          <w:rFonts w:ascii="Times New Roman" w:hAnsi="Times New Roman" w:cs="Times New Roman"/>
          <w:bCs/>
          <w:sz w:val="24"/>
          <w:szCs w:val="24"/>
        </w:rPr>
        <w:t xml:space="preserve">Для достижения поставленных целей решаются </w:t>
      </w:r>
      <w:r w:rsidRPr="00D37117">
        <w:rPr>
          <w:rFonts w:ascii="Times New Roman" w:hAnsi="Times New Roman" w:cs="Times New Roman"/>
          <w:sz w:val="24"/>
          <w:szCs w:val="24"/>
        </w:rPr>
        <w:t>следующие</w:t>
      </w:r>
      <w:r w:rsidRPr="00D37117">
        <w:rPr>
          <w:rFonts w:ascii="Times New Roman" w:hAnsi="Times New Roman" w:cs="Times New Roman"/>
          <w:bCs/>
          <w:sz w:val="24"/>
          <w:szCs w:val="24"/>
        </w:rPr>
        <w:t xml:space="preserve"> задачи:</w:t>
      </w:r>
    </w:p>
    <w:p w:rsidR="00A91083" w:rsidRPr="00A91083" w:rsidRDefault="00A91083" w:rsidP="00A91083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</w:pPr>
      <w:r w:rsidRPr="00A91083">
        <w:t>изучение классификации и особенностей планирования расходов на железнодорожном транспорте;</w:t>
      </w:r>
    </w:p>
    <w:p w:rsidR="00A91083" w:rsidRPr="00A91083" w:rsidRDefault="00A91083" w:rsidP="00A91083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</w:pPr>
      <w:r w:rsidRPr="00A91083">
        <w:t>ознакомление с основами калькуляции себестоимости перевозок по их видам, с методикой расчета себестоимости отдельных видов работ и услуг;</w:t>
      </w:r>
    </w:p>
    <w:p w:rsidR="00A91083" w:rsidRPr="00A91083" w:rsidRDefault="00A91083" w:rsidP="00A91083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</w:pPr>
      <w:r w:rsidRPr="00A91083">
        <w:t>овладение методами расчета и анализа себестоимости перевозок в конкретных условиях;</w:t>
      </w:r>
    </w:p>
    <w:p w:rsidR="00A91083" w:rsidRPr="00A91083" w:rsidRDefault="00A91083" w:rsidP="00A91083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/>
        <w:ind w:left="0" w:firstLine="709"/>
        <w:jc w:val="both"/>
      </w:pPr>
      <w:r w:rsidRPr="00A91083">
        <w:t>изучение методики определения себестоимости перевозок при изменении объема перевозок, качества работы и эксплуатационных условий.</w:t>
      </w:r>
    </w:p>
    <w:p w:rsidR="00A91083" w:rsidRPr="00D37117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</w:t>
      </w:r>
      <w:r w:rsidRPr="00D37117">
        <w:rPr>
          <w:rFonts w:ascii="Times New Roman" w:hAnsi="Times New Roman" w:cs="Times New Roman"/>
          <w:b/>
          <w:sz w:val="24"/>
          <w:szCs w:val="24"/>
        </w:rPr>
        <w:t>планируемых результатов обучения по дисциплине</w:t>
      </w:r>
    </w:p>
    <w:p w:rsidR="00A91083" w:rsidRPr="00D37117" w:rsidRDefault="00A91083" w:rsidP="00A9108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Style w:val="BodyTextChar1"/>
          <w:sz w:val="24"/>
          <w:szCs w:val="24"/>
        </w:rPr>
        <w:t>ПК-</w:t>
      </w:r>
      <w:r w:rsidR="001D3365">
        <w:rPr>
          <w:rStyle w:val="BodyTextChar1"/>
          <w:sz w:val="24"/>
          <w:szCs w:val="24"/>
        </w:rPr>
        <w:t>3.</w:t>
      </w:r>
    </w:p>
    <w:p w:rsidR="00A91083" w:rsidRPr="00D37117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11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91083" w:rsidRPr="00062B4C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4C">
        <w:rPr>
          <w:rFonts w:ascii="Times New Roman" w:hAnsi="Times New Roman" w:cs="Times New Roman"/>
          <w:sz w:val="24"/>
          <w:szCs w:val="24"/>
        </w:rPr>
        <w:t>ЗНАТЬ:</w:t>
      </w:r>
    </w:p>
    <w:p w:rsidR="00062B4C" w:rsidRPr="00062B4C" w:rsidRDefault="00062B4C" w:rsidP="0087321D">
      <w:pPr>
        <w:pStyle w:val="Default"/>
        <w:numPr>
          <w:ilvl w:val="0"/>
          <w:numId w:val="8"/>
        </w:numPr>
        <w:tabs>
          <w:tab w:val="clear" w:pos="720"/>
          <w:tab w:val="num" w:pos="567"/>
          <w:tab w:val="left" w:pos="993"/>
        </w:tabs>
        <w:spacing w:line="240" w:lineRule="auto"/>
        <w:ind w:left="993" w:hanging="284"/>
      </w:pPr>
      <w:r w:rsidRPr="00062B4C">
        <w:t>основные принципы определения себестоимости продукции;</w:t>
      </w:r>
    </w:p>
    <w:p w:rsidR="00062B4C" w:rsidRPr="00062B4C" w:rsidRDefault="00062B4C" w:rsidP="0087321D">
      <w:pPr>
        <w:pStyle w:val="Default"/>
        <w:numPr>
          <w:ilvl w:val="0"/>
          <w:numId w:val="8"/>
        </w:numPr>
        <w:tabs>
          <w:tab w:val="clear" w:pos="720"/>
          <w:tab w:val="num" w:pos="567"/>
          <w:tab w:val="left" w:pos="709"/>
          <w:tab w:val="left" w:pos="993"/>
          <w:tab w:val="left" w:pos="1134"/>
        </w:tabs>
        <w:spacing w:line="240" w:lineRule="auto"/>
        <w:ind w:left="993" w:hanging="284"/>
      </w:pPr>
      <w:r w:rsidRPr="00062B4C">
        <w:t>принципы построения номенклатуры доходов и расходов по видам деятельности ОАО «РЖД»;</w:t>
      </w:r>
    </w:p>
    <w:p w:rsidR="00062B4C" w:rsidRPr="00062B4C" w:rsidRDefault="00062B4C" w:rsidP="0087321D">
      <w:pPr>
        <w:pStyle w:val="Default"/>
        <w:numPr>
          <w:ilvl w:val="0"/>
          <w:numId w:val="8"/>
        </w:numPr>
        <w:tabs>
          <w:tab w:val="clear" w:pos="720"/>
          <w:tab w:val="num" w:pos="567"/>
          <w:tab w:val="left" w:pos="709"/>
          <w:tab w:val="left" w:pos="993"/>
          <w:tab w:val="left" w:pos="1134"/>
        </w:tabs>
        <w:spacing w:line="240" w:lineRule="auto"/>
        <w:ind w:left="993" w:hanging="284"/>
      </w:pPr>
      <w:r w:rsidRPr="00062B4C">
        <w:t>методы определения себестоимости перевозок при решении различных технико-экономических задач;</w:t>
      </w:r>
    </w:p>
    <w:p w:rsidR="00062B4C" w:rsidRPr="00062B4C" w:rsidRDefault="00062B4C" w:rsidP="0087321D">
      <w:pPr>
        <w:pStyle w:val="Default"/>
        <w:numPr>
          <w:ilvl w:val="0"/>
          <w:numId w:val="8"/>
        </w:numPr>
        <w:tabs>
          <w:tab w:val="clear" w:pos="720"/>
          <w:tab w:val="num" w:pos="567"/>
          <w:tab w:val="left" w:pos="709"/>
          <w:tab w:val="left" w:pos="993"/>
          <w:tab w:val="left" w:pos="1134"/>
        </w:tabs>
        <w:spacing w:line="240" w:lineRule="auto"/>
        <w:ind w:left="993" w:hanging="284"/>
      </w:pPr>
      <w:r w:rsidRPr="00062B4C">
        <w:t>методику оценки влияния основных факторов на уровень себестоимости перевозок;</w:t>
      </w:r>
    </w:p>
    <w:p w:rsidR="00062B4C" w:rsidRPr="00062B4C" w:rsidRDefault="00062B4C" w:rsidP="0087321D">
      <w:pPr>
        <w:pStyle w:val="Default"/>
        <w:numPr>
          <w:ilvl w:val="0"/>
          <w:numId w:val="8"/>
        </w:numPr>
        <w:tabs>
          <w:tab w:val="clear" w:pos="720"/>
          <w:tab w:val="num" w:pos="567"/>
          <w:tab w:val="left" w:pos="709"/>
          <w:tab w:val="left" w:pos="993"/>
          <w:tab w:val="left" w:pos="1134"/>
        </w:tabs>
        <w:spacing w:line="240" w:lineRule="auto"/>
        <w:ind w:left="993" w:hanging="284"/>
      </w:pPr>
      <w:r w:rsidRPr="00062B4C">
        <w:t>основные пути снижения себестоимости перевозок.</w:t>
      </w:r>
    </w:p>
    <w:p w:rsidR="00A91083" w:rsidRPr="00062B4C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4C">
        <w:rPr>
          <w:rFonts w:ascii="Times New Roman" w:hAnsi="Times New Roman" w:cs="Times New Roman"/>
          <w:sz w:val="24"/>
          <w:szCs w:val="24"/>
        </w:rPr>
        <w:t>УМЕТЬ:</w:t>
      </w:r>
    </w:p>
    <w:p w:rsidR="00062B4C" w:rsidRPr="00062B4C" w:rsidRDefault="00062B4C" w:rsidP="0087321D">
      <w:pPr>
        <w:numPr>
          <w:ilvl w:val="0"/>
          <w:numId w:val="9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B4C">
        <w:rPr>
          <w:rFonts w:ascii="Times New Roman" w:hAnsi="Times New Roman" w:cs="Times New Roman"/>
          <w:color w:val="000000"/>
          <w:sz w:val="24"/>
          <w:szCs w:val="24"/>
        </w:rPr>
        <w:t>рассчитывать себестоимость перевозок по видам перевозок, по видам тяги;</w:t>
      </w:r>
    </w:p>
    <w:p w:rsidR="00062B4C" w:rsidRPr="00062B4C" w:rsidRDefault="00062B4C" w:rsidP="0087321D">
      <w:pPr>
        <w:numPr>
          <w:ilvl w:val="0"/>
          <w:numId w:val="9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B4C">
        <w:rPr>
          <w:rFonts w:ascii="Times New Roman" w:hAnsi="Times New Roman" w:cs="Times New Roman"/>
          <w:color w:val="000000"/>
          <w:sz w:val="24"/>
          <w:szCs w:val="24"/>
        </w:rPr>
        <w:t>оценивать влияние производительности труда, норм расхода топлива, электроэнергии, материалов, улучшения использования основных средств на изменение себестоимости перевозок;</w:t>
      </w:r>
    </w:p>
    <w:p w:rsidR="00062B4C" w:rsidRPr="00062B4C" w:rsidRDefault="00062B4C" w:rsidP="0087321D">
      <w:pPr>
        <w:numPr>
          <w:ilvl w:val="0"/>
          <w:numId w:val="9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B4C">
        <w:rPr>
          <w:rFonts w:ascii="Times New Roman" w:hAnsi="Times New Roman" w:cs="Times New Roman"/>
          <w:color w:val="000000"/>
          <w:sz w:val="24"/>
          <w:szCs w:val="24"/>
        </w:rPr>
        <w:t>анализировать и определять степень влияния объема перевозок на себестоимость перевозок;</w:t>
      </w:r>
    </w:p>
    <w:p w:rsidR="00062B4C" w:rsidRPr="00062B4C" w:rsidRDefault="00062B4C" w:rsidP="0087321D">
      <w:pPr>
        <w:numPr>
          <w:ilvl w:val="0"/>
          <w:numId w:val="9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B4C">
        <w:rPr>
          <w:rFonts w:ascii="Times New Roman" w:hAnsi="Times New Roman" w:cs="Times New Roman"/>
          <w:color w:val="000000"/>
          <w:sz w:val="24"/>
          <w:szCs w:val="24"/>
        </w:rPr>
        <w:t>проводить сравнение методов оценки влияния качественных  показателей использования подвижного состава на себестоимость  перевозок (метод расходных ставок, метод удельных весов, метод коэффициентов влияния);</w:t>
      </w:r>
    </w:p>
    <w:p w:rsidR="00062B4C" w:rsidRPr="00062B4C" w:rsidRDefault="00062B4C" w:rsidP="0087321D">
      <w:pPr>
        <w:numPr>
          <w:ilvl w:val="0"/>
          <w:numId w:val="9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B4C">
        <w:rPr>
          <w:rFonts w:ascii="Times New Roman" w:hAnsi="Times New Roman" w:cs="Times New Roman"/>
          <w:color w:val="000000"/>
          <w:sz w:val="24"/>
          <w:szCs w:val="24"/>
        </w:rPr>
        <w:t>рассчитывать расходы, связанные с простоем и пробегом подвижного состава, с одной остановкой поезда, со снятием ограничения скорости движения;</w:t>
      </w:r>
    </w:p>
    <w:p w:rsidR="00062B4C" w:rsidRPr="00062B4C" w:rsidRDefault="00062B4C" w:rsidP="0087321D">
      <w:pPr>
        <w:numPr>
          <w:ilvl w:val="0"/>
          <w:numId w:val="9"/>
        </w:numPr>
        <w:tabs>
          <w:tab w:val="clear" w:pos="720"/>
          <w:tab w:val="num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B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систематически работать с литературой по вопросам себестоимости перевозок, изучая опыт совершенствования методов управления затратами.</w:t>
      </w:r>
    </w:p>
    <w:p w:rsidR="00A91083" w:rsidRPr="00062B4C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4C">
        <w:rPr>
          <w:rFonts w:ascii="Times New Roman" w:hAnsi="Times New Roman" w:cs="Times New Roman"/>
          <w:sz w:val="24"/>
          <w:szCs w:val="24"/>
        </w:rPr>
        <w:t>ВЛАДЕТЬ:</w:t>
      </w:r>
    </w:p>
    <w:p w:rsidR="00062B4C" w:rsidRPr="00062B4C" w:rsidRDefault="00062B4C" w:rsidP="0087321D">
      <w:pPr>
        <w:pStyle w:val="21"/>
        <w:numPr>
          <w:ilvl w:val="0"/>
          <w:numId w:val="10"/>
        </w:numPr>
        <w:tabs>
          <w:tab w:val="clear" w:pos="643"/>
          <w:tab w:val="left" w:pos="227"/>
          <w:tab w:val="left" w:pos="993"/>
        </w:tabs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062B4C">
        <w:rPr>
          <w:rFonts w:ascii="Times New Roman" w:hAnsi="Times New Roman"/>
          <w:sz w:val="24"/>
          <w:szCs w:val="24"/>
        </w:rPr>
        <w:t>методами планирования и анализа производственных затрат транспортной организации;</w:t>
      </w:r>
    </w:p>
    <w:p w:rsidR="00062B4C" w:rsidRPr="00062B4C" w:rsidRDefault="00062B4C" w:rsidP="0087321D">
      <w:pPr>
        <w:pStyle w:val="21"/>
        <w:numPr>
          <w:ilvl w:val="0"/>
          <w:numId w:val="10"/>
        </w:numPr>
        <w:tabs>
          <w:tab w:val="clear" w:pos="643"/>
          <w:tab w:val="left" w:pos="227"/>
          <w:tab w:val="left" w:pos="993"/>
        </w:tabs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062B4C">
        <w:rPr>
          <w:rFonts w:ascii="Times New Roman" w:hAnsi="Times New Roman"/>
          <w:sz w:val="24"/>
          <w:szCs w:val="24"/>
        </w:rPr>
        <w:t>методами определения себестоимости железнодорожных перевозок;</w:t>
      </w:r>
    </w:p>
    <w:p w:rsidR="00062B4C" w:rsidRPr="00062B4C" w:rsidRDefault="00062B4C" w:rsidP="0087321D">
      <w:pPr>
        <w:pStyle w:val="21"/>
        <w:numPr>
          <w:ilvl w:val="0"/>
          <w:numId w:val="10"/>
        </w:numPr>
        <w:tabs>
          <w:tab w:val="clear" w:pos="643"/>
          <w:tab w:val="left" w:pos="227"/>
          <w:tab w:val="left" w:pos="993"/>
        </w:tabs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062B4C">
        <w:rPr>
          <w:rFonts w:ascii="Times New Roman" w:hAnsi="Times New Roman"/>
          <w:sz w:val="24"/>
          <w:szCs w:val="24"/>
        </w:rPr>
        <w:t>современным инструментарием управления затратами транспортной организации.</w:t>
      </w:r>
    </w:p>
    <w:p w:rsidR="00A91083" w:rsidRDefault="00A91083" w:rsidP="00A910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>Предмет, метод и задачи дисциплины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>Основные принципы расчета себестоимости продукции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 xml:space="preserve">Классификация эксплуатационных расходов на железнодорожном транспорте. </w:t>
      </w:r>
    </w:p>
    <w:p w:rsidR="003C30A9" w:rsidRPr="003C30A9" w:rsidRDefault="003C30A9" w:rsidP="003C30A9">
      <w:pPr>
        <w:pStyle w:val="1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C30A9">
        <w:rPr>
          <w:rFonts w:ascii="Times New Roman" w:hAnsi="Times New Roman" w:cs="Times New Roman"/>
          <w:bCs/>
        </w:rPr>
        <w:t>Планирование</w:t>
      </w:r>
      <w:r w:rsidRPr="003C30A9">
        <w:rPr>
          <w:rFonts w:ascii="Times New Roman" w:hAnsi="Times New Roman" w:cs="Times New Roman"/>
          <w:bCs/>
          <w:spacing w:val="1"/>
        </w:rPr>
        <w:t xml:space="preserve"> </w:t>
      </w:r>
      <w:r w:rsidRPr="003C30A9">
        <w:rPr>
          <w:rFonts w:ascii="Times New Roman" w:hAnsi="Times New Roman" w:cs="Times New Roman"/>
          <w:bCs/>
        </w:rPr>
        <w:t>эксплуатационных</w:t>
      </w:r>
      <w:r w:rsidRPr="003C30A9">
        <w:rPr>
          <w:rFonts w:ascii="Times New Roman" w:hAnsi="Times New Roman" w:cs="Times New Roman"/>
          <w:bCs/>
          <w:spacing w:val="1"/>
        </w:rPr>
        <w:t xml:space="preserve"> </w:t>
      </w:r>
      <w:r w:rsidRPr="003C30A9">
        <w:rPr>
          <w:rFonts w:ascii="Times New Roman" w:hAnsi="Times New Roman" w:cs="Times New Roman"/>
          <w:bCs/>
        </w:rPr>
        <w:t>расходов и себестоимости перевозок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>Калькуляция себестоимости перевозок на железнодорожном транспорте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>Основные факторы, влияющие на себестоимость перевозок</w:t>
      </w:r>
    </w:p>
    <w:p w:rsidR="003C30A9" w:rsidRPr="003C30A9" w:rsidRDefault="003C30A9" w:rsidP="003C30A9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>Методы расчета и анализа себестоимости перевозок грузов и пассажиров в конкретных условиях.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 xml:space="preserve">Определение и анализ себестоимости перевозок в конкретных условиях методом единичных расходных ставок. 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>Влияние качественных показателей использования подвижного состава на себестоимость перевозок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sz w:val="24"/>
          <w:szCs w:val="24"/>
        </w:rPr>
        <w:t xml:space="preserve">Методика расчета расходов, связанных с отдельными видами эксплуатационной работы. </w:t>
      </w:r>
    </w:p>
    <w:p w:rsidR="003C30A9" w:rsidRPr="003C30A9" w:rsidRDefault="003C30A9" w:rsidP="003C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A9">
        <w:rPr>
          <w:rFonts w:ascii="Times New Roman" w:hAnsi="Times New Roman" w:cs="Times New Roman"/>
          <w:bCs/>
          <w:sz w:val="24"/>
          <w:szCs w:val="24"/>
        </w:rPr>
        <w:t>Расчет себестоимости перевозок отдельных родов грузов и пассажиров в поездах и вагонах разного вида.</w:t>
      </w:r>
    </w:p>
    <w:p w:rsidR="00A91083" w:rsidRPr="00152A7C" w:rsidRDefault="00A91083" w:rsidP="00A910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91083" w:rsidRPr="002E4DB5" w:rsidRDefault="00A91083" w:rsidP="00A91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D33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единицы</w:t>
      </w:r>
      <w:r w:rsidRPr="002E4DB5">
        <w:rPr>
          <w:rFonts w:ascii="Times New Roman" w:hAnsi="Times New Roman" w:cs="Times New Roman"/>
          <w:sz w:val="24"/>
          <w:szCs w:val="24"/>
        </w:rPr>
        <w:t xml:space="preserve"> (</w:t>
      </w:r>
      <w:r w:rsidR="001D3365">
        <w:rPr>
          <w:rFonts w:ascii="Times New Roman" w:hAnsi="Times New Roman" w:cs="Times New Roman"/>
          <w:sz w:val="24"/>
          <w:szCs w:val="24"/>
        </w:rPr>
        <w:t>108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242A1" w:rsidRDefault="00A242A1" w:rsidP="00A24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242A1" w:rsidRPr="002E4DB5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4DB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14</w:t>
      </w:r>
      <w:r w:rsidRPr="002E4DB5">
        <w:rPr>
          <w:rFonts w:ascii="Times New Roman" w:hAnsi="Times New Roman"/>
          <w:sz w:val="24"/>
          <w:szCs w:val="24"/>
        </w:rPr>
        <w:t xml:space="preserve"> час.</w:t>
      </w:r>
    </w:p>
    <w:p w:rsidR="00A242A1" w:rsidRPr="002E4DB5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4DB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28</w:t>
      </w:r>
      <w:r w:rsidRPr="002E4DB5">
        <w:rPr>
          <w:rFonts w:ascii="Times New Roman" w:hAnsi="Times New Roman"/>
          <w:sz w:val="24"/>
          <w:szCs w:val="24"/>
        </w:rPr>
        <w:t xml:space="preserve"> час.</w:t>
      </w:r>
    </w:p>
    <w:p w:rsidR="00A242A1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4DB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</w:t>
      </w:r>
      <w:r w:rsidRPr="002E4DB5">
        <w:rPr>
          <w:rFonts w:ascii="Times New Roman" w:hAnsi="Times New Roman"/>
          <w:sz w:val="24"/>
          <w:szCs w:val="24"/>
        </w:rPr>
        <w:t xml:space="preserve"> час.</w:t>
      </w:r>
    </w:p>
    <w:p w:rsidR="00A242A1" w:rsidRPr="002E4DB5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54 час.</w:t>
      </w:r>
    </w:p>
    <w:p w:rsidR="00A242A1" w:rsidRDefault="00A242A1" w:rsidP="00A242A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ф</w:t>
      </w:r>
      <w:r w:rsidRPr="002E4DB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2E4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A242A1" w:rsidRPr="007F48E3" w:rsidRDefault="00A242A1" w:rsidP="00A24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A242A1" w:rsidRPr="002E4DB5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4DB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2E4DB5">
        <w:rPr>
          <w:rFonts w:ascii="Times New Roman" w:hAnsi="Times New Roman"/>
          <w:sz w:val="24"/>
          <w:szCs w:val="24"/>
        </w:rPr>
        <w:t xml:space="preserve"> час.</w:t>
      </w:r>
    </w:p>
    <w:p w:rsidR="00A242A1" w:rsidRPr="002E4DB5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4DB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2E4DB5">
        <w:rPr>
          <w:rFonts w:ascii="Times New Roman" w:hAnsi="Times New Roman"/>
          <w:sz w:val="24"/>
          <w:szCs w:val="24"/>
        </w:rPr>
        <w:t xml:space="preserve"> час.</w:t>
      </w:r>
    </w:p>
    <w:p w:rsidR="00A242A1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4DB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85</w:t>
      </w:r>
      <w:r w:rsidRPr="002E4DB5">
        <w:rPr>
          <w:rFonts w:ascii="Times New Roman" w:hAnsi="Times New Roman"/>
          <w:sz w:val="24"/>
          <w:szCs w:val="24"/>
        </w:rPr>
        <w:t xml:space="preserve"> час.</w:t>
      </w:r>
    </w:p>
    <w:p w:rsidR="00A242A1" w:rsidRPr="002E4DB5" w:rsidRDefault="00A242A1" w:rsidP="00A242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A242A1" w:rsidRDefault="00A242A1" w:rsidP="00A242A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ф</w:t>
      </w:r>
      <w:r w:rsidRPr="002E4DB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2E4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74805" w:rsidRDefault="00974805">
      <w:bookmarkStart w:id="0" w:name="_GoBack"/>
      <w:bookmarkEnd w:id="0"/>
    </w:p>
    <w:sectPr w:rsidR="0097480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EF" w:rsidRDefault="003238EF" w:rsidP="00666473">
      <w:pPr>
        <w:spacing w:after="0" w:line="240" w:lineRule="auto"/>
      </w:pPr>
      <w:r>
        <w:separator/>
      </w:r>
    </w:p>
  </w:endnote>
  <w:endnote w:type="continuationSeparator" w:id="0">
    <w:p w:rsidR="003238EF" w:rsidRDefault="003238EF" w:rsidP="0066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EF" w:rsidRDefault="003238EF" w:rsidP="00666473">
      <w:pPr>
        <w:spacing w:after="0" w:line="240" w:lineRule="auto"/>
      </w:pPr>
      <w:r>
        <w:separator/>
      </w:r>
    </w:p>
  </w:footnote>
  <w:footnote w:type="continuationSeparator" w:id="0">
    <w:p w:rsidR="003238EF" w:rsidRDefault="003238EF" w:rsidP="0066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1CA"/>
    <w:multiLevelType w:val="hybridMultilevel"/>
    <w:tmpl w:val="16DC4524"/>
    <w:lvl w:ilvl="0" w:tplc="7CC89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031"/>
    <w:multiLevelType w:val="hybridMultilevel"/>
    <w:tmpl w:val="A0CAE390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04109B"/>
    <w:multiLevelType w:val="hybridMultilevel"/>
    <w:tmpl w:val="81FE583C"/>
    <w:lvl w:ilvl="0" w:tplc="7CC8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980A74"/>
    <w:multiLevelType w:val="hybridMultilevel"/>
    <w:tmpl w:val="9104C99C"/>
    <w:lvl w:ilvl="0" w:tplc="7CC89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D4874"/>
    <w:multiLevelType w:val="hybridMultilevel"/>
    <w:tmpl w:val="91028126"/>
    <w:lvl w:ilvl="0" w:tplc="7CC89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308D"/>
    <w:multiLevelType w:val="hybridMultilevel"/>
    <w:tmpl w:val="A2EEEF1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9E519D"/>
    <w:multiLevelType w:val="hybridMultilevel"/>
    <w:tmpl w:val="51CA1098"/>
    <w:lvl w:ilvl="0" w:tplc="7CC89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A19FC"/>
    <w:multiLevelType w:val="hybridMultilevel"/>
    <w:tmpl w:val="132A97D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D14CB7"/>
    <w:multiLevelType w:val="hybridMultilevel"/>
    <w:tmpl w:val="8D2A2624"/>
    <w:lvl w:ilvl="0" w:tplc="7CC8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83"/>
    <w:rsid w:val="00044140"/>
    <w:rsid w:val="00062B4C"/>
    <w:rsid w:val="001D3365"/>
    <w:rsid w:val="00227A73"/>
    <w:rsid w:val="003238EF"/>
    <w:rsid w:val="003C097C"/>
    <w:rsid w:val="003C30A9"/>
    <w:rsid w:val="0044366D"/>
    <w:rsid w:val="0055566A"/>
    <w:rsid w:val="005B3AFA"/>
    <w:rsid w:val="00666473"/>
    <w:rsid w:val="006B17E5"/>
    <w:rsid w:val="007023B8"/>
    <w:rsid w:val="00721E1D"/>
    <w:rsid w:val="00800567"/>
    <w:rsid w:val="0087321D"/>
    <w:rsid w:val="00974805"/>
    <w:rsid w:val="00A242A1"/>
    <w:rsid w:val="00A8233A"/>
    <w:rsid w:val="00A91083"/>
    <w:rsid w:val="00AC20A8"/>
    <w:rsid w:val="00BA5FC8"/>
    <w:rsid w:val="00BC2B57"/>
    <w:rsid w:val="00BD0BB7"/>
    <w:rsid w:val="00C960A8"/>
    <w:rsid w:val="00EB50E4"/>
    <w:rsid w:val="00F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4BB1A-D07C-40CE-833F-4F421E4F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B3AF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F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34"/>
    <w:qFormat/>
    <w:rsid w:val="00A91083"/>
    <w:pPr>
      <w:ind w:left="720"/>
      <w:contextualSpacing/>
    </w:pPr>
  </w:style>
  <w:style w:type="paragraph" w:styleId="a4">
    <w:name w:val="Body Text"/>
    <w:basedOn w:val="a"/>
    <w:link w:val="a5"/>
    <w:rsid w:val="00A9108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9108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uiPriority w:val="99"/>
    <w:rsid w:val="00A91083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Полужирный"/>
    <w:uiPriority w:val="99"/>
    <w:rsid w:val="00A91083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910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1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2B4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aliases w:val="oaeno,Iniiaiie oaeno 1"/>
    <w:basedOn w:val="a"/>
    <w:rsid w:val="00062B4C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eastAsia="Times New Roman" w:hAnsi="TimesET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6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647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6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6473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A9"/>
    <w:rPr>
      <w:rFonts w:eastAsiaTheme="minorEastAsia"/>
      <w:lang w:eastAsia="ru-RU"/>
    </w:rPr>
  </w:style>
  <w:style w:type="character" w:customStyle="1" w:styleId="12">
    <w:name w:val="Основной текст (12)_"/>
    <w:basedOn w:val="a0"/>
    <w:link w:val="120"/>
    <w:locked/>
    <w:rsid w:val="003C30A9"/>
    <w:rPr>
      <w:sz w:val="24"/>
      <w:szCs w:val="24"/>
      <w:shd w:val="clear" w:color="auto" w:fill="FFFFFF"/>
    </w:rPr>
  </w:style>
  <w:style w:type="character" w:customStyle="1" w:styleId="13">
    <w:name w:val="Основной текст (13)_"/>
    <w:basedOn w:val="a0"/>
    <w:link w:val="130"/>
    <w:locked/>
    <w:rsid w:val="003C30A9"/>
    <w:rPr>
      <w:rFonts w:ascii="SimHei" w:eastAsia="SimHei" w:hAnsi="SimHei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C30A9"/>
    <w:pPr>
      <w:shd w:val="clear" w:color="auto" w:fill="FFFFFF"/>
      <w:spacing w:after="0" w:line="240" w:lineRule="atLeast"/>
      <w:ind w:hanging="400"/>
      <w:jc w:val="right"/>
    </w:pPr>
    <w:rPr>
      <w:rFonts w:eastAsiaTheme="minorHAnsi"/>
      <w:sz w:val="24"/>
      <w:szCs w:val="24"/>
      <w:lang w:eastAsia="en-US"/>
    </w:rPr>
  </w:style>
  <w:style w:type="paragraph" w:customStyle="1" w:styleId="130">
    <w:name w:val="Основной текст (13)"/>
    <w:basedOn w:val="a"/>
    <w:link w:val="13"/>
    <w:rsid w:val="003C30A9"/>
    <w:pPr>
      <w:shd w:val="clear" w:color="auto" w:fill="FFFFFF"/>
      <w:spacing w:after="0" w:line="240" w:lineRule="atLeast"/>
    </w:pPr>
    <w:rPr>
      <w:rFonts w:ascii="SimHei" w:eastAsia="SimHei" w:hAnsi="SimHe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Кафедра ЭК.Тр.</cp:lastModifiedBy>
  <cp:revision>3</cp:revision>
  <dcterms:created xsi:type="dcterms:W3CDTF">2019-04-11T14:44:00Z</dcterms:created>
  <dcterms:modified xsi:type="dcterms:W3CDTF">2019-04-18T14:37:00Z</dcterms:modified>
</cp:coreProperties>
</file>