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B73" w:rsidRPr="00FE6B73" w:rsidRDefault="00FE6B73" w:rsidP="00382034">
      <w:pPr>
        <w:tabs>
          <w:tab w:val="left" w:pos="993"/>
        </w:tabs>
        <w:spacing w:after="0"/>
        <w:ind w:firstLine="709"/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  <w:r w:rsidRPr="00FE6B73">
        <w:rPr>
          <w:rFonts w:ascii="Times New Roman" w:hAnsi="Times New Roman" w:cs="Times New Roman"/>
          <w:sz w:val="24"/>
          <w:szCs w:val="24"/>
        </w:rPr>
        <w:t>АННОТАЦИЯ</w:t>
      </w:r>
    </w:p>
    <w:p w:rsidR="00FE6B73" w:rsidRPr="00FE6B73" w:rsidRDefault="00FE6B73" w:rsidP="00382034">
      <w:pPr>
        <w:tabs>
          <w:tab w:val="left" w:pos="993"/>
        </w:tabs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E6B73">
        <w:rPr>
          <w:rFonts w:ascii="Times New Roman" w:hAnsi="Times New Roman" w:cs="Times New Roman"/>
          <w:sz w:val="24"/>
          <w:szCs w:val="24"/>
        </w:rPr>
        <w:t xml:space="preserve">Дисциплины </w:t>
      </w:r>
    </w:p>
    <w:p w:rsidR="00FE6B73" w:rsidRPr="00FE6B73" w:rsidRDefault="00FE6B73" w:rsidP="00382034">
      <w:pPr>
        <w:tabs>
          <w:tab w:val="left" w:pos="993"/>
        </w:tabs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E6B73">
        <w:rPr>
          <w:rFonts w:ascii="Times New Roman" w:hAnsi="Times New Roman" w:cs="Times New Roman"/>
          <w:sz w:val="24"/>
          <w:szCs w:val="24"/>
        </w:rPr>
        <w:t>«АНАЛИТИЧЕСКИЕ МЕТОДЫ СТРАТЕГИЧЕСКОГО УПРАВЛЕНИЯ»</w:t>
      </w:r>
    </w:p>
    <w:p w:rsidR="00FE6B73" w:rsidRPr="00FE6B73" w:rsidRDefault="00FE6B73" w:rsidP="00382034">
      <w:pPr>
        <w:tabs>
          <w:tab w:val="left" w:pos="993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FE6B73" w:rsidRPr="00FE6B73" w:rsidRDefault="00FE6B73" w:rsidP="00382034">
      <w:pPr>
        <w:tabs>
          <w:tab w:val="left" w:pos="993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E6B73">
        <w:rPr>
          <w:rFonts w:ascii="Times New Roman" w:hAnsi="Times New Roman" w:cs="Times New Roman"/>
          <w:sz w:val="24"/>
          <w:szCs w:val="24"/>
        </w:rPr>
        <w:t>Направление подготовки 38.04.01 «Экономика»</w:t>
      </w:r>
    </w:p>
    <w:p w:rsidR="00FE6B73" w:rsidRPr="00FE6B73" w:rsidRDefault="00FE6B73" w:rsidP="00382034">
      <w:pPr>
        <w:tabs>
          <w:tab w:val="left" w:pos="993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E6B73">
        <w:rPr>
          <w:rFonts w:ascii="Times New Roman" w:hAnsi="Times New Roman" w:cs="Times New Roman"/>
          <w:sz w:val="24"/>
          <w:szCs w:val="24"/>
        </w:rPr>
        <w:t>Степень выпускника – магистр</w:t>
      </w:r>
    </w:p>
    <w:p w:rsidR="00FE6B73" w:rsidRPr="00FE6B73" w:rsidRDefault="00FE6B73" w:rsidP="00382034">
      <w:pPr>
        <w:tabs>
          <w:tab w:val="left" w:pos="993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E6B73">
        <w:rPr>
          <w:rFonts w:ascii="Times New Roman" w:hAnsi="Times New Roman" w:cs="Times New Roman"/>
          <w:sz w:val="24"/>
          <w:szCs w:val="24"/>
        </w:rPr>
        <w:t>Магистерская программа «Бизнес аналитика»</w:t>
      </w:r>
    </w:p>
    <w:p w:rsidR="00FE6B73" w:rsidRDefault="00FE6B73" w:rsidP="00382034">
      <w:pPr>
        <w:tabs>
          <w:tab w:val="left" w:pos="993"/>
        </w:tabs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E6B73">
        <w:rPr>
          <w:rFonts w:ascii="Times New Roman" w:hAnsi="Times New Roman" w:cs="Times New Roman"/>
          <w:b/>
          <w:sz w:val="24"/>
          <w:szCs w:val="24"/>
        </w:rPr>
        <w:t>1.Место дисциплины в структуре основной профессиональной образовательной программы</w:t>
      </w:r>
    </w:p>
    <w:p w:rsidR="00FE6B73" w:rsidRDefault="00FE6B73" w:rsidP="0038203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6B73">
        <w:rPr>
          <w:rFonts w:ascii="Times New Roman" w:hAnsi="Times New Roman"/>
          <w:sz w:val="24"/>
          <w:szCs w:val="24"/>
        </w:rPr>
        <w:t>Дисциплина «</w:t>
      </w:r>
      <w:r w:rsidRPr="00FE6B73">
        <w:rPr>
          <w:rFonts w:ascii="Times New Roman" w:hAnsi="Times New Roman"/>
          <w:noProof/>
          <w:sz w:val="24"/>
          <w:szCs w:val="24"/>
        </w:rPr>
        <w:t>Аналитические методы стратегического управления</w:t>
      </w:r>
      <w:r w:rsidRPr="00FE6B73">
        <w:rPr>
          <w:rFonts w:ascii="Times New Roman" w:hAnsi="Times New Roman"/>
          <w:sz w:val="24"/>
          <w:szCs w:val="24"/>
        </w:rPr>
        <w:t>» (Б</w:t>
      </w:r>
      <w:proofErr w:type="gramStart"/>
      <w:r w:rsidRPr="00FE6B73">
        <w:rPr>
          <w:rFonts w:ascii="Times New Roman" w:hAnsi="Times New Roman"/>
          <w:sz w:val="24"/>
          <w:szCs w:val="24"/>
        </w:rPr>
        <w:t>1</w:t>
      </w:r>
      <w:proofErr w:type="gramEnd"/>
      <w:r w:rsidRPr="00FE6B73">
        <w:rPr>
          <w:rFonts w:ascii="Times New Roman" w:hAnsi="Times New Roman"/>
          <w:sz w:val="24"/>
          <w:szCs w:val="24"/>
        </w:rPr>
        <w:t>.В.ОД.5) является обязательной дисциплиной  вариативной части.</w:t>
      </w:r>
    </w:p>
    <w:p w:rsidR="00FE6B73" w:rsidRPr="00FE6B73" w:rsidRDefault="00FE6B73" w:rsidP="0038203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E6B73" w:rsidRPr="00FE6B73" w:rsidRDefault="00FE6B73" w:rsidP="00382034">
      <w:pPr>
        <w:tabs>
          <w:tab w:val="left" w:pos="993"/>
        </w:tabs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E6B73">
        <w:rPr>
          <w:rFonts w:ascii="Times New Roman" w:hAnsi="Times New Roman" w:cs="Times New Roman"/>
          <w:b/>
          <w:sz w:val="24"/>
          <w:szCs w:val="24"/>
        </w:rPr>
        <w:t>2.Цель и задачи дисциплины</w:t>
      </w:r>
    </w:p>
    <w:p w:rsidR="00FE6B73" w:rsidRPr="00FE6B73" w:rsidRDefault="00FE6B73" w:rsidP="00382034">
      <w:p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6B73">
        <w:rPr>
          <w:rFonts w:ascii="Times New Roman" w:eastAsia="Calibri" w:hAnsi="Times New Roman" w:cs="Times New Roman"/>
          <w:sz w:val="24"/>
          <w:szCs w:val="24"/>
        </w:rPr>
        <w:t>Целью дисциплины является формирование научных представлений об аналитических методах  стратегического управления организаций, имеющих конкретное практическое содержание, определяющих профессионализм деятельности современного экономиста. Для достижения поставленной цели решались следующие задачи:</w:t>
      </w:r>
    </w:p>
    <w:p w:rsidR="00FE6B73" w:rsidRPr="00FE6B73" w:rsidRDefault="00FE6B73" w:rsidP="00382034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6B73">
        <w:rPr>
          <w:rFonts w:ascii="Times New Roman" w:eastAsia="Calibri" w:hAnsi="Times New Roman" w:cs="Times New Roman"/>
          <w:sz w:val="24"/>
          <w:szCs w:val="24"/>
        </w:rPr>
        <w:t>освоение методов и моделей стратегического анализа макро и микросреды, оценки конкурентоспособности предприятия;</w:t>
      </w:r>
    </w:p>
    <w:p w:rsidR="00FE6B73" w:rsidRPr="00FE6B73" w:rsidRDefault="00FE6B73" w:rsidP="00382034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6B73">
        <w:rPr>
          <w:rFonts w:ascii="Times New Roman" w:eastAsia="Calibri" w:hAnsi="Times New Roman" w:cs="Times New Roman"/>
          <w:sz w:val="24"/>
          <w:szCs w:val="24"/>
        </w:rPr>
        <w:t>изучение методологии стратегического синтеза, выдвижения целей и задач организации, определении миссии фирмы, выбора стратегических альтернатив;</w:t>
      </w:r>
    </w:p>
    <w:p w:rsidR="00FE6B73" w:rsidRPr="00FE6B73" w:rsidRDefault="00FE6B73" w:rsidP="00382034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6B73">
        <w:rPr>
          <w:rFonts w:ascii="Times New Roman" w:eastAsia="Calibri" w:hAnsi="Times New Roman" w:cs="Times New Roman"/>
          <w:sz w:val="24"/>
          <w:szCs w:val="24"/>
        </w:rPr>
        <w:t>рассмотрение аспектов разработки стратегии и управления ее реализацией.</w:t>
      </w:r>
      <w:r w:rsidRPr="00FE6B73">
        <w:rPr>
          <w:rFonts w:ascii="Times New Roman" w:eastAsia="Calibri" w:hAnsi="Times New Roman" w:cs="Times New Roman"/>
          <w:sz w:val="24"/>
          <w:szCs w:val="24"/>
        </w:rPr>
        <w:tab/>
      </w:r>
    </w:p>
    <w:p w:rsidR="00382034" w:rsidRDefault="00382034" w:rsidP="00382034">
      <w:p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E6B73" w:rsidRPr="00FE6B73" w:rsidRDefault="00FE6B73" w:rsidP="00382034">
      <w:p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E6B73">
        <w:rPr>
          <w:rFonts w:ascii="Times New Roman" w:eastAsia="Calibri" w:hAnsi="Times New Roman" w:cs="Times New Roman"/>
          <w:b/>
          <w:sz w:val="24"/>
          <w:szCs w:val="24"/>
        </w:rPr>
        <w:t xml:space="preserve">3.Перечень планируемых результатов </w:t>
      </w:r>
      <w:proofErr w:type="gramStart"/>
      <w:r w:rsidRPr="00FE6B73">
        <w:rPr>
          <w:rFonts w:ascii="Times New Roman" w:eastAsia="Calibri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FE6B73" w:rsidRPr="00FE6B73" w:rsidRDefault="00FE6B73" w:rsidP="00382034">
      <w:p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6B73">
        <w:rPr>
          <w:rFonts w:ascii="Times New Roman" w:eastAsia="Calibri" w:hAnsi="Times New Roman" w:cs="Times New Roman"/>
          <w:sz w:val="24"/>
          <w:szCs w:val="24"/>
        </w:rPr>
        <w:t>Изучение дисциплины направлено на формирование следующих компетенций: ОПК-3, ПК-5, ПК-7, ПК-8, ПК-9, ПК-10, ПК-12, ДПК-2, ДПК - 3</w:t>
      </w:r>
    </w:p>
    <w:p w:rsidR="00FE6B73" w:rsidRPr="00FE6B73" w:rsidRDefault="00FE6B73" w:rsidP="00382034">
      <w:p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E6B73">
        <w:rPr>
          <w:rFonts w:ascii="Times New Roman" w:eastAsia="Calibri" w:hAnsi="Times New Roman" w:cs="Times New Roman"/>
          <w:bCs/>
          <w:sz w:val="24"/>
          <w:szCs w:val="24"/>
        </w:rPr>
        <w:t>В результате освоения дисциплины магистр должен</w:t>
      </w:r>
    </w:p>
    <w:p w:rsidR="00FE6B73" w:rsidRPr="00FE6B73" w:rsidRDefault="00FE6B73" w:rsidP="00382034">
      <w:pPr>
        <w:tabs>
          <w:tab w:val="left" w:pos="993"/>
        </w:tabs>
        <w:spacing w:after="0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E6B73">
        <w:rPr>
          <w:rFonts w:ascii="Times New Roman" w:eastAsia="Calibri" w:hAnsi="Times New Roman" w:cs="Times New Roman"/>
          <w:b/>
          <w:sz w:val="24"/>
          <w:szCs w:val="24"/>
        </w:rPr>
        <w:t xml:space="preserve">ЗНАТЬ: </w:t>
      </w:r>
    </w:p>
    <w:p w:rsidR="00FE6B73" w:rsidRPr="00FE6B73" w:rsidRDefault="00FE6B73" w:rsidP="00382034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6B73">
        <w:rPr>
          <w:rFonts w:ascii="Times New Roman" w:eastAsia="Calibri" w:hAnsi="Times New Roman" w:cs="Times New Roman"/>
          <w:sz w:val="24"/>
          <w:szCs w:val="24"/>
        </w:rPr>
        <w:t>основные элементы процесса стратегического управления и альтернативы стратегий;</w:t>
      </w:r>
    </w:p>
    <w:p w:rsidR="00FE6B73" w:rsidRPr="00FE6B73" w:rsidRDefault="00FE6B73" w:rsidP="00382034">
      <w:pPr>
        <w:pStyle w:val="4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FE6B73">
        <w:rPr>
          <w:rFonts w:ascii="Times New Roman" w:hAnsi="Times New Roman" w:cs="Times New Roman"/>
          <w:sz w:val="24"/>
          <w:szCs w:val="24"/>
        </w:rPr>
        <w:t xml:space="preserve">основы стратегического анализа и планирования; </w:t>
      </w:r>
    </w:p>
    <w:p w:rsidR="00FE6B73" w:rsidRPr="00FE6B73" w:rsidRDefault="00FE6B73" w:rsidP="00382034">
      <w:pPr>
        <w:pStyle w:val="4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FE6B73">
        <w:rPr>
          <w:rFonts w:ascii="Times New Roman" w:hAnsi="Times New Roman" w:cs="Times New Roman"/>
          <w:sz w:val="24"/>
          <w:szCs w:val="24"/>
        </w:rPr>
        <w:t xml:space="preserve">ситуационного, процессного, количественного подходов к проведению стратегического анализа; </w:t>
      </w:r>
    </w:p>
    <w:p w:rsidR="00FE6B73" w:rsidRPr="00FE6B73" w:rsidRDefault="00FE6B73" w:rsidP="00382034">
      <w:pPr>
        <w:pStyle w:val="4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rPr>
          <w:rFonts w:ascii="Times New Roman" w:eastAsia="Calibri" w:hAnsi="Times New Roman" w:cs="Times New Roman"/>
          <w:sz w:val="24"/>
          <w:szCs w:val="24"/>
        </w:rPr>
      </w:pPr>
      <w:r w:rsidRPr="00FE6B73">
        <w:rPr>
          <w:rFonts w:ascii="Times New Roman" w:hAnsi="Times New Roman" w:cs="Times New Roman"/>
          <w:sz w:val="24"/>
          <w:szCs w:val="24"/>
        </w:rPr>
        <w:t>теоретические основы и методы диагностики организационных процессов.</w:t>
      </w:r>
    </w:p>
    <w:p w:rsidR="00FE6B73" w:rsidRPr="00FE6B73" w:rsidRDefault="00FE6B73" w:rsidP="00382034">
      <w:pPr>
        <w:tabs>
          <w:tab w:val="left" w:pos="993"/>
        </w:tabs>
        <w:spacing w:after="0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E6B73">
        <w:rPr>
          <w:rFonts w:ascii="Times New Roman" w:eastAsia="Calibri" w:hAnsi="Times New Roman" w:cs="Times New Roman"/>
          <w:b/>
          <w:sz w:val="24"/>
          <w:szCs w:val="24"/>
        </w:rPr>
        <w:t xml:space="preserve">УМЕТЬ: </w:t>
      </w:r>
    </w:p>
    <w:p w:rsidR="00FE6B73" w:rsidRPr="00FE6B73" w:rsidRDefault="00FE6B73" w:rsidP="00382034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6B73">
        <w:rPr>
          <w:rFonts w:ascii="Times New Roman" w:eastAsia="Calibri" w:hAnsi="Times New Roman" w:cs="Times New Roman"/>
          <w:sz w:val="24"/>
          <w:szCs w:val="24"/>
        </w:rPr>
        <w:t>управлять стратегическим развитием организации;</w:t>
      </w:r>
    </w:p>
    <w:p w:rsidR="00FE6B73" w:rsidRPr="00FE6B73" w:rsidRDefault="00FE6B73" w:rsidP="00382034">
      <w:pPr>
        <w:pStyle w:val="4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FE6B73">
        <w:rPr>
          <w:rFonts w:ascii="Times New Roman" w:hAnsi="Times New Roman" w:cs="Times New Roman"/>
          <w:sz w:val="24"/>
          <w:szCs w:val="24"/>
        </w:rPr>
        <w:t xml:space="preserve">самостоятельно решать поставленную задачу стратегического анализа с использованием накопленных знаний; </w:t>
      </w:r>
    </w:p>
    <w:p w:rsidR="00FE6B73" w:rsidRPr="00FE6B73" w:rsidRDefault="00FE6B73" w:rsidP="00382034">
      <w:pPr>
        <w:pStyle w:val="4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FE6B73">
        <w:rPr>
          <w:rFonts w:ascii="Times New Roman" w:hAnsi="Times New Roman" w:cs="Times New Roman"/>
          <w:sz w:val="24"/>
          <w:szCs w:val="24"/>
        </w:rPr>
        <w:t>применять изученные методы стратегического анализа при решении профессиональных задач, в том числе в условиях неопределенности;</w:t>
      </w:r>
    </w:p>
    <w:p w:rsidR="00FE6B73" w:rsidRPr="00FE6B73" w:rsidRDefault="00FE6B73" w:rsidP="00382034">
      <w:pPr>
        <w:pStyle w:val="4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FE6B73">
        <w:rPr>
          <w:rFonts w:ascii="Times New Roman" w:hAnsi="Times New Roman" w:cs="Times New Roman"/>
          <w:sz w:val="24"/>
          <w:szCs w:val="24"/>
        </w:rPr>
        <w:t>анализировать, систематизировать, обобщать, оценивать, интерпретировать и представлять собранную информацию; разрабатывать политику конкурентоспособности фирмы;</w:t>
      </w:r>
    </w:p>
    <w:p w:rsidR="00FE6B73" w:rsidRPr="00FE6B73" w:rsidRDefault="00FE6B73" w:rsidP="00382034">
      <w:pPr>
        <w:pStyle w:val="4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FE6B73">
        <w:rPr>
          <w:rFonts w:ascii="Times New Roman" w:hAnsi="Times New Roman" w:cs="Times New Roman"/>
          <w:sz w:val="24"/>
          <w:szCs w:val="24"/>
        </w:rPr>
        <w:t xml:space="preserve">решать системные задачи и проблемы стратегического анализа; </w:t>
      </w:r>
    </w:p>
    <w:p w:rsidR="00FE6B73" w:rsidRPr="00FE6B73" w:rsidRDefault="00FE6B73" w:rsidP="00382034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6B73">
        <w:rPr>
          <w:rFonts w:ascii="Times New Roman" w:eastAsia="Calibri" w:hAnsi="Times New Roman" w:cs="Times New Roman"/>
          <w:sz w:val="24"/>
          <w:szCs w:val="24"/>
        </w:rPr>
        <w:t>осуществлять анализ и разработку стратегии организации на основе современных методов и передовых научных достижений.</w:t>
      </w:r>
    </w:p>
    <w:p w:rsidR="00FE6B73" w:rsidRPr="00FE6B73" w:rsidRDefault="00FE6B73" w:rsidP="00382034">
      <w:pPr>
        <w:tabs>
          <w:tab w:val="left" w:pos="993"/>
        </w:tabs>
        <w:spacing w:after="0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E6B73">
        <w:rPr>
          <w:rFonts w:ascii="Times New Roman" w:eastAsia="Calibri" w:hAnsi="Times New Roman" w:cs="Times New Roman"/>
          <w:b/>
          <w:sz w:val="24"/>
          <w:szCs w:val="24"/>
        </w:rPr>
        <w:t>ВЛАДЕТЬ:</w:t>
      </w:r>
    </w:p>
    <w:p w:rsidR="00FE6B73" w:rsidRPr="00FE6B73" w:rsidRDefault="00FE6B73" w:rsidP="00382034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6B73">
        <w:rPr>
          <w:rFonts w:ascii="Times New Roman" w:eastAsia="Calibri" w:hAnsi="Times New Roman" w:cs="Times New Roman"/>
          <w:sz w:val="24"/>
          <w:szCs w:val="24"/>
        </w:rPr>
        <w:t>методологией и методикой проведений стратегических исследований;</w:t>
      </w:r>
    </w:p>
    <w:p w:rsidR="00FE6B73" w:rsidRPr="00FE6B73" w:rsidRDefault="00FE6B73" w:rsidP="00382034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6B73">
        <w:rPr>
          <w:rFonts w:ascii="Times New Roman" w:eastAsia="Calibri" w:hAnsi="Times New Roman" w:cs="Times New Roman"/>
          <w:sz w:val="24"/>
          <w:szCs w:val="24"/>
        </w:rPr>
        <w:t>навыками стратегического анализа для принятия управленческих решений;</w:t>
      </w:r>
    </w:p>
    <w:p w:rsidR="00FE6B73" w:rsidRPr="00FE6B73" w:rsidRDefault="00FE6B73" w:rsidP="00382034">
      <w:pPr>
        <w:pStyle w:val="4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FE6B73">
        <w:rPr>
          <w:rFonts w:ascii="Times New Roman" w:hAnsi="Times New Roman" w:cs="Times New Roman"/>
          <w:sz w:val="24"/>
          <w:szCs w:val="24"/>
        </w:rPr>
        <w:lastRenderedPageBreak/>
        <w:t>навыками оценки последствий и рисков при принятии решения;</w:t>
      </w:r>
    </w:p>
    <w:p w:rsidR="00FE6B73" w:rsidRPr="00FE6B73" w:rsidRDefault="00FE6B73" w:rsidP="00382034">
      <w:pPr>
        <w:pStyle w:val="4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FE6B73">
        <w:rPr>
          <w:rFonts w:ascii="Times New Roman" w:hAnsi="Times New Roman" w:cs="Times New Roman"/>
          <w:sz w:val="24"/>
          <w:szCs w:val="24"/>
        </w:rPr>
        <w:t xml:space="preserve">российской и мировой практикой оценки проектов стратегического анализа; </w:t>
      </w:r>
    </w:p>
    <w:p w:rsidR="00FE6B73" w:rsidRPr="00FE6B73" w:rsidRDefault="00FE6B73" w:rsidP="00382034">
      <w:pPr>
        <w:pStyle w:val="4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FE6B73">
        <w:rPr>
          <w:rFonts w:ascii="Times New Roman" w:hAnsi="Times New Roman" w:cs="Times New Roman"/>
          <w:sz w:val="24"/>
          <w:szCs w:val="24"/>
        </w:rPr>
        <w:t>приемами и методиками диагностической работы в организации;</w:t>
      </w:r>
    </w:p>
    <w:p w:rsidR="00FE6B73" w:rsidRDefault="00FE6B73" w:rsidP="00382034">
      <w:pPr>
        <w:pStyle w:val="4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FE6B73">
        <w:rPr>
          <w:rFonts w:ascii="Times New Roman" w:hAnsi="Times New Roman" w:cs="Times New Roman"/>
          <w:sz w:val="24"/>
          <w:szCs w:val="24"/>
        </w:rPr>
        <w:t>опытом организационного консультирования.</w:t>
      </w:r>
    </w:p>
    <w:p w:rsidR="00030793" w:rsidRPr="00382034" w:rsidRDefault="00030793" w:rsidP="0038203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034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D036B2" w:rsidRPr="00FE6B73" w:rsidRDefault="00D036B2" w:rsidP="0038203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6B73">
        <w:rPr>
          <w:rFonts w:ascii="Times New Roman" w:eastAsia="Calibri" w:hAnsi="Times New Roman" w:cs="Times New Roman"/>
          <w:sz w:val="24"/>
          <w:szCs w:val="24"/>
        </w:rPr>
        <w:t>Место и роль аналитических методов в системе стратегического управления.</w:t>
      </w:r>
    </w:p>
    <w:p w:rsidR="00D036B2" w:rsidRPr="00FE6B73" w:rsidRDefault="00D036B2" w:rsidP="0038203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6B73">
        <w:rPr>
          <w:rFonts w:ascii="Times New Roman" w:eastAsia="Calibri" w:hAnsi="Times New Roman" w:cs="Times New Roman"/>
          <w:sz w:val="24"/>
          <w:szCs w:val="24"/>
        </w:rPr>
        <w:t>Внутренняя и внешняя среда как объекты стратегического анализа.</w:t>
      </w:r>
    </w:p>
    <w:p w:rsidR="00D036B2" w:rsidRPr="00FE6B73" w:rsidRDefault="00D036B2" w:rsidP="0038203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6B73">
        <w:rPr>
          <w:rFonts w:ascii="Times New Roman" w:eastAsia="Calibri" w:hAnsi="Times New Roman" w:cs="Times New Roman"/>
          <w:sz w:val="24"/>
          <w:szCs w:val="24"/>
        </w:rPr>
        <w:t>Сущность и основное содержание стратегического анализа. Комплексный анализ.</w:t>
      </w:r>
    </w:p>
    <w:p w:rsidR="00D036B2" w:rsidRPr="00FE6B73" w:rsidRDefault="00D036B2" w:rsidP="0038203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6B73">
        <w:rPr>
          <w:rFonts w:ascii="Times New Roman" w:eastAsia="Calibri" w:hAnsi="Times New Roman" w:cs="Times New Roman"/>
          <w:sz w:val="24"/>
          <w:szCs w:val="24"/>
        </w:rPr>
        <w:t>Конкурентный анализ и портфельный анализ. Модели конкурентного позиционирования.</w:t>
      </w:r>
    </w:p>
    <w:p w:rsidR="00382034" w:rsidRDefault="00382034" w:rsidP="0038203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0A08" w:rsidRPr="00FE6B73" w:rsidRDefault="00F80A08" w:rsidP="0038203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E6B73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F80A08" w:rsidRPr="00FE6B73" w:rsidRDefault="00F80A08" w:rsidP="0038203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6B73">
        <w:rPr>
          <w:rFonts w:ascii="Times New Roman" w:hAnsi="Times New Roman" w:cs="Times New Roman"/>
          <w:sz w:val="24"/>
          <w:szCs w:val="24"/>
        </w:rPr>
        <w:t>Объем дисциплины</w:t>
      </w:r>
      <w:r w:rsidR="00D036B2" w:rsidRPr="00FE6B73">
        <w:rPr>
          <w:rFonts w:ascii="Times New Roman" w:hAnsi="Times New Roman" w:cs="Times New Roman"/>
          <w:sz w:val="24"/>
          <w:szCs w:val="24"/>
        </w:rPr>
        <w:t xml:space="preserve"> для очной формы обучения – 5 зачетных  единиц (180 </w:t>
      </w:r>
      <w:r w:rsidRPr="00FE6B73">
        <w:rPr>
          <w:rFonts w:ascii="Times New Roman" w:hAnsi="Times New Roman" w:cs="Times New Roman"/>
          <w:sz w:val="24"/>
          <w:szCs w:val="24"/>
        </w:rPr>
        <w:t>час.), в том числе:</w:t>
      </w:r>
    </w:p>
    <w:p w:rsidR="00F80A08" w:rsidRPr="00FE6B73" w:rsidRDefault="00D036B2" w:rsidP="0038203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6B73">
        <w:rPr>
          <w:rFonts w:ascii="Times New Roman" w:hAnsi="Times New Roman" w:cs="Times New Roman"/>
          <w:sz w:val="24"/>
          <w:szCs w:val="24"/>
        </w:rPr>
        <w:t xml:space="preserve">лекции – 14 </w:t>
      </w:r>
      <w:r w:rsidR="00F80A08" w:rsidRPr="00FE6B73">
        <w:rPr>
          <w:rFonts w:ascii="Times New Roman" w:hAnsi="Times New Roman" w:cs="Times New Roman"/>
          <w:sz w:val="24"/>
          <w:szCs w:val="24"/>
        </w:rPr>
        <w:t>час.</w:t>
      </w:r>
    </w:p>
    <w:p w:rsidR="00F80A08" w:rsidRPr="00FE6B73" w:rsidRDefault="00D036B2" w:rsidP="0038203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6B73">
        <w:rPr>
          <w:rFonts w:ascii="Times New Roman" w:hAnsi="Times New Roman" w:cs="Times New Roman"/>
          <w:sz w:val="24"/>
          <w:szCs w:val="24"/>
        </w:rPr>
        <w:t>практические занятия – 28</w:t>
      </w:r>
      <w:r w:rsidR="00F80A08" w:rsidRPr="00FE6B73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F80A08" w:rsidRPr="00FE6B73" w:rsidRDefault="00D036B2" w:rsidP="0038203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6B73">
        <w:rPr>
          <w:rFonts w:ascii="Times New Roman" w:hAnsi="Times New Roman" w:cs="Times New Roman"/>
          <w:sz w:val="24"/>
          <w:szCs w:val="24"/>
        </w:rPr>
        <w:t xml:space="preserve">самостоятельная работа – 93 </w:t>
      </w:r>
      <w:r w:rsidR="00F80A08" w:rsidRPr="00FE6B73">
        <w:rPr>
          <w:rFonts w:ascii="Times New Roman" w:hAnsi="Times New Roman" w:cs="Times New Roman"/>
          <w:sz w:val="24"/>
          <w:szCs w:val="24"/>
        </w:rPr>
        <w:t>час.</w:t>
      </w:r>
    </w:p>
    <w:p w:rsidR="005D7E08" w:rsidRPr="00FE6B73" w:rsidRDefault="005D7E08" w:rsidP="0038203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6B73">
        <w:rPr>
          <w:rFonts w:ascii="Times New Roman" w:hAnsi="Times New Roman" w:cs="Times New Roman"/>
          <w:sz w:val="24"/>
          <w:szCs w:val="24"/>
        </w:rPr>
        <w:t>контроль – 45 час.</w:t>
      </w:r>
    </w:p>
    <w:p w:rsidR="00D036B2" w:rsidRPr="00FE6B73" w:rsidRDefault="005D7E08" w:rsidP="0038203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6B73">
        <w:rPr>
          <w:rFonts w:ascii="Times New Roman" w:hAnsi="Times New Roman" w:cs="Times New Roman"/>
          <w:sz w:val="24"/>
          <w:szCs w:val="24"/>
        </w:rPr>
        <w:t>ф</w:t>
      </w:r>
      <w:r w:rsidR="005671C9" w:rsidRPr="00FE6B73">
        <w:rPr>
          <w:rFonts w:ascii="Times New Roman" w:hAnsi="Times New Roman" w:cs="Times New Roman"/>
          <w:sz w:val="24"/>
          <w:szCs w:val="24"/>
        </w:rPr>
        <w:t>орма контроля знаний – экзамен, курсовой проект</w:t>
      </w:r>
      <w:r w:rsidR="00D036B2" w:rsidRPr="00FE6B73">
        <w:rPr>
          <w:rFonts w:ascii="Times New Roman" w:hAnsi="Times New Roman" w:cs="Times New Roman"/>
          <w:sz w:val="24"/>
          <w:szCs w:val="24"/>
        </w:rPr>
        <w:t>.</w:t>
      </w:r>
    </w:p>
    <w:p w:rsidR="00D036B2" w:rsidRPr="00FE6B73" w:rsidRDefault="00D036B2" w:rsidP="0038203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6B73">
        <w:rPr>
          <w:rFonts w:ascii="Times New Roman" w:hAnsi="Times New Roman" w:cs="Times New Roman"/>
          <w:sz w:val="24"/>
          <w:szCs w:val="24"/>
        </w:rPr>
        <w:t>Объем дисциплины для заочной формы обучения – 5 зачетных  единиц (180 час.), в том числе:</w:t>
      </w:r>
    </w:p>
    <w:p w:rsidR="00D036B2" w:rsidRPr="00FE6B73" w:rsidRDefault="00D036B2" w:rsidP="0038203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6B73">
        <w:rPr>
          <w:rFonts w:ascii="Times New Roman" w:hAnsi="Times New Roman" w:cs="Times New Roman"/>
          <w:sz w:val="24"/>
          <w:szCs w:val="24"/>
        </w:rPr>
        <w:t>лекции – 8 час.</w:t>
      </w:r>
    </w:p>
    <w:p w:rsidR="00D036B2" w:rsidRPr="00FE6B73" w:rsidRDefault="00D036B2" w:rsidP="0038203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6B73">
        <w:rPr>
          <w:rFonts w:ascii="Times New Roman" w:hAnsi="Times New Roman" w:cs="Times New Roman"/>
          <w:sz w:val="24"/>
          <w:szCs w:val="24"/>
        </w:rPr>
        <w:t>практические занятия – 16 час.</w:t>
      </w:r>
    </w:p>
    <w:p w:rsidR="00D036B2" w:rsidRPr="00FE6B73" w:rsidRDefault="00D036B2" w:rsidP="0038203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6B73">
        <w:rPr>
          <w:rFonts w:ascii="Times New Roman" w:hAnsi="Times New Roman" w:cs="Times New Roman"/>
          <w:sz w:val="24"/>
          <w:szCs w:val="24"/>
        </w:rPr>
        <w:t>самостоятельная работа – 147 час.</w:t>
      </w:r>
    </w:p>
    <w:p w:rsidR="005D7E08" w:rsidRPr="00FE6B73" w:rsidRDefault="005D7E08" w:rsidP="0038203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6B73"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D036B2" w:rsidRPr="00FE6B73" w:rsidRDefault="005D7E08" w:rsidP="0038203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6B73">
        <w:rPr>
          <w:rFonts w:ascii="Times New Roman" w:hAnsi="Times New Roman" w:cs="Times New Roman"/>
          <w:sz w:val="24"/>
          <w:szCs w:val="24"/>
        </w:rPr>
        <w:t>ф</w:t>
      </w:r>
      <w:r w:rsidR="00D036B2" w:rsidRPr="00FE6B73">
        <w:rPr>
          <w:rFonts w:ascii="Times New Roman" w:hAnsi="Times New Roman" w:cs="Times New Roman"/>
          <w:sz w:val="24"/>
          <w:szCs w:val="24"/>
        </w:rPr>
        <w:t>орма контроля зна</w:t>
      </w:r>
      <w:r w:rsidR="005671C9" w:rsidRPr="00FE6B73">
        <w:rPr>
          <w:rFonts w:ascii="Times New Roman" w:hAnsi="Times New Roman" w:cs="Times New Roman"/>
          <w:sz w:val="24"/>
          <w:szCs w:val="24"/>
        </w:rPr>
        <w:t>ний – экзамен, курсовой проект</w:t>
      </w:r>
      <w:r w:rsidR="00D036B2" w:rsidRPr="00FE6B73">
        <w:rPr>
          <w:rFonts w:ascii="Times New Roman" w:hAnsi="Times New Roman" w:cs="Times New Roman"/>
          <w:sz w:val="24"/>
          <w:szCs w:val="24"/>
        </w:rPr>
        <w:t>.</w:t>
      </w:r>
    </w:p>
    <w:p w:rsidR="00732A0A" w:rsidRPr="00FE6B73" w:rsidRDefault="00732A0A" w:rsidP="0038203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6B73" w:rsidRPr="00FE6B73" w:rsidRDefault="00FE6B73" w:rsidP="0038203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FE6B73" w:rsidRPr="00FE6B73" w:rsidSect="00151D7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30D11"/>
    <w:multiLevelType w:val="hybridMultilevel"/>
    <w:tmpl w:val="1054A1D0"/>
    <w:lvl w:ilvl="0" w:tplc="6E8ECFCE">
      <w:start w:val="1"/>
      <w:numFmt w:val="bullet"/>
      <w:lvlText w:val=""/>
      <w:lvlJc w:val="left"/>
      <w:pPr>
        <w:ind w:left="16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">
    <w:nsid w:val="0E946450"/>
    <w:multiLevelType w:val="hybridMultilevel"/>
    <w:tmpl w:val="30187B1A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85548D"/>
    <w:multiLevelType w:val="hybridMultilevel"/>
    <w:tmpl w:val="B3E86B6A"/>
    <w:lvl w:ilvl="0" w:tplc="0CCEC1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ED1A09"/>
    <w:multiLevelType w:val="hybridMultilevel"/>
    <w:tmpl w:val="2EA25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594498"/>
    <w:multiLevelType w:val="hybridMultilevel"/>
    <w:tmpl w:val="9006E360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001D4D"/>
    <w:multiLevelType w:val="hybridMultilevel"/>
    <w:tmpl w:val="77E28F3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927042"/>
    <w:multiLevelType w:val="hybridMultilevel"/>
    <w:tmpl w:val="B4EA1090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0"/>
  </w:num>
  <w:num w:numId="8">
    <w:abstractNumId w:val="8"/>
  </w:num>
  <w:num w:numId="9">
    <w:abstractNumId w:val="7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43F"/>
    <w:rsid w:val="00030793"/>
    <w:rsid w:val="00063D3C"/>
    <w:rsid w:val="00151D79"/>
    <w:rsid w:val="001B62E0"/>
    <w:rsid w:val="00382034"/>
    <w:rsid w:val="00387B5E"/>
    <w:rsid w:val="0041443F"/>
    <w:rsid w:val="004A7283"/>
    <w:rsid w:val="005671C9"/>
    <w:rsid w:val="005D7E08"/>
    <w:rsid w:val="006303D4"/>
    <w:rsid w:val="00732A0A"/>
    <w:rsid w:val="00CA1E87"/>
    <w:rsid w:val="00D036B2"/>
    <w:rsid w:val="00F80A08"/>
    <w:rsid w:val="00FD3344"/>
    <w:rsid w:val="00FE6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A0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80A0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0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03D4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6">
    <w:name w:val="Основной текст_"/>
    <w:basedOn w:val="a0"/>
    <w:link w:val="4"/>
    <w:locked/>
    <w:rsid w:val="00FE6B73"/>
    <w:rPr>
      <w:color w:val="000000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6"/>
    <w:rsid w:val="00FE6B73"/>
    <w:pPr>
      <w:shd w:val="clear" w:color="auto" w:fill="FFFFFF"/>
      <w:spacing w:after="720" w:line="0" w:lineRule="atLeast"/>
      <w:ind w:hanging="1640"/>
      <w:jc w:val="both"/>
    </w:pPr>
    <w:rPr>
      <w:rFonts w:eastAsiaTheme="minorHAnsi"/>
      <w:color w:val="000000"/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A0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80A0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0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03D4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6">
    <w:name w:val="Основной текст_"/>
    <w:basedOn w:val="a0"/>
    <w:link w:val="4"/>
    <w:locked/>
    <w:rsid w:val="00FE6B73"/>
    <w:rPr>
      <w:color w:val="000000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6"/>
    <w:rsid w:val="00FE6B73"/>
    <w:pPr>
      <w:shd w:val="clear" w:color="auto" w:fill="FFFFFF"/>
      <w:spacing w:after="720" w:line="0" w:lineRule="atLeast"/>
      <w:ind w:hanging="1640"/>
      <w:jc w:val="both"/>
    </w:pPr>
    <w:rPr>
      <w:rFonts w:eastAsiaTheme="minorHAnsi"/>
      <w:color w:val="000000"/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7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3441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</dc:creator>
  <cp:lastModifiedBy>кафедра "Экономика транспорта"</cp:lastModifiedBy>
  <cp:revision>7</cp:revision>
  <dcterms:created xsi:type="dcterms:W3CDTF">2017-03-29T08:48:00Z</dcterms:created>
  <dcterms:modified xsi:type="dcterms:W3CDTF">2017-09-07T13:28:00Z</dcterms:modified>
</cp:coreProperties>
</file>