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C6" w:rsidRPr="00152A7C" w:rsidRDefault="00C306C6" w:rsidP="00C306C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C306C6" w:rsidRPr="00152A7C" w:rsidRDefault="00C306C6" w:rsidP="00C306C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C306C6" w:rsidRPr="00C306C6" w:rsidRDefault="00C306C6" w:rsidP="00C306C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06C6">
        <w:rPr>
          <w:rFonts w:ascii="Times New Roman" w:hAnsi="Times New Roman" w:cs="Times New Roman"/>
          <w:sz w:val="24"/>
          <w:szCs w:val="24"/>
        </w:rPr>
        <w:t>«</w:t>
      </w:r>
      <w:r w:rsidRPr="00C306C6">
        <w:rPr>
          <w:rFonts w:ascii="Times New Roman" w:hAnsi="Times New Roman" w:cs="Times New Roman"/>
          <w:sz w:val="28"/>
          <w:szCs w:val="28"/>
        </w:rPr>
        <w:t>УПРАВЛЕНИЕ ПЕРСОНАЛОМ ПРОЕКТА</w:t>
      </w:r>
      <w:r w:rsidRPr="00C306C6">
        <w:rPr>
          <w:rFonts w:ascii="Times New Roman" w:hAnsi="Times New Roman" w:cs="Times New Roman"/>
          <w:sz w:val="24"/>
          <w:szCs w:val="24"/>
        </w:rPr>
        <w:t>»</w:t>
      </w:r>
    </w:p>
    <w:p w:rsidR="00C306C6" w:rsidRPr="00152A7C" w:rsidRDefault="00C306C6" w:rsidP="00C306C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306C6" w:rsidRPr="000778FC" w:rsidRDefault="00C306C6" w:rsidP="00C306C6">
      <w:pPr>
        <w:pStyle w:val="a5"/>
        <w:spacing w:line="317" w:lineRule="exact"/>
        <w:ind w:right="-1"/>
        <w:jc w:val="left"/>
        <w:rPr>
          <w:sz w:val="24"/>
          <w:szCs w:val="24"/>
        </w:rPr>
      </w:pPr>
      <w:r w:rsidRPr="000778FC">
        <w:rPr>
          <w:sz w:val="24"/>
          <w:szCs w:val="24"/>
        </w:rPr>
        <w:t xml:space="preserve">Направление подготовки – </w:t>
      </w:r>
      <w:r>
        <w:rPr>
          <w:sz w:val="24"/>
          <w:szCs w:val="24"/>
        </w:rPr>
        <w:t>38.04</w:t>
      </w:r>
      <w:r w:rsidRPr="000778FC">
        <w:rPr>
          <w:sz w:val="24"/>
          <w:szCs w:val="24"/>
        </w:rPr>
        <w:t>.01</w:t>
      </w:r>
      <w:r>
        <w:rPr>
          <w:sz w:val="24"/>
          <w:szCs w:val="24"/>
        </w:rPr>
        <w:t xml:space="preserve"> </w:t>
      </w:r>
      <w:r w:rsidRPr="000778FC">
        <w:rPr>
          <w:sz w:val="24"/>
          <w:szCs w:val="24"/>
        </w:rPr>
        <w:t>«Экономика»</w:t>
      </w:r>
    </w:p>
    <w:p w:rsidR="00C306C6" w:rsidRPr="000778FC" w:rsidRDefault="00C306C6" w:rsidP="00C306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8F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</w:t>
      </w:r>
      <w:proofErr w:type="gramStart"/>
      <w:r w:rsidRPr="000778F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агист</w:t>
      </w:r>
      <w:r w:rsidRPr="000778FC">
        <w:rPr>
          <w:rFonts w:ascii="Times New Roman" w:hAnsi="Times New Roman" w:cs="Times New Roman"/>
          <w:sz w:val="24"/>
          <w:szCs w:val="24"/>
        </w:rPr>
        <w:t xml:space="preserve">р </w:t>
      </w:r>
    </w:p>
    <w:p w:rsidR="00C306C6" w:rsidRPr="00C306C6" w:rsidRDefault="00C306C6" w:rsidP="00C306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Магистерская программа </w:t>
      </w:r>
      <w:r w:rsidRPr="00C306C6">
        <w:rPr>
          <w:rFonts w:ascii="Times New Roman" w:hAnsi="Times New Roman" w:cs="Times New Roman"/>
          <w:sz w:val="24"/>
          <w:szCs w:val="24"/>
        </w:rPr>
        <w:t>– «Управление проектами: анализ, инвестиции, технология реализации»</w:t>
      </w:r>
    </w:p>
    <w:p w:rsidR="00C306C6" w:rsidRPr="00C306C6" w:rsidRDefault="00C306C6" w:rsidP="00C306C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6C6">
        <w:rPr>
          <w:rFonts w:ascii="Times New Roman" w:hAnsi="Times New Roman" w:cs="Times New Roman"/>
          <w:b/>
          <w:sz w:val="24"/>
          <w:szCs w:val="24"/>
        </w:rPr>
        <w:t xml:space="preserve"> 1. Место дисциплины в структуре основной профессиональной образовательной программы</w:t>
      </w:r>
    </w:p>
    <w:p w:rsidR="00C306C6" w:rsidRPr="00C306C6" w:rsidRDefault="00C306C6" w:rsidP="00C30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06C6">
        <w:rPr>
          <w:rFonts w:ascii="Times New Roman" w:hAnsi="Times New Roman" w:cs="Times New Roman"/>
          <w:sz w:val="24"/>
          <w:szCs w:val="24"/>
        </w:rPr>
        <w:t>Дисциплина «</w:t>
      </w:r>
      <w:r w:rsidRPr="00C306C6">
        <w:rPr>
          <w:rStyle w:val="a7"/>
          <w:b w:val="0"/>
          <w:sz w:val="24"/>
          <w:szCs w:val="24"/>
        </w:rPr>
        <w:t>Управление персоналом проекта</w:t>
      </w:r>
      <w:r w:rsidRPr="00C306C6">
        <w:rPr>
          <w:rFonts w:ascii="Times New Roman" w:hAnsi="Times New Roman" w:cs="Times New Roman"/>
          <w:b/>
          <w:sz w:val="24"/>
          <w:szCs w:val="24"/>
        </w:rPr>
        <w:t>»</w:t>
      </w:r>
      <w:r w:rsidRPr="00C306C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C306C6">
        <w:rPr>
          <w:rFonts w:ascii="Times New Roman" w:eastAsia="Times New Roman" w:hAnsi="Times New Roman" w:cs="Times New Roman"/>
          <w:noProof/>
          <w:sz w:val="24"/>
          <w:szCs w:val="24"/>
        </w:rPr>
        <w:t>Б1.В.ДВ.4.1</w:t>
      </w:r>
      <w:r w:rsidRPr="00C306C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306C6">
        <w:rPr>
          <w:rFonts w:ascii="Times New Roman" w:hAnsi="Times New Roman" w:cs="Times New Roman"/>
          <w:sz w:val="24"/>
          <w:szCs w:val="24"/>
        </w:rPr>
        <w:t xml:space="preserve"> относится к вариативной части и является дисциплиной по выбору обучающегося.</w:t>
      </w:r>
    </w:p>
    <w:p w:rsidR="00C306C6" w:rsidRDefault="00C306C6" w:rsidP="00C306C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D4E95" w:rsidRPr="005D4E95" w:rsidRDefault="005D4E95" w:rsidP="005D4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E95">
        <w:rPr>
          <w:rFonts w:ascii="Times New Roman" w:hAnsi="Times New Roman" w:cs="Times New Roman"/>
          <w:sz w:val="24"/>
          <w:szCs w:val="24"/>
        </w:rPr>
        <w:t>Целью освоения дисциплины «</w:t>
      </w:r>
      <w:r w:rsidRPr="005D4E95">
        <w:rPr>
          <w:rStyle w:val="a7"/>
          <w:b w:val="0"/>
          <w:sz w:val="24"/>
          <w:szCs w:val="24"/>
        </w:rPr>
        <w:t>Управление персоналом проекта</w:t>
      </w:r>
      <w:r w:rsidRPr="005D4E95">
        <w:rPr>
          <w:rFonts w:ascii="Times New Roman" w:hAnsi="Times New Roman" w:cs="Times New Roman"/>
          <w:sz w:val="24"/>
          <w:szCs w:val="24"/>
        </w:rPr>
        <w:t>» является приобретение будущими магистрами необходимых знаний, умений и навыков в области управления человеческими ресурсами проекта.</w:t>
      </w:r>
    </w:p>
    <w:p w:rsidR="005D4E95" w:rsidRPr="005D4E95" w:rsidRDefault="005D4E95" w:rsidP="005D4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E95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5D4E95" w:rsidRPr="005D4E95" w:rsidRDefault="005D4E95" w:rsidP="005D4E95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E95">
        <w:rPr>
          <w:rFonts w:ascii="Times New Roman" w:hAnsi="Times New Roman" w:cs="Times New Roman"/>
          <w:sz w:val="24"/>
          <w:szCs w:val="24"/>
        </w:rPr>
        <w:t xml:space="preserve">изучение теоретических и методологических основ управления человеческими ресурсами проекта, задач и ситуаций, возникающих в процессе управления командой проекта; </w:t>
      </w:r>
    </w:p>
    <w:p w:rsidR="005D4E95" w:rsidRPr="005D4E95" w:rsidRDefault="005D4E95" w:rsidP="005D4E95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E95">
        <w:rPr>
          <w:rFonts w:ascii="Times New Roman" w:hAnsi="Times New Roman" w:cs="Times New Roman"/>
          <w:sz w:val="24"/>
          <w:szCs w:val="24"/>
        </w:rPr>
        <w:t>получение представлений об инструментарии управления человеческими ресурсами проекта;</w:t>
      </w:r>
    </w:p>
    <w:p w:rsidR="005D4E95" w:rsidRDefault="005D4E95" w:rsidP="005D4E95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E95">
        <w:rPr>
          <w:rFonts w:ascii="Times New Roman" w:hAnsi="Times New Roman" w:cs="Times New Roman"/>
          <w:sz w:val="24"/>
          <w:szCs w:val="24"/>
        </w:rPr>
        <w:t>овладение навыками набора, развития и управления командой проекта.</w:t>
      </w:r>
    </w:p>
    <w:p w:rsidR="005D4E95" w:rsidRPr="005D4E95" w:rsidRDefault="005D4E95" w:rsidP="005D4E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E95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5D4E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5D4E95" w:rsidRPr="005D4E95" w:rsidRDefault="005D4E95" w:rsidP="005D4E95">
      <w:pPr>
        <w:jc w:val="both"/>
        <w:rPr>
          <w:rFonts w:ascii="Times New Roman" w:hAnsi="Times New Roman" w:cs="Times New Roman"/>
          <w:sz w:val="24"/>
          <w:szCs w:val="24"/>
        </w:rPr>
      </w:pPr>
      <w:r w:rsidRPr="005D4E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 w:cs="Times New Roman"/>
          <w:sz w:val="24"/>
          <w:szCs w:val="24"/>
        </w:rPr>
        <w:t>ОК-2, ОК-3,</w:t>
      </w:r>
      <w:r w:rsidRPr="005D4E95">
        <w:rPr>
          <w:rFonts w:ascii="Times New Roman" w:hAnsi="Times New Roman" w:cs="Times New Roman"/>
          <w:sz w:val="24"/>
          <w:szCs w:val="24"/>
        </w:rPr>
        <w:t xml:space="preserve">ОПК -2,ОПК-3, </w:t>
      </w:r>
      <w:r w:rsidRPr="005D4E95">
        <w:rPr>
          <w:rStyle w:val="BodyTextChar1"/>
          <w:sz w:val="24"/>
          <w:szCs w:val="24"/>
        </w:rPr>
        <w:t>ПК-5, ДПК-5</w:t>
      </w:r>
    </w:p>
    <w:p w:rsidR="005D4E95" w:rsidRPr="005D4E95" w:rsidRDefault="005D4E95" w:rsidP="005D4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E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5D4E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D4E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5D4E95" w:rsidRPr="005D4E95" w:rsidRDefault="005D4E95" w:rsidP="005D4E9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D4E95">
        <w:rPr>
          <w:rFonts w:ascii="Times New Roman" w:hAnsi="Times New Roman" w:cs="Times New Roman"/>
          <w:b/>
          <w:sz w:val="24"/>
          <w:szCs w:val="24"/>
        </w:rPr>
        <w:t>ЗНАТЬ</w:t>
      </w:r>
      <w:r w:rsidRPr="005D4E95">
        <w:rPr>
          <w:rFonts w:ascii="Times New Roman" w:hAnsi="Times New Roman" w:cs="Times New Roman"/>
          <w:sz w:val="24"/>
          <w:szCs w:val="24"/>
        </w:rPr>
        <w:t>:</w:t>
      </w:r>
    </w:p>
    <w:p w:rsidR="005D4E95" w:rsidRPr="005D4E95" w:rsidRDefault="005D4E95" w:rsidP="005D4E95">
      <w:pPr>
        <w:pStyle w:val="a3"/>
        <w:numPr>
          <w:ilvl w:val="0"/>
          <w:numId w:val="3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4E95">
        <w:rPr>
          <w:rFonts w:ascii="Times New Roman" w:hAnsi="Times New Roman" w:cs="Times New Roman"/>
          <w:sz w:val="24"/>
          <w:szCs w:val="24"/>
        </w:rPr>
        <w:t>основные виды организационных структур управления человеческими ресурсами проекта, их преимущества и недостатки;</w:t>
      </w:r>
    </w:p>
    <w:p w:rsidR="005D4E95" w:rsidRPr="005D4E95" w:rsidRDefault="005D4E95" w:rsidP="005D4E95">
      <w:pPr>
        <w:pStyle w:val="a3"/>
        <w:numPr>
          <w:ilvl w:val="0"/>
          <w:numId w:val="3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4E95">
        <w:rPr>
          <w:rFonts w:ascii="Times New Roman" w:hAnsi="Times New Roman" w:cs="Times New Roman"/>
          <w:sz w:val="24"/>
          <w:szCs w:val="24"/>
        </w:rPr>
        <w:t xml:space="preserve">основные процессы управления персоналом проекта и виды документов, используемых в данных процессах; </w:t>
      </w:r>
    </w:p>
    <w:p w:rsidR="005D4E95" w:rsidRPr="005D4E95" w:rsidRDefault="005D4E95" w:rsidP="005D4E95">
      <w:pPr>
        <w:pStyle w:val="a3"/>
        <w:numPr>
          <w:ilvl w:val="0"/>
          <w:numId w:val="3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4E95">
        <w:rPr>
          <w:rFonts w:ascii="Times New Roman" w:hAnsi="Times New Roman" w:cs="Times New Roman"/>
          <w:sz w:val="24"/>
          <w:szCs w:val="24"/>
        </w:rPr>
        <w:t>сферы ответственности и компетенции руководителя проекта;</w:t>
      </w:r>
    </w:p>
    <w:p w:rsidR="005D4E95" w:rsidRPr="005D4E95" w:rsidRDefault="005D4E95" w:rsidP="005D4E95">
      <w:pPr>
        <w:pStyle w:val="a3"/>
        <w:numPr>
          <w:ilvl w:val="0"/>
          <w:numId w:val="3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4E95">
        <w:rPr>
          <w:rFonts w:ascii="Times New Roman" w:hAnsi="Times New Roman" w:cs="Times New Roman"/>
          <w:sz w:val="24"/>
          <w:szCs w:val="24"/>
        </w:rPr>
        <w:t>методы планирования управления человеческими ресурсами проекта, в том числе в условиях неопределенности;</w:t>
      </w:r>
    </w:p>
    <w:p w:rsidR="005D4E95" w:rsidRPr="005D4E95" w:rsidRDefault="005D4E95" w:rsidP="005D4E95">
      <w:pPr>
        <w:pStyle w:val="a3"/>
        <w:numPr>
          <w:ilvl w:val="0"/>
          <w:numId w:val="3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4E95">
        <w:rPr>
          <w:rFonts w:ascii="Times New Roman" w:hAnsi="Times New Roman" w:cs="Times New Roman"/>
          <w:sz w:val="24"/>
          <w:szCs w:val="24"/>
        </w:rPr>
        <w:t>инструменты и методы формирования, развития и управления проектной командой.</w:t>
      </w:r>
    </w:p>
    <w:p w:rsidR="005D4E95" w:rsidRPr="005D4E95" w:rsidRDefault="005D4E95" w:rsidP="005D4E9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D4E95">
        <w:rPr>
          <w:rFonts w:ascii="Times New Roman" w:hAnsi="Times New Roman" w:cs="Times New Roman"/>
          <w:b/>
          <w:sz w:val="24"/>
          <w:szCs w:val="24"/>
        </w:rPr>
        <w:t>УМЕТЬ</w:t>
      </w:r>
      <w:r w:rsidRPr="005D4E95">
        <w:rPr>
          <w:rFonts w:ascii="Times New Roman" w:hAnsi="Times New Roman" w:cs="Times New Roman"/>
          <w:sz w:val="24"/>
          <w:szCs w:val="24"/>
        </w:rPr>
        <w:t>:</w:t>
      </w:r>
    </w:p>
    <w:p w:rsidR="005D4E95" w:rsidRPr="005D4E95" w:rsidRDefault="005D4E95" w:rsidP="005D4E95">
      <w:pPr>
        <w:pStyle w:val="a3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4E95">
        <w:rPr>
          <w:rFonts w:ascii="Times New Roman" w:hAnsi="Times New Roman" w:cs="Times New Roman"/>
          <w:sz w:val="24"/>
          <w:szCs w:val="24"/>
        </w:rPr>
        <w:t>проявлять лидерские способности руководителя проекта и устанавливать эффективные отношения с персоналом проекта;</w:t>
      </w:r>
    </w:p>
    <w:p w:rsidR="005D4E95" w:rsidRPr="005D4E95" w:rsidRDefault="005D4E95" w:rsidP="005D4E95">
      <w:pPr>
        <w:pStyle w:val="a3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E95">
        <w:rPr>
          <w:rFonts w:ascii="Times New Roman" w:hAnsi="Times New Roman" w:cs="Times New Roman"/>
          <w:sz w:val="24"/>
          <w:szCs w:val="24"/>
        </w:rPr>
        <w:t>управлять конфликтами в контексте управления проектами;</w:t>
      </w:r>
    </w:p>
    <w:p w:rsidR="005D4E95" w:rsidRPr="005D4E95" w:rsidRDefault="005D4E95" w:rsidP="005D4E95">
      <w:pPr>
        <w:pStyle w:val="a3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4E95">
        <w:rPr>
          <w:rFonts w:ascii="Times New Roman" w:hAnsi="Times New Roman" w:cs="Times New Roman"/>
          <w:sz w:val="24"/>
          <w:szCs w:val="24"/>
        </w:rPr>
        <w:t>использовать методы неадминистративного воздействия на персонал проекта;</w:t>
      </w:r>
    </w:p>
    <w:p w:rsidR="0044604D" w:rsidRPr="005D4E95" w:rsidRDefault="00DF5A1B" w:rsidP="00C703D5">
      <w:pPr>
        <w:pStyle w:val="a3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4E95">
        <w:rPr>
          <w:rFonts w:ascii="Times New Roman" w:hAnsi="Times New Roman" w:cs="Times New Roman"/>
          <w:sz w:val="24"/>
          <w:szCs w:val="24"/>
        </w:rPr>
        <w:t>проводить выявление, анализ и оценку кадровых рисков проекта</w:t>
      </w:r>
      <w:r w:rsidR="000017FF" w:rsidRPr="005D4E95">
        <w:rPr>
          <w:rFonts w:ascii="Times New Roman" w:hAnsi="Times New Roman" w:cs="Times New Roman"/>
          <w:sz w:val="24"/>
          <w:szCs w:val="24"/>
        </w:rPr>
        <w:t>;</w:t>
      </w:r>
    </w:p>
    <w:p w:rsidR="00632136" w:rsidRPr="005D4E95" w:rsidRDefault="00632136" w:rsidP="005D4E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E95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5D4E95">
        <w:rPr>
          <w:rFonts w:ascii="Times New Roman" w:hAnsi="Times New Roman" w:cs="Times New Roman"/>
          <w:sz w:val="24"/>
          <w:szCs w:val="24"/>
        </w:rPr>
        <w:t>:</w:t>
      </w:r>
    </w:p>
    <w:p w:rsidR="00551411" w:rsidRPr="005D4E95" w:rsidRDefault="00551411" w:rsidP="00551411">
      <w:pPr>
        <w:pStyle w:val="a3"/>
        <w:numPr>
          <w:ilvl w:val="0"/>
          <w:numId w:val="3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4E95">
        <w:rPr>
          <w:rFonts w:ascii="Times New Roman" w:hAnsi="Times New Roman" w:cs="Times New Roman"/>
          <w:sz w:val="24"/>
          <w:szCs w:val="24"/>
        </w:rPr>
        <w:t>общей методологией и инструментарием по управлению командой проекта;</w:t>
      </w:r>
    </w:p>
    <w:p w:rsidR="00AB3641" w:rsidRPr="005D4E95" w:rsidRDefault="00551411" w:rsidP="00551411">
      <w:pPr>
        <w:pStyle w:val="a5"/>
        <w:numPr>
          <w:ilvl w:val="0"/>
          <w:numId w:val="11"/>
        </w:numPr>
        <w:ind w:left="709" w:hanging="425"/>
        <w:jc w:val="both"/>
        <w:rPr>
          <w:sz w:val="24"/>
          <w:szCs w:val="24"/>
        </w:rPr>
      </w:pPr>
      <w:r w:rsidRPr="005D4E95">
        <w:rPr>
          <w:sz w:val="24"/>
          <w:szCs w:val="24"/>
        </w:rPr>
        <w:t>навыками межличностного общения руководителя проекта</w:t>
      </w:r>
      <w:r w:rsidR="00AB3641" w:rsidRPr="005D4E95">
        <w:rPr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965A8A" w:rsidRPr="005A335A" w:rsidRDefault="005A335A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35A">
        <w:rPr>
          <w:rFonts w:ascii="Times New Roman" w:hAnsi="Times New Roman" w:cs="Times New Roman"/>
          <w:sz w:val="24"/>
          <w:szCs w:val="24"/>
        </w:rPr>
        <w:t>Основные понятия, содержание и принципы управления человеческими ресурсами проекта</w:t>
      </w:r>
      <w:r w:rsidR="001C697A" w:rsidRPr="005A335A">
        <w:rPr>
          <w:rFonts w:ascii="Times New Roman" w:hAnsi="Times New Roman" w:cs="Times New Roman"/>
          <w:sz w:val="24"/>
          <w:szCs w:val="24"/>
        </w:rPr>
        <w:t>.</w:t>
      </w:r>
    </w:p>
    <w:p w:rsidR="00965A8A" w:rsidRPr="005A335A" w:rsidRDefault="005A335A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35A">
        <w:rPr>
          <w:rFonts w:ascii="Times New Roman" w:hAnsi="Times New Roman" w:cs="Times New Roman"/>
          <w:sz w:val="24"/>
          <w:szCs w:val="24"/>
        </w:rPr>
        <w:t>Процессы управления персоналом проекта</w:t>
      </w:r>
      <w:r w:rsidR="0055642B" w:rsidRPr="005A335A">
        <w:rPr>
          <w:rFonts w:ascii="Times New Roman" w:hAnsi="Times New Roman" w:cs="Times New Roman"/>
          <w:sz w:val="24"/>
          <w:szCs w:val="24"/>
        </w:rPr>
        <w:t>.</w:t>
      </w:r>
    </w:p>
    <w:p w:rsidR="00965A8A" w:rsidRPr="005A335A" w:rsidRDefault="005A335A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335A">
        <w:rPr>
          <w:rFonts w:ascii="Times New Roman" w:hAnsi="Times New Roman" w:cs="Times New Roman"/>
          <w:sz w:val="24"/>
          <w:szCs w:val="24"/>
        </w:rPr>
        <w:t>Роль руководителя проекта</w:t>
      </w:r>
      <w:r w:rsidR="0055642B" w:rsidRPr="005A335A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C5A50" w:rsidRPr="00BE20C6" w:rsidRDefault="00CC5A50" w:rsidP="00632136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0C6">
        <w:rPr>
          <w:rFonts w:ascii="Times New Roman" w:hAnsi="Times New Roman" w:cs="Times New Roman"/>
          <w:i/>
          <w:sz w:val="24"/>
          <w:szCs w:val="24"/>
        </w:rPr>
        <w:t>Очная форма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35933">
        <w:rPr>
          <w:rFonts w:ascii="Times New Roman" w:hAnsi="Times New Roman" w:cs="Times New Roman"/>
          <w:sz w:val="24"/>
          <w:szCs w:val="24"/>
        </w:rPr>
        <w:t>4</w:t>
      </w:r>
      <w:r w:rsidR="00CC5A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CC5A50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CC5A50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335933">
        <w:rPr>
          <w:rFonts w:ascii="Times New Roman" w:hAnsi="Times New Roman" w:cs="Times New Roman"/>
          <w:sz w:val="24"/>
          <w:szCs w:val="24"/>
        </w:rPr>
        <w:t>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335933">
        <w:rPr>
          <w:rFonts w:ascii="Times New Roman" w:hAnsi="Times New Roman" w:cs="Times New Roman"/>
          <w:sz w:val="24"/>
          <w:szCs w:val="24"/>
        </w:rPr>
        <w:t>144</w:t>
      </w:r>
      <w:r w:rsidR="00CC5A50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C5A50">
        <w:rPr>
          <w:rFonts w:ascii="Times New Roman" w:hAnsi="Times New Roman" w:cs="Times New Roman"/>
          <w:sz w:val="24"/>
          <w:szCs w:val="24"/>
        </w:rPr>
        <w:t xml:space="preserve">14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65A8A">
        <w:rPr>
          <w:rFonts w:ascii="Times New Roman" w:hAnsi="Times New Roman" w:cs="Times New Roman"/>
          <w:sz w:val="24"/>
          <w:szCs w:val="24"/>
        </w:rPr>
        <w:t>28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A335A">
        <w:rPr>
          <w:rFonts w:ascii="Times New Roman" w:hAnsi="Times New Roman" w:cs="Times New Roman"/>
          <w:sz w:val="24"/>
          <w:szCs w:val="24"/>
        </w:rPr>
        <w:t>66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A145D" w:rsidRPr="00152A7C" w:rsidRDefault="00EA145D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-36 час.</w:t>
      </w:r>
      <w:bookmarkStart w:id="0" w:name="_GoBack"/>
      <w:bookmarkEnd w:id="0"/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CC5A50">
        <w:rPr>
          <w:rFonts w:ascii="Times New Roman" w:hAnsi="Times New Roman" w:cs="Times New Roman"/>
          <w:sz w:val="24"/>
          <w:szCs w:val="24"/>
        </w:rPr>
        <w:t>–</w:t>
      </w:r>
      <w:r w:rsidR="005A335A">
        <w:rPr>
          <w:rFonts w:ascii="Times New Roman" w:hAnsi="Times New Roman" w:cs="Times New Roman"/>
          <w:sz w:val="24"/>
          <w:szCs w:val="24"/>
        </w:rPr>
        <w:t xml:space="preserve"> </w:t>
      </w:r>
      <w:r w:rsidR="00965A8A">
        <w:rPr>
          <w:rFonts w:ascii="Times New Roman" w:hAnsi="Times New Roman" w:cs="Times New Roman"/>
          <w:sz w:val="24"/>
          <w:szCs w:val="24"/>
        </w:rPr>
        <w:t>экзамен.</w:t>
      </w:r>
    </w:p>
    <w:p w:rsidR="00CC5A50" w:rsidRPr="00BE20C6" w:rsidRDefault="00CC5A50" w:rsidP="00632136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0C6">
        <w:rPr>
          <w:rFonts w:ascii="Times New Roman" w:hAnsi="Times New Roman" w:cs="Times New Roman"/>
          <w:i/>
          <w:sz w:val="24"/>
          <w:szCs w:val="24"/>
        </w:rPr>
        <w:t>Заочная форма обучения:</w:t>
      </w:r>
    </w:p>
    <w:p w:rsidR="00CC5A50" w:rsidRPr="00152A7C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3593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335933">
        <w:rPr>
          <w:rFonts w:ascii="Times New Roman" w:hAnsi="Times New Roman" w:cs="Times New Roman"/>
          <w:sz w:val="24"/>
          <w:szCs w:val="24"/>
        </w:rPr>
        <w:t>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335933">
        <w:rPr>
          <w:rFonts w:ascii="Times New Roman" w:hAnsi="Times New Roman" w:cs="Times New Roman"/>
          <w:sz w:val="24"/>
          <w:szCs w:val="24"/>
        </w:rPr>
        <w:t>144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CC5A50" w:rsidRPr="00152A7C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CC5A50" w:rsidRPr="00152A7C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A335A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C5A50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35933">
        <w:rPr>
          <w:rFonts w:ascii="Times New Roman" w:hAnsi="Times New Roman" w:cs="Times New Roman"/>
          <w:sz w:val="24"/>
          <w:szCs w:val="24"/>
        </w:rPr>
        <w:t>1</w:t>
      </w:r>
      <w:r w:rsidR="005A335A">
        <w:rPr>
          <w:rFonts w:ascii="Times New Roman" w:hAnsi="Times New Roman" w:cs="Times New Roman"/>
          <w:sz w:val="24"/>
          <w:szCs w:val="24"/>
        </w:rPr>
        <w:t>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A145D" w:rsidRPr="00152A7C" w:rsidRDefault="00EA145D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-9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65A8A">
        <w:rPr>
          <w:rFonts w:ascii="Times New Roman" w:hAnsi="Times New Roman" w:cs="Times New Roman"/>
          <w:sz w:val="24"/>
          <w:szCs w:val="24"/>
        </w:rPr>
        <w:t xml:space="preserve"> </w:t>
      </w:r>
      <w:r w:rsidR="005A335A">
        <w:rPr>
          <w:rFonts w:ascii="Times New Roman" w:hAnsi="Times New Roman" w:cs="Times New Roman"/>
          <w:sz w:val="24"/>
          <w:szCs w:val="24"/>
        </w:rPr>
        <w:t>контрольная работа</w:t>
      </w:r>
      <w:r w:rsidR="00965A8A">
        <w:rPr>
          <w:rFonts w:ascii="Times New Roman" w:hAnsi="Times New Roman" w:cs="Times New Roman"/>
          <w:sz w:val="24"/>
          <w:szCs w:val="24"/>
        </w:rPr>
        <w:t>, экзамен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697A" w:rsidRDefault="001C697A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C697A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1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C490C"/>
    <w:multiLevelType w:val="hybridMultilevel"/>
    <w:tmpl w:val="DAF21DF4"/>
    <w:lvl w:ilvl="0" w:tplc="8EFA9B1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95B06"/>
    <w:multiLevelType w:val="hybridMultilevel"/>
    <w:tmpl w:val="6FDA829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5639E"/>
    <w:multiLevelType w:val="hybridMultilevel"/>
    <w:tmpl w:val="F7562B8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A756EF3"/>
    <w:multiLevelType w:val="hybridMultilevel"/>
    <w:tmpl w:val="718EAF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701675"/>
    <w:multiLevelType w:val="hybridMultilevel"/>
    <w:tmpl w:val="69D0E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765780"/>
    <w:multiLevelType w:val="hybridMultilevel"/>
    <w:tmpl w:val="274861FE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76586A"/>
    <w:multiLevelType w:val="hybridMultilevel"/>
    <w:tmpl w:val="5B203CD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B854D5A"/>
    <w:multiLevelType w:val="hybridMultilevel"/>
    <w:tmpl w:val="5D8673F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86933"/>
    <w:multiLevelType w:val="hybridMultilevel"/>
    <w:tmpl w:val="34B8EA6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FC6016"/>
    <w:multiLevelType w:val="hybridMultilevel"/>
    <w:tmpl w:val="66B23314"/>
    <w:lvl w:ilvl="0" w:tplc="E56C02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DF5E3A"/>
    <w:multiLevelType w:val="hybridMultilevel"/>
    <w:tmpl w:val="5E4C0A1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B66E9B"/>
    <w:multiLevelType w:val="hybridMultilevel"/>
    <w:tmpl w:val="10E6A792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FA6861"/>
    <w:multiLevelType w:val="hybridMultilevel"/>
    <w:tmpl w:val="3AF2E77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B72255"/>
    <w:multiLevelType w:val="hybridMultilevel"/>
    <w:tmpl w:val="B794509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8"/>
  </w:num>
  <w:num w:numId="4">
    <w:abstractNumId w:val="32"/>
  </w:num>
  <w:num w:numId="5">
    <w:abstractNumId w:val="18"/>
  </w:num>
  <w:num w:numId="6">
    <w:abstractNumId w:val="21"/>
  </w:num>
  <w:num w:numId="7">
    <w:abstractNumId w:val="29"/>
  </w:num>
  <w:num w:numId="8">
    <w:abstractNumId w:val="22"/>
  </w:num>
  <w:num w:numId="9">
    <w:abstractNumId w:val="16"/>
  </w:num>
  <w:num w:numId="10">
    <w:abstractNumId w:val="12"/>
  </w:num>
  <w:num w:numId="11">
    <w:abstractNumId w:val="11"/>
  </w:num>
  <w:num w:numId="12">
    <w:abstractNumId w:val="30"/>
  </w:num>
  <w:num w:numId="13">
    <w:abstractNumId w:val="1"/>
  </w:num>
  <w:num w:numId="14">
    <w:abstractNumId w:val="6"/>
  </w:num>
  <w:num w:numId="15">
    <w:abstractNumId w:val="23"/>
  </w:num>
  <w:num w:numId="16">
    <w:abstractNumId w:val="10"/>
  </w:num>
  <w:num w:numId="17">
    <w:abstractNumId w:val="31"/>
  </w:num>
  <w:num w:numId="18">
    <w:abstractNumId w:val="14"/>
  </w:num>
  <w:num w:numId="19">
    <w:abstractNumId w:val="24"/>
  </w:num>
  <w:num w:numId="20">
    <w:abstractNumId w:val="2"/>
  </w:num>
  <w:num w:numId="21">
    <w:abstractNumId w:val="3"/>
  </w:num>
  <w:num w:numId="22">
    <w:abstractNumId w:val="15"/>
  </w:num>
  <w:num w:numId="23">
    <w:abstractNumId w:val="17"/>
  </w:num>
  <w:num w:numId="24">
    <w:abstractNumId w:val="7"/>
  </w:num>
  <w:num w:numId="25">
    <w:abstractNumId w:val="9"/>
  </w:num>
  <w:num w:numId="26">
    <w:abstractNumId w:val="4"/>
  </w:num>
  <w:num w:numId="27">
    <w:abstractNumId w:val="25"/>
  </w:num>
  <w:num w:numId="28">
    <w:abstractNumId w:val="19"/>
  </w:num>
  <w:num w:numId="29">
    <w:abstractNumId w:val="28"/>
  </w:num>
  <w:num w:numId="30">
    <w:abstractNumId w:val="0"/>
  </w:num>
  <w:num w:numId="31">
    <w:abstractNumId w:val="5"/>
  </w:num>
  <w:num w:numId="32">
    <w:abstractNumId w:val="26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017FF"/>
    <w:rsid w:val="00022CE8"/>
    <w:rsid w:val="00041245"/>
    <w:rsid w:val="000472DF"/>
    <w:rsid w:val="000C7919"/>
    <w:rsid w:val="00103374"/>
    <w:rsid w:val="001223E3"/>
    <w:rsid w:val="001747A9"/>
    <w:rsid w:val="001A1F82"/>
    <w:rsid w:val="001C2F83"/>
    <w:rsid w:val="001C697A"/>
    <w:rsid w:val="002460A6"/>
    <w:rsid w:val="00335933"/>
    <w:rsid w:val="0035633F"/>
    <w:rsid w:val="0041070E"/>
    <w:rsid w:val="0044604D"/>
    <w:rsid w:val="00496501"/>
    <w:rsid w:val="00551411"/>
    <w:rsid w:val="0055642B"/>
    <w:rsid w:val="0058264B"/>
    <w:rsid w:val="005A335A"/>
    <w:rsid w:val="005D4E95"/>
    <w:rsid w:val="00632136"/>
    <w:rsid w:val="00750018"/>
    <w:rsid w:val="007E3C95"/>
    <w:rsid w:val="00836D64"/>
    <w:rsid w:val="00837B01"/>
    <w:rsid w:val="00890E14"/>
    <w:rsid w:val="009168F6"/>
    <w:rsid w:val="00965A8A"/>
    <w:rsid w:val="009E6966"/>
    <w:rsid w:val="00AB3641"/>
    <w:rsid w:val="00BE1214"/>
    <w:rsid w:val="00BE20C6"/>
    <w:rsid w:val="00C306C6"/>
    <w:rsid w:val="00C61C77"/>
    <w:rsid w:val="00C703D5"/>
    <w:rsid w:val="00CA35C1"/>
    <w:rsid w:val="00CC5A50"/>
    <w:rsid w:val="00D06585"/>
    <w:rsid w:val="00D5166C"/>
    <w:rsid w:val="00D639F0"/>
    <w:rsid w:val="00D9221E"/>
    <w:rsid w:val="00DB43D2"/>
    <w:rsid w:val="00DC36F2"/>
    <w:rsid w:val="00DF5A1B"/>
    <w:rsid w:val="00E04266"/>
    <w:rsid w:val="00EA145D"/>
    <w:rsid w:val="00FA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paragraph" w:styleId="1">
    <w:name w:val="heading 1"/>
    <w:basedOn w:val="a"/>
    <w:next w:val="a"/>
    <w:link w:val="10"/>
    <w:qFormat/>
    <w:rsid w:val="001A1F82"/>
    <w:pPr>
      <w:keepNext/>
      <w:numPr>
        <w:numId w:val="17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47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AB3641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B3641"/>
    <w:rPr>
      <w:rFonts w:ascii="Times New Roman" w:eastAsia="Calibri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1A1F82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1747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Основной текст + Полужирный"/>
    <w:uiPriority w:val="99"/>
    <w:rsid w:val="00890E14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0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03D5"/>
    <w:rPr>
      <w:rFonts w:ascii="Tahoma" w:hAnsi="Tahoma" w:cs="Tahoma"/>
      <w:sz w:val="16"/>
      <w:szCs w:val="16"/>
    </w:rPr>
  </w:style>
  <w:style w:type="character" w:customStyle="1" w:styleId="BodyTextChar1">
    <w:name w:val="Body Text Char1"/>
    <w:uiPriority w:val="99"/>
    <w:rsid w:val="005D4E95"/>
    <w:rPr>
      <w:rFonts w:ascii="Times New Roman" w:hAnsi="Times New Roman" w:cs="Times New Roman"/>
      <w:sz w:val="27"/>
      <w:szCs w:val="27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кафедра "Экономика транспорта"</cp:lastModifiedBy>
  <cp:revision>5</cp:revision>
  <cp:lastPrinted>2016-02-15T14:00:00Z</cp:lastPrinted>
  <dcterms:created xsi:type="dcterms:W3CDTF">2017-09-10T19:21:00Z</dcterms:created>
  <dcterms:modified xsi:type="dcterms:W3CDTF">2019-04-24T09:59:00Z</dcterms:modified>
</cp:coreProperties>
</file>