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6F15F6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6F15F6" w:rsidRPr="00EE4618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</w:p>
    <w:p w:rsidR="006F15F6" w:rsidRDefault="006F15F6" w:rsidP="006F15F6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6F15F6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«АВТОТРАНСПОРТНОЕ ХОЗЯЙСТВО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Б1.В.ДВ.4.2</w:t>
      </w:r>
      <w:r w:rsidRPr="00F11431">
        <w:rPr>
          <w:sz w:val="28"/>
          <w:szCs w:val="28"/>
        </w:rPr>
        <w:t>)</w:t>
      </w:r>
    </w:p>
    <w:p w:rsidR="006F15F6" w:rsidRPr="009F5EFE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6F15F6" w:rsidRPr="007C2005" w:rsidRDefault="006F15F6" w:rsidP="006F15F6">
      <w:pPr>
        <w:jc w:val="center"/>
        <w:rPr>
          <w:sz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6F15F6" w:rsidRPr="007C2005" w:rsidRDefault="006F15F6" w:rsidP="006F15F6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i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4A3BCB" w:rsidRPr="008B0834" w:rsidRDefault="004A3BCB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A3BCB" w:rsidRDefault="006F15F6" w:rsidP="001A3A43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szCs w:val="28"/>
        </w:rPr>
        <w:br w:type="page"/>
      </w:r>
      <w:r w:rsidR="004A3BCB">
        <w:rPr>
          <w:noProof/>
        </w:rPr>
        <w:lastRenderedPageBreak/>
        <w:drawing>
          <wp:inline distT="0" distB="0" distL="0" distR="0" wp14:anchorId="5852179C" wp14:editId="6060AA7E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4618">
        <w:rPr>
          <w:rFonts w:eastAsia="Calibri"/>
          <w:b/>
          <w:bCs/>
          <w:sz w:val="28"/>
          <w:szCs w:val="28"/>
        </w:rPr>
        <w:t xml:space="preserve">1 </w:t>
      </w:r>
    </w:p>
    <w:p w:rsidR="004A3BCB" w:rsidRDefault="004A3BCB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6F15F6" w:rsidRDefault="006F15F6" w:rsidP="001A3A43">
      <w:pPr>
        <w:spacing w:line="276" w:lineRule="auto"/>
        <w:jc w:val="center"/>
        <w:rPr>
          <w:b/>
        </w:rPr>
      </w:pPr>
      <w:r w:rsidRPr="00EE4618">
        <w:rPr>
          <w:rFonts w:eastAsia="Calibri"/>
          <w:b/>
          <w:bCs/>
          <w:sz w:val="28"/>
          <w:szCs w:val="28"/>
        </w:rPr>
        <w:lastRenderedPageBreak/>
        <w:t>Цели и задачи дисциплины</w:t>
      </w:r>
    </w:p>
    <w:p w:rsidR="006F15F6" w:rsidRDefault="006F15F6" w:rsidP="006F15F6">
      <w:pPr>
        <w:ind w:left="851"/>
        <w:jc w:val="center"/>
        <w:rPr>
          <w:sz w:val="28"/>
        </w:rPr>
      </w:pPr>
    </w:p>
    <w:p w:rsidR="006F15F6" w:rsidRDefault="006F15F6" w:rsidP="006F15F6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4C641A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«Автотранспортное хозяйство» является изложение основных теоретических и практических положений организации деятельности автотранспортного предприятия, а также </w:t>
      </w:r>
      <w:r w:rsidR="004C64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студентами знаний в области экономики предприятия, необходимых для решения научно-практических задач, стоящих перед предприятиями автотранспорта и отраслью</w:t>
      </w:r>
      <w:r w:rsidR="004C641A">
        <w:rPr>
          <w:sz w:val="28"/>
          <w:szCs w:val="28"/>
        </w:rPr>
        <w:t>.</w:t>
      </w:r>
    </w:p>
    <w:p w:rsidR="00645CD2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дисциплины являются формирование у студентов необходимых знаний</w:t>
      </w:r>
      <w:r w:rsidR="004C641A">
        <w:rPr>
          <w:sz w:val="28"/>
          <w:szCs w:val="28"/>
        </w:rPr>
        <w:t>: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решения задач развития и функционирования предприятия автотранспорта в современных условиях рынка</w:t>
      </w:r>
      <w:r>
        <w:rPr>
          <w:sz w:val="28"/>
          <w:szCs w:val="28"/>
        </w:rPr>
        <w:t>;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по развитию предприятий, влиянию внешней среды, а также его в</w:t>
      </w:r>
      <w:r w:rsidR="00DB71C8">
        <w:rPr>
          <w:sz w:val="28"/>
          <w:szCs w:val="28"/>
        </w:rPr>
        <w:t>заимодействию с внешней средой;</w:t>
      </w:r>
    </w:p>
    <w:p w:rsidR="00645CD2" w:rsidRDefault="004C641A" w:rsidP="00DB7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оценки эффективности различных проектов предприятия, использовании современных технологий в процессе его функционирования</w:t>
      </w:r>
      <w:r>
        <w:rPr>
          <w:sz w:val="28"/>
          <w:szCs w:val="28"/>
        </w:rPr>
        <w:t>.</w:t>
      </w:r>
    </w:p>
    <w:p w:rsidR="00AD6330" w:rsidRDefault="00AD6330"/>
    <w:p w:rsidR="004C641A" w:rsidRDefault="004C641A"/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4C641A" w:rsidRPr="002E5A5B" w:rsidRDefault="004C641A" w:rsidP="00FC5836">
      <w:pPr>
        <w:ind w:firstLine="567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C641A" w:rsidRDefault="004C641A" w:rsidP="004C641A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систему государственного надзора и контроля в области деятельности автотранспортного предприятия, в частности в процессе организации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перевозок грузов и пассажиров;</w:t>
      </w:r>
    </w:p>
    <w:p w:rsidR="004C641A" w:rsidRPr="004C641A" w:rsidRDefault="00B05783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показатели </w:t>
      </w:r>
      <w:r w:rsidR="004C641A" w:rsidRPr="004C641A">
        <w:rPr>
          <w:rFonts w:eastAsiaTheme="minorHAnsi"/>
          <w:color w:val="000000"/>
          <w:sz w:val="28"/>
          <w:szCs w:val="28"/>
          <w:lang w:eastAsia="en-US"/>
        </w:rPr>
        <w:t>эффективности работы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материально – техническую баз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у автотранспортных предприятий;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структуру затрат</w:t>
      </w:r>
      <w:r w:rsidR="00FC5836" w:rsidRPr="004C64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5836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>формы отчетности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 (АТП)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ции 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служб на 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АТ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нетранспортной деятельности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организационно – управленческих структур автотранспортных предприя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тий.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доходы и расход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ы автотранспортных предприятий;</w:t>
      </w:r>
    </w:p>
    <w:p w:rsidR="004C641A" w:rsidRPr="004C641A" w:rsidRDefault="004C641A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структуру материально – технических ресурсов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lastRenderedPageBreak/>
        <w:t>- описать особенности организац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ионных структур управления ПАТ;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применять методы расчета тарифов на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автотранспортных предприятиях;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сопоставлять результаты деятельно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сти АТП с его затратами.</w:t>
      </w:r>
    </w:p>
    <w:p w:rsidR="00AB5618" w:rsidRDefault="00AB5618" w:rsidP="00AB5618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</w:p>
    <w:p w:rsidR="00AB5618" w:rsidRPr="00FC5836" w:rsidRDefault="00AB5618" w:rsidP="00B05783">
      <w:pPr>
        <w:autoSpaceDE w:val="0"/>
        <w:autoSpaceDN w:val="0"/>
        <w:adjustRightInd w:val="0"/>
        <w:spacing w:after="38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нормативно-правовыми актами, регулирующими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деятельност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ь автотранспортных предприятий;</w:t>
      </w:r>
    </w:p>
    <w:p w:rsidR="004C641A" w:rsidRPr="00FC5836" w:rsidRDefault="00AB5618" w:rsidP="00B05783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расчета экономической эффективности работы автотранспортного предприятия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B5618" w:rsidRDefault="00FC5836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оценки инно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вационных проектов предприятия.</w:t>
      </w:r>
    </w:p>
    <w:p w:rsidR="001A3A43" w:rsidRPr="00FC5836" w:rsidRDefault="001A3A43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B5618" w:rsidRDefault="00AB5618" w:rsidP="00AB5618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9C3261" w:rsidRDefault="009C3261" w:rsidP="009C3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1A3A43" w:rsidRDefault="001A3A43" w:rsidP="001A3A43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</w:t>
      </w:r>
      <w:r>
        <w:rPr>
          <w:sz w:val="28"/>
          <w:szCs w:val="28"/>
        </w:rPr>
        <w:t xml:space="preserve"> и конкурентоспособности (ПК-8).</w:t>
      </w:r>
    </w:p>
    <w:p w:rsidR="00255F37" w:rsidRPr="00834A43" w:rsidRDefault="00255F37" w:rsidP="00255F3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255F37" w:rsidRDefault="00255F37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Pr="00834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AA4992" w:rsidRDefault="00255F37" w:rsidP="00255F37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>
        <w:rPr>
          <w:sz w:val="28"/>
          <w:szCs w:val="28"/>
        </w:rPr>
        <w:t>«Автотранспортное хозяйство» (Б1.В.ДВ.4.2</w:t>
      </w:r>
      <w:r w:rsidRPr="00AA4992">
        <w:rPr>
          <w:sz w:val="28"/>
          <w:szCs w:val="28"/>
        </w:rPr>
        <w:t>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A3A43" w:rsidRDefault="001A3A43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BF5B7E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55F37" w:rsidRPr="006B1CE5" w:rsidRDefault="00255F37" w:rsidP="00255F37">
      <w:pPr>
        <w:ind w:right="43"/>
        <w:rPr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255F37" w:rsidRPr="005B4F9D" w:rsidTr="00736B32">
        <w:trPr>
          <w:trHeight w:val="156"/>
        </w:trPr>
        <w:tc>
          <w:tcPr>
            <w:tcW w:w="4608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255F37" w:rsidRPr="005B4F9D" w:rsidTr="00736B32">
        <w:trPr>
          <w:trHeight w:val="128"/>
        </w:trPr>
        <w:tc>
          <w:tcPr>
            <w:tcW w:w="4608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255F37" w:rsidRPr="00255F37" w:rsidRDefault="00255F37" w:rsidP="00736B32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В том числе: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лекции (Л)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5B4F9D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033637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33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21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255F37" w:rsidRPr="005D79A7" w:rsidRDefault="00255F37" w:rsidP="00736B32">
            <w:pPr>
              <w:ind w:right="43"/>
              <w:jc w:val="center"/>
            </w:pPr>
            <w:r>
              <w:t>Э, КП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Э, КП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255F37" w:rsidRDefault="00255F37"/>
    <w:p w:rsidR="00E80A90" w:rsidRPr="007B4306" w:rsidRDefault="00E80A90" w:rsidP="00E80A90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E80A90" w:rsidRPr="007B4306" w:rsidRDefault="00E80A90" w:rsidP="00E80A90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E71ACF" w:rsidTr="00377D44">
        <w:tc>
          <w:tcPr>
            <w:tcW w:w="562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374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409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E80A90" w:rsidRPr="00E71ACF" w:rsidRDefault="00E80A90" w:rsidP="00E80A9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874C5C" w:rsidTr="00377D44">
        <w:trPr>
          <w:trHeight w:val="86"/>
          <w:tblHeader/>
        </w:trPr>
        <w:tc>
          <w:tcPr>
            <w:tcW w:w="562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374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5409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82593C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>Взаимосвязь автомобильного транспорта с другими видами транспорта. Общая характеристика предприятия, источники формирования имущества предприятия. Классификация предприятий автомобильного транспорта. Понятие автотранспортной деятельности.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2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Организация эксплуатационной и коммерческой деятельности ПАТ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 xml:space="preserve">Организационно – производственная структура </w:t>
            </w:r>
            <w:r>
              <w:t>АТП</w:t>
            </w:r>
            <w:r w:rsidRPr="00377D44">
              <w:t>. Малые предприятия и индивидуальное предприниматель</w:t>
            </w:r>
            <w:r>
              <w:t>ство</w:t>
            </w:r>
            <w:r w:rsidRPr="00377D44">
              <w:t>. Организационно – правовые формы предприятий и объед</w:t>
            </w:r>
            <w:r w:rsidR="00736B32">
              <w:t>инений</w:t>
            </w:r>
            <w:r w:rsidRPr="00377D44">
              <w:t>. Организационная структура коммерческой служ</w:t>
            </w:r>
            <w:r w:rsidR="00736B32">
              <w:t>бы АТП</w:t>
            </w:r>
            <w:r w:rsidRPr="00377D44">
              <w:t>. Задачи коммерческой служ</w:t>
            </w:r>
            <w:r w:rsidR="00736B32">
              <w:t>бы АТП</w:t>
            </w:r>
            <w:r w:rsidRPr="00377D44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3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5409" w:type="dxa"/>
          </w:tcPr>
          <w:p w:rsidR="00E80A90" w:rsidRDefault="00736B32" w:rsidP="00736B32">
            <w:pPr>
              <w:jc w:val="both"/>
            </w:pPr>
            <w:r w:rsidRPr="00736B32">
              <w:t xml:space="preserve">Определение потребности в материальных ресурсах. Формы материально – технического обеспечения. Организация складского хозяйства. Ресурсосбережение на </w:t>
            </w:r>
            <w:r>
              <w:t>АТП</w:t>
            </w:r>
            <w:r w:rsidRPr="00736B32">
              <w:t>. Средства труда и предметы труда. Классификация автомобильного подвижного состава.</w:t>
            </w:r>
          </w:p>
          <w:p w:rsidR="005613DA" w:rsidRPr="00736B3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4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Показатели экономической эффективности работы ПАТ</w:t>
            </w:r>
          </w:p>
        </w:tc>
        <w:tc>
          <w:tcPr>
            <w:tcW w:w="5409" w:type="dxa"/>
          </w:tcPr>
          <w:p w:rsidR="00E80A90" w:rsidRPr="00736B32" w:rsidRDefault="00736B32" w:rsidP="00736B32">
            <w:pPr>
              <w:jc w:val="both"/>
              <w:rPr>
                <w:rFonts w:eastAsia="Calibri"/>
              </w:rPr>
            </w:pPr>
            <w:r w:rsidRPr="00736B32">
              <w:t>Понятие экономической эффективности. Особенности экономической эффективности работы</w:t>
            </w:r>
            <w:r>
              <w:t>,</w:t>
            </w:r>
            <w:r w:rsidRPr="00736B32">
              <w:t xml:space="preserve"> </w:t>
            </w:r>
            <w:r>
              <w:t>п</w:t>
            </w:r>
            <w:r w:rsidRPr="00736B32">
              <w:t>оказатели экономической эффективности работы АТП</w:t>
            </w:r>
            <w:r>
              <w:t>,</w:t>
            </w:r>
            <w:r w:rsidRPr="00736B32">
              <w:t xml:space="preserve"> </w:t>
            </w:r>
            <w:r>
              <w:t>их з</w:t>
            </w:r>
            <w:r w:rsidRPr="00736B32">
              <w:t xml:space="preserve">начение для анализа деятельности </w:t>
            </w:r>
            <w:r>
              <w:t>АТП</w:t>
            </w:r>
            <w:r w:rsidRPr="00736B32">
              <w:t xml:space="preserve">. </w:t>
            </w:r>
            <w:proofErr w:type="spellStart"/>
            <w:r w:rsidRPr="00736B32">
              <w:t>Затратообразующие</w:t>
            </w:r>
            <w:proofErr w:type="spellEnd"/>
            <w:r w:rsidRPr="00736B32">
              <w:t xml:space="preserve"> факторы: структурные и функциональные. Конечный результат деятельности АТП. Классификация доходов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5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5409" w:type="dxa"/>
          </w:tcPr>
          <w:p w:rsidR="00736B32" w:rsidRPr="00736B32" w:rsidRDefault="00736B32" w:rsidP="009C5EB5">
            <w:pPr>
              <w:pStyle w:val="Default"/>
              <w:jc w:val="both"/>
            </w:pPr>
            <w:r w:rsidRPr="00736B32">
              <w:t xml:space="preserve">Финансовые показатели деятельности </w:t>
            </w:r>
            <w:r>
              <w:t>АТП</w:t>
            </w:r>
            <w:r w:rsidRPr="00736B32">
              <w:t>. Виды доходов и расходов</w:t>
            </w:r>
            <w:r>
              <w:t>,</w:t>
            </w:r>
            <w:r w:rsidRPr="00736B32">
              <w:t xml:space="preserve"> </w:t>
            </w:r>
            <w:r>
              <w:t>к</w:t>
            </w:r>
            <w:r w:rsidRPr="00736B32">
              <w:t xml:space="preserve">лассификация доходов АТП. Понятие </w:t>
            </w:r>
            <w:r>
              <w:t>и</w:t>
            </w:r>
            <w:r w:rsidRPr="00736B32">
              <w:t xml:space="preserve"> </w:t>
            </w:r>
            <w:r>
              <w:t>в</w:t>
            </w:r>
            <w:r w:rsidRPr="00736B32">
              <w:t>иды прибы</w:t>
            </w:r>
            <w:r w:rsidR="009C5EB5">
              <w:t>ли. Балансовая прибыль</w:t>
            </w:r>
            <w:r w:rsidRPr="00736B32">
              <w:t>. Принцип формирования и распределения прибыли предприятия. Общая совоку</w:t>
            </w:r>
            <w:r w:rsidR="009C5EB5">
              <w:t>пность расходов АТП</w:t>
            </w:r>
            <w:r w:rsidRPr="00736B32">
              <w:t>. Материальные расходы, связанные с производственной деятельностью и управленче</w:t>
            </w:r>
            <w:r w:rsidR="009C5EB5">
              <w:t>ской деятельностью предприятия.</w:t>
            </w:r>
          </w:p>
          <w:p w:rsidR="00E80A90" w:rsidRPr="00736B32" w:rsidRDefault="00736B32" w:rsidP="009C5EB5">
            <w:pPr>
              <w:jc w:val="both"/>
              <w:rPr>
                <w:rFonts w:eastAsia="Calibri"/>
              </w:rPr>
            </w:pPr>
            <w:r w:rsidRPr="00736B32">
              <w:t xml:space="preserve">Смета затрат на производство транспортных услуг, представление затрат в форме сметы. Калькуляция себестоимости. Направления </w:t>
            </w:r>
            <w:r w:rsidRPr="009C5EB5">
              <w:t>совершенствования</w:t>
            </w:r>
            <w:r w:rsidR="009C5EB5" w:rsidRPr="009C5EB5">
              <w:t xml:space="preserve"> политики затрат </w:t>
            </w:r>
            <w:r w:rsidR="009C5EB5">
              <w:t>АТП</w:t>
            </w:r>
            <w:r w:rsidR="009C5EB5" w:rsidRPr="009C5EB5">
              <w:t>. Стратегия минимизации затрат</w:t>
            </w:r>
            <w:r w:rsidR="009C5EB5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6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Структурный подход при рассмотрении проблем формирования и снижения себестоимости. Структура себестоимости. Себестоимость единицы продукции </w:t>
            </w:r>
            <w:r>
              <w:t>АТП</w:t>
            </w:r>
            <w:r w:rsidRPr="009C5EB5">
              <w:t>. Снижение себестоимости транспортных услуг. Факторы, влияющие на себестоимость</w:t>
            </w:r>
            <w:r>
              <w:t>, их</w:t>
            </w:r>
            <w:r w:rsidRPr="009C5EB5">
              <w:t xml:space="preserve"> </w:t>
            </w:r>
            <w:r>
              <w:t>группировка</w:t>
            </w:r>
            <w:r w:rsidRPr="009C5EB5">
              <w:t>. Калькуляция себестоимости</w:t>
            </w:r>
            <w:r>
              <w:t>, её</w:t>
            </w:r>
            <w:r w:rsidRPr="009C5EB5">
              <w:t xml:space="preserve"> </w:t>
            </w:r>
            <w:r>
              <w:t>в</w:t>
            </w:r>
            <w:r w:rsidRPr="009C5EB5">
              <w:t xml:space="preserve">иды. Объекты </w:t>
            </w:r>
            <w:proofErr w:type="spellStart"/>
            <w:r w:rsidRPr="009C5EB5">
              <w:t>калькулирования</w:t>
            </w:r>
            <w:proofErr w:type="spellEnd"/>
            <w:r w:rsidRPr="009C5EB5">
              <w:t xml:space="preserve">. Калькуляционная единица. Признаки классификации затрат. Методы учета затрат и </w:t>
            </w:r>
            <w:proofErr w:type="spellStart"/>
            <w:r w:rsidRPr="009C5EB5">
              <w:t>калькулирования</w:t>
            </w:r>
            <w:proofErr w:type="spellEnd"/>
            <w:r w:rsidRPr="009C5EB5">
              <w:t xml:space="preserve"> фактической себестоимости продукции.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7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Налоговая система </w:t>
            </w:r>
            <w:r>
              <w:t>РФ</w:t>
            </w:r>
            <w:r w:rsidRPr="009C5EB5">
              <w:t xml:space="preserve">. Налоговый кодекс. Налоговая база. Налоговая ставка. Функции налогов. Особенности </w:t>
            </w:r>
            <w:proofErr w:type="spellStart"/>
            <w:r w:rsidRPr="009C5EB5">
              <w:t>налогооблажения</w:t>
            </w:r>
            <w:proofErr w:type="spellEnd"/>
            <w:r w:rsidRPr="009C5EB5">
              <w:t xml:space="preserve"> </w:t>
            </w:r>
            <w:r>
              <w:t>АТП</w:t>
            </w:r>
            <w:r w:rsidRPr="009C5EB5">
              <w:t xml:space="preserve">. Упрощенная система </w:t>
            </w:r>
            <w:proofErr w:type="spellStart"/>
            <w:r w:rsidRPr="009C5EB5">
              <w:t>налогооблажения</w:t>
            </w:r>
            <w:proofErr w:type="spellEnd"/>
            <w:r w:rsidRPr="009C5EB5">
              <w:t>. Виды налогов. Обоснование необходимости государственного регулирования автотранспортной деятельности. Система государственного регулирования автотранспортной деятельности. Введение налоговых льгот.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8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t xml:space="preserve">Основные виды документов, принятые в </w:t>
            </w:r>
            <w:r>
              <w:t>АТП</w:t>
            </w:r>
            <w:r w:rsidRPr="00EB2A20">
              <w:t>. Первичные и отчетные документы. Взаимодействие служб автотранспортного предприятия при прохождении документооборота. Принципы ценообразования в условиях рыночной экономики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9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5409" w:type="dxa"/>
          </w:tcPr>
          <w:p w:rsidR="00E80A90" w:rsidRPr="00EB2A20" w:rsidRDefault="00EB2A20" w:rsidP="00EB2A20">
            <w:pPr>
              <w:jc w:val="both"/>
              <w:rPr>
                <w:rFonts w:eastAsia="Calibri"/>
              </w:rPr>
            </w:pPr>
            <w:r w:rsidRPr="00EB2A20">
              <w:t xml:space="preserve">Цели финансирования. Источники </w:t>
            </w:r>
            <w:r>
              <w:t>финансирования</w:t>
            </w:r>
            <w:r w:rsidRPr="00EB2A20">
              <w:t>.</w:t>
            </w:r>
            <w:r>
              <w:t xml:space="preserve"> </w:t>
            </w:r>
            <w:r w:rsidRPr="00EB2A20">
              <w:t xml:space="preserve">Виды финансирования. Бюджет </w:t>
            </w:r>
            <w:r>
              <w:t>АТП</w:t>
            </w:r>
            <w:r w:rsidRPr="00EB2A20">
              <w:t>. Процесс формирования общего бюджета. Выбор способа инвестирования. Факторы, влияющие на выбор. Критерий отбора инвестиционных проектов. Инвестиционная деятельность предприятия. Понятие процентной ставки. Понятие кредита. Виды кредитования. Принципы и условия кредитования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10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 xml:space="preserve">Экономическая схема и </w:t>
            </w:r>
            <w:r w:rsidRPr="00377D44">
              <w:lastRenderedPageBreak/>
              <w:t>эффективность реноваций, лизинговые системы и методы расчета по ним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lastRenderedPageBreak/>
              <w:t>Понятие реновации</w:t>
            </w:r>
            <w:r>
              <w:t>, её</w:t>
            </w:r>
            <w:r w:rsidRPr="00EB2A20">
              <w:t xml:space="preserve"> </w:t>
            </w:r>
            <w:r>
              <w:t>з</w:t>
            </w:r>
            <w:r w:rsidRPr="00EB2A20">
              <w:t xml:space="preserve">начение для </w:t>
            </w:r>
            <w:r w:rsidRPr="00EB2A20">
              <w:lastRenderedPageBreak/>
              <w:t xml:space="preserve">производственной деятельности </w:t>
            </w:r>
            <w:r>
              <w:t>АТП</w:t>
            </w:r>
            <w:r w:rsidRPr="00EB2A20">
              <w:t>. Экономическая схема и эффективность реновации. Понятие лизинга. Субъекты лизинга. Виды лизинга. Типы лизинга. Схема лизинговых сделок. Расчет лизинговых платежей.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11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5409" w:type="dxa"/>
          </w:tcPr>
          <w:p w:rsidR="00E80A90" w:rsidRPr="00EB2A20" w:rsidRDefault="00EB2A20" w:rsidP="00E019DD">
            <w:pPr>
              <w:jc w:val="both"/>
              <w:rPr>
                <w:rFonts w:eastAsia="Calibri"/>
              </w:rPr>
            </w:pPr>
            <w:r w:rsidRPr="00EB2A20">
              <w:t>Понятие инвестиций и инноваций, их роль в развитии АТП. Инвестиционная привлекательность и политика АТП. Влияние инвестиций на конкурентные позиции предпр</w:t>
            </w:r>
            <w:r>
              <w:t>иятия. Классификация инвестиций</w:t>
            </w:r>
            <w:r w:rsidRPr="00EB2A20">
              <w:t>. Критерии</w:t>
            </w:r>
            <w:r w:rsidR="00E019DD">
              <w:t xml:space="preserve"> и методика оценки инновационных проектов.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12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5409" w:type="dxa"/>
          </w:tcPr>
          <w:p w:rsidR="00E80A90" w:rsidRPr="00E019DD" w:rsidRDefault="00E019DD" w:rsidP="00E019DD">
            <w:pPr>
              <w:jc w:val="both"/>
              <w:rPr>
                <w:rFonts w:eastAsia="Calibri"/>
              </w:rPr>
            </w:pPr>
            <w:r w:rsidRPr="00E019DD">
              <w:t>Разнообразие организационно – правовых форм в соответствии с действующим Российским законодательством. Зависимость структуры экон</w:t>
            </w:r>
            <w:r>
              <w:t>омической службы АТП</w:t>
            </w:r>
            <w:r w:rsidRPr="00E019DD">
              <w:t xml:space="preserve"> от организационно – правовой формы пр</w:t>
            </w:r>
            <w:r>
              <w:t>едприятия. Функции и з</w:t>
            </w:r>
            <w:r w:rsidRPr="00E019DD">
              <w:t>адачи экономической служб</w:t>
            </w:r>
            <w:r>
              <w:t>ы автотранспортного предприятия</w:t>
            </w:r>
            <w:r w:rsidRPr="00E019DD">
              <w:t xml:space="preserve">. Типы экономических служб, принятые </w:t>
            </w:r>
            <w:r>
              <w:t>на АТП</w:t>
            </w:r>
            <w:r w:rsidRPr="00E019DD">
              <w:t xml:space="preserve"> в зависимости от размера предприятия.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13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5409" w:type="dxa"/>
          </w:tcPr>
          <w:p w:rsidR="00E80A90" w:rsidRPr="00E019DD" w:rsidRDefault="00E019DD" w:rsidP="00B62952">
            <w:pPr>
              <w:jc w:val="both"/>
              <w:rPr>
                <w:rFonts w:eastAsia="Calibri"/>
              </w:rPr>
            </w:pPr>
            <w:r w:rsidRPr="00E019DD">
              <w:t xml:space="preserve">Организационно – управленческая структура </w:t>
            </w:r>
            <w:r>
              <w:t>АТП</w:t>
            </w:r>
            <w:r w:rsidRPr="00E019DD">
              <w:t>. Понятие линейных и функциональных связей взаимодействия между различными службами предприятия. Классификация основных организационных структур</w:t>
            </w:r>
            <w:r w:rsidR="00B62952">
              <w:t xml:space="preserve"> управления предприятием</w:t>
            </w:r>
            <w:r>
              <w:t xml:space="preserve"> (л</w:t>
            </w:r>
            <w:r w:rsidRPr="00E019DD">
              <w:t>инейная</w:t>
            </w:r>
            <w:r>
              <w:t>,</w:t>
            </w:r>
            <w:r w:rsidRPr="00E019DD">
              <w:t xml:space="preserve"> </w:t>
            </w:r>
            <w:r>
              <w:t>ф</w:t>
            </w:r>
            <w:r w:rsidRPr="00E019DD">
              <w:t>ункциональная</w:t>
            </w:r>
            <w:r>
              <w:t>, л</w:t>
            </w:r>
            <w:r w:rsidRPr="00E019DD">
              <w:t>инейно – функциональная</w:t>
            </w:r>
            <w:r>
              <w:t>,</w:t>
            </w:r>
            <w:r w:rsidRPr="00E019DD">
              <w:t xml:space="preserve"> </w:t>
            </w:r>
            <w:r>
              <w:t>л</w:t>
            </w:r>
            <w:r w:rsidRPr="00E019DD">
              <w:t>инейно – штабная</w:t>
            </w:r>
            <w:r w:rsidR="00B62952">
              <w:t xml:space="preserve">, </w:t>
            </w:r>
            <w:proofErr w:type="spellStart"/>
            <w:r w:rsidR="00B62952">
              <w:t>и</w:t>
            </w:r>
            <w:r w:rsidRPr="00E019DD">
              <w:t>ннова</w:t>
            </w:r>
            <w:r w:rsidR="00B62952">
              <w:t>ционно</w:t>
            </w:r>
            <w:proofErr w:type="spellEnd"/>
            <w:r w:rsidR="00B62952">
              <w:t xml:space="preserve"> – производственная, проектная, матричная, </w:t>
            </w:r>
            <w:proofErr w:type="spellStart"/>
            <w:r w:rsidR="00B62952">
              <w:t>дивизиональная</w:t>
            </w:r>
            <w:proofErr w:type="spellEnd"/>
            <w:r w:rsidR="00B62952">
              <w:t>)</w:t>
            </w:r>
            <w:r w:rsidRPr="00E019DD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14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5409" w:type="dxa"/>
          </w:tcPr>
          <w:p w:rsidR="00E80A90" w:rsidRDefault="00B62952" w:rsidP="00736B32">
            <w:pPr>
              <w:jc w:val="both"/>
            </w:pPr>
            <w:r w:rsidRPr="00B62952">
              <w:t xml:space="preserve">Организационно – производственная структура предприятия. Формы структурирования подразделений </w:t>
            </w:r>
            <w:r>
              <w:t>АТП</w:t>
            </w:r>
            <w:r w:rsidRPr="00B62952">
              <w:t xml:space="preserve"> с учетом их показателей эффективности деятельности. Состав доходов от обычных видов деятельности АТП </w:t>
            </w:r>
            <w:r>
              <w:t>(</w:t>
            </w:r>
            <w:r w:rsidRPr="00B62952">
              <w:t>грузовых перевозок; перевозок пассажиров</w:t>
            </w:r>
            <w:r>
              <w:t>;</w:t>
            </w:r>
            <w:r w:rsidRPr="00B62952">
              <w:t xml:space="preserve"> направления автомобилей для работы вне места их постоянного пребывания; предоставления грузовых и легковых автомобилей другим организациям</w:t>
            </w:r>
            <w:r>
              <w:t>;</w:t>
            </w:r>
            <w:r w:rsidRPr="00B62952">
              <w:t xml:space="preserve"> </w:t>
            </w:r>
            <w:proofErr w:type="spellStart"/>
            <w:r w:rsidRPr="00B62952">
              <w:t>транспортно</w:t>
            </w:r>
            <w:proofErr w:type="spellEnd"/>
            <w:r w:rsidRPr="00B62952">
              <w:t xml:space="preserve"> – экспедиционных операций</w:t>
            </w:r>
            <w:r>
              <w:t>;</w:t>
            </w:r>
            <w:r w:rsidRPr="00B62952">
              <w:t xml:space="preserve"> </w:t>
            </w:r>
            <w:proofErr w:type="spellStart"/>
            <w:r w:rsidRPr="00B62952">
              <w:t>погрузочно</w:t>
            </w:r>
            <w:proofErr w:type="spellEnd"/>
            <w:r w:rsidRPr="00B62952">
              <w:t xml:space="preserve"> – разгрузочных работ</w:t>
            </w:r>
            <w:r>
              <w:t>;</w:t>
            </w:r>
            <w:r w:rsidRPr="00B62952">
              <w:t xml:space="preserve"> складских операций</w:t>
            </w:r>
            <w:r>
              <w:t>)</w:t>
            </w:r>
            <w:r w:rsidRPr="00B62952">
              <w:t>.</w:t>
            </w:r>
          </w:p>
          <w:p w:rsidR="005613DA" w:rsidRPr="00B6295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15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5409" w:type="dxa"/>
          </w:tcPr>
          <w:p w:rsidR="00E80A90" w:rsidRPr="00166DF3" w:rsidRDefault="00B62952" w:rsidP="00736B32">
            <w:pPr>
              <w:jc w:val="both"/>
              <w:rPr>
                <w:rFonts w:eastAsia="Calibri"/>
              </w:rPr>
            </w:pPr>
            <w:r w:rsidRPr="00166DF3">
              <w:t xml:space="preserve">Социальная значимость определенных видов перевозок, убыточных для </w:t>
            </w:r>
            <w:r w:rsidR="00166DF3">
              <w:t>АТП</w:t>
            </w:r>
            <w:r w:rsidRPr="00166DF3">
              <w:t>. Понятие социального эффекта перевозок. Критерии отбора юридических и физических лиц на право обслуживания маршрутов: стоимость перевозок; количество автобусов на линии; обслуживание льготных категорий населения. Понятие дотации</w:t>
            </w:r>
            <w:r w:rsidR="00166DF3">
              <w:t>,</w:t>
            </w:r>
            <w:r w:rsidRPr="00166DF3">
              <w:t xml:space="preserve"> </w:t>
            </w:r>
            <w:r w:rsidR="00166DF3">
              <w:t>п</w:t>
            </w:r>
            <w:r w:rsidRPr="00166DF3">
              <w:t xml:space="preserve">ринципы и методы дотирования, принятые на </w:t>
            </w:r>
            <w:r w:rsidRPr="00166DF3">
              <w:lastRenderedPageBreak/>
              <w:t>автомобильном транспорте.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16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>Принципы экономического и юридического обслуживания владельцев транспортных средств, участвующих в коммерческом транспортном бизнесе. Понятие малого предприятия</w:t>
            </w:r>
            <w:r>
              <w:t>, их</w:t>
            </w:r>
            <w:r w:rsidRPr="00166DF3">
              <w:t xml:space="preserve"> </w:t>
            </w:r>
            <w:r>
              <w:t>о</w:t>
            </w:r>
            <w:r w:rsidRPr="00166DF3">
              <w:t>сновные характеристики</w:t>
            </w:r>
            <w:r>
              <w:t xml:space="preserve"> и</w:t>
            </w:r>
            <w:r w:rsidRPr="00166DF3">
              <w:t xml:space="preserve"> </w:t>
            </w:r>
            <w:r>
              <w:t>о</w:t>
            </w:r>
            <w:r w:rsidRPr="00166DF3">
              <w:t xml:space="preserve">рганизационно – правовые формы. Различия в </w:t>
            </w:r>
            <w:proofErr w:type="spellStart"/>
            <w:r w:rsidRPr="00166DF3">
              <w:t>экономико</w:t>
            </w:r>
            <w:proofErr w:type="spellEnd"/>
            <w:r w:rsidRPr="00166DF3">
              <w:t xml:space="preserve"> – правовых моделях функционирования различных типов предприятия. Формы центрального обслуживания (производственного, юридического, финансового) малых предприятий. Особенности организации маркетинговой и коммерческой деятельности малых предприятий</w:t>
            </w:r>
            <w:r>
              <w:t>. О</w:t>
            </w:r>
            <w:r w:rsidRPr="00166DF3">
              <w:t xml:space="preserve">собенности </w:t>
            </w:r>
            <w:proofErr w:type="spellStart"/>
            <w:r w:rsidRPr="00166DF3">
              <w:t>налогооблажения</w:t>
            </w:r>
            <w:proofErr w:type="spellEnd"/>
            <w:r w:rsidRPr="00166DF3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17</w:t>
            </w:r>
          </w:p>
        </w:tc>
        <w:tc>
          <w:tcPr>
            <w:tcW w:w="3374" w:type="dxa"/>
          </w:tcPr>
          <w:p w:rsidR="00E80A90" w:rsidRPr="00377D44" w:rsidRDefault="00B05783" w:rsidP="00B05783">
            <w:pPr>
              <w:pStyle w:val="Default"/>
              <w:jc w:val="both"/>
            </w:pPr>
            <w:r>
              <w:t>Н</w:t>
            </w:r>
            <w:r w:rsidR="00377D44" w:rsidRPr="00377D44">
              <w:t>етранспортн</w:t>
            </w:r>
            <w:r>
              <w:t>ая</w:t>
            </w:r>
            <w:r w:rsidR="00377D44" w:rsidRPr="00377D44">
              <w:t xml:space="preserve"> деятельност</w:t>
            </w:r>
            <w:r>
              <w:t>ь</w:t>
            </w:r>
            <w:r w:rsidR="00377D44" w:rsidRPr="00377D44">
              <w:t xml:space="preserve"> автотранспортных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 xml:space="preserve">Дополнительные виды деятельности, осуществляемые </w:t>
            </w:r>
            <w:r>
              <w:t>АТП</w:t>
            </w:r>
            <w:r w:rsidRPr="00166DF3">
              <w:t xml:space="preserve">. Понятие внереализационных операций. Ценные бумаги и их обслуживание. Классификация ценных бумаг </w:t>
            </w:r>
            <w:r w:rsidR="00EF48A6">
              <w:t>(</w:t>
            </w:r>
            <w:r w:rsidRPr="00166DF3">
              <w:t>государственные</w:t>
            </w:r>
            <w:r w:rsidR="00EF48A6">
              <w:t>,</w:t>
            </w:r>
            <w:r w:rsidRPr="00166DF3">
              <w:t xml:space="preserve"> эмиссионные</w:t>
            </w:r>
            <w:r w:rsidR="00EF48A6">
              <w:t>,</w:t>
            </w:r>
            <w:r w:rsidRPr="00166DF3">
              <w:t xml:space="preserve"> именные</w:t>
            </w:r>
            <w:r w:rsidR="00EF48A6">
              <w:t>)</w:t>
            </w:r>
            <w:r w:rsidRPr="00166DF3">
              <w:t xml:space="preserve"> документарная форма эмиссионных ценных бумаг. Виды профессиональной деятельности на рынке ценных бумаг. Службы </w:t>
            </w:r>
            <w:r w:rsidR="00EF48A6">
              <w:t>АТП</w:t>
            </w:r>
            <w:r w:rsidRPr="00166DF3">
              <w:t>, обслуживающие данные операции. Финансовые показатели.</w:t>
            </w:r>
          </w:p>
        </w:tc>
      </w:tr>
    </w:tbl>
    <w:p w:rsidR="00E80A90" w:rsidRDefault="00E80A90"/>
    <w:p w:rsidR="00EF48A6" w:rsidRPr="009C6FF0" w:rsidRDefault="00EF48A6" w:rsidP="00EF48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48A6" w:rsidRPr="00772A46" w:rsidRDefault="00EF48A6" w:rsidP="00EF48A6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c>
          <w:tcPr>
            <w:tcW w:w="675" w:type="dxa"/>
            <w:shd w:val="clear" w:color="auto" w:fill="auto"/>
          </w:tcPr>
          <w:p w:rsid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№</w:t>
            </w:r>
          </w:p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СРС</w:t>
            </w:r>
          </w:p>
        </w:tc>
      </w:tr>
    </w:tbl>
    <w:p w:rsidR="00EF48A6" w:rsidRPr="00EF48A6" w:rsidRDefault="00EF48A6" w:rsidP="00EF48A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rPr>
          <w:tblHeader/>
        </w:trPr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6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CF3DEE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Организация эксплуатационн</w:t>
            </w:r>
            <w:r w:rsidR="00CF3DEE">
              <w:t xml:space="preserve">ой и коммерческой деятельности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Показатели экон</w:t>
            </w:r>
            <w:r w:rsidR="00CF3DEE">
              <w:t xml:space="preserve">омической эффективности работы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  <w:r w:rsidR="00CA6B97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lastRenderedPageBreak/>
              <w:t>11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CA6B97" w:rsidP="00CA6B97">
            <w:pPr>
              <w:pStyle w:val="Default"/>
              <w:jc w:val="both"/>
            </w:pPr>
            <w:r>
              <w:t>Н</w:t>
            </w:r>
            <w:r w:rsidR="00EF48A6" w:rsidRPr="00377D44">
              <w:t>етранспортн</w:t>
            </w:r>
            <w:r>
              <w:t>ая</w:t>
            </w:r>
            <w:r w:rsidR="00EF48A6" w:rsidRPr="00377D44">
              <w:t xml:space="preserve"> деятельност</w:t>
            </w:r>
            <w:r>
              <w:t>ь</w:t>
            </w:r>
            <w:r w:rsidR="00EF48A6" w:rsidRPr="00377D44">
              <w:t xml:space="preserve">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232" w:type="dxa"/>
            <w:gridSpan w:val="2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EF48A6">
              <w:rPr>
                <w:rFonts w:eastAsia="Calibri"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:rsidR="00EF48A6" w:rsidRDefault="00EF48A6"/>
    <w:p w:rsidR="005613DA" w:rsidRDefault="005613DA"/>
    <w:p w:rsidR="003F1988" w:rsidRDefault="003F1988" w:rsidP="003F1988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3F1988" w:rsidRDefault="003F1988" w:rsidP="003F1988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F1988" w:rsidRDefault="003F1988" w:rsidP="003F1988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9F761D" w:rsidTr="003F1988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3F1988" w:rsidRPr="007D726F" w:rsidRDefault="003F1988" w:rsidP="003F1988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8727E2" w:rsidTr="003F1988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0C1D8F" w:rsidRDefault="003F1988" w:rsidP="003F1988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8727E2" w:rsidRDefault="003F1988" w:rsidP="003F1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8727E2" w:rsidRDefault="003F1988" w:rsidP="003F1988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Введение: предмет, методы изуч</w:t>
            </w:r>
            <w:r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82593C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0A7A3F">
              <w:rPr>
                <w:sz w:val="28"/>
                <w:szCs w:val="28"/>
              </w:rPr>
              <w:t>Пузанков А.Г. Автомобили: Устройство автотракторных средств.- 6-е изд., стер.- М.: Издательский центр «Академия», 2010.-560 с.</w:t>
            </w:r>
          </w:p>
          <w:p w:rsidR="00E33F29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proofErr w:type="spellStart"/>
            <w:r w:rsidRPr="000A7A3F">
              <w:rPr>
                <w:sz w:val="28"/>
                <w:szCs w:val="28"/>
              </w:rPr>
              <w:t>Вахламов</w:t>
            </w:r>
            <w:proofErr w:type="spellEnd"/>
            <w:r w:rsidRPr="000A7A3F">
              <w:rPr>
                <w:sz w:val="28"/>
                <w:szCs w:val="28"/>
              </w:rPr>
              <w:t xml:space="preserve"> В.К. Автомобили: Эксплуатационные свойства. – 4е изд., стер. – М.: Издательский центр «Академия», 2010.-240 с.</w:t>
            </w:r>
          </w:p>
          <w:p w:rsidR="00E33F29" w:rsidRPr="003E5046" w:rsidRDefault="005613DA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7E3AAF">
              <w:rPr>
                <w:rFonts w:eastAsia="Calibri"/>
                <w:bCs/>
                <w:sz w:val="28"/>
                <w:szCs w:val="28"/>
              </w:rPr>
              <w:t>Семенова Н.С. УМК по дисциплине «Экономика автотранспортного предприятия» по специальности 190601.65 «Автомобили и автомобильное хозяйство»</w:t>
            </w:r>
            <w:r>
              <w:rPr>
                <w:rFonts w:eastAsia="Calibri"/>
                <w:bCs/>
                <w:sz w:val="28"/>
                <w:szCs w:val="28"/>
              </w:rPr>
              <w:t xml:space="preserve"> -Д-д: ТИ-филиал УГСХА, 2009.-</w:t>
            </w:r>
            <w:r w:rsidRPr="007E3AAF">
              <w:rPr>
                <w:rFonts w:eastAsia="Calibri"/>
                <w:bCs/>
                <w:sz w:val="28"/>
                <w:szCs w:val="28"/>
              </w:rPr>
              <w:t>320 с.</w:t>
            </w: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Организация эксплуатационн</w:t>
            </w:r>
            <w:r>
              <w:t xml:space="preserve">ой и коммерческой деятельности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Показатели экон</w:t>
            </w:r>
            <w:r>
              <w:t xml:space="preserve">омической эффективности работы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Pr="00EF48A6" w:rsidRDefault="0082593C" w:rsidP="00E33F29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proofErr w:type="spellStart"/>
            <w:r w:rsidRPr="00377D44">
              <w:t>Технико</w:t>
            </w:r>
            <w:proofErr w:type="spellEnd"/>
            <w:r w:rsidRPr="00377D44">
              <w:t xml:space="preserve"> – экономическая эффективность инноваций на автомобильном транспорте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 xml:space="preserve">Структура экономической службы </w:t>
            </w:r>
            <w:r w:rsidRPr="00377D44">
              <w:lastRenderedPageBreak/>
              <w:t>автотранспортных предприятий различных форм собственности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 xml:space="preserve">Взаимосвязь с </w:t>
            </w:r>
            <w:proofErr w:type="spellStart"/>
            <w:r w:rsidRPr="00377D44">
              <w:t>инженерно</w:t>
            </w:r>
            <w:proofErr w:type="spellEnd"/>
            <w:r w:rsidRPr="00377D44">
              <w:t xml:space="preserve"> – технической, перевозной и другими службами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Default="0082593C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CA6B97" w:rsidP="00E33F29">
            <w:pPr>
              <w:pStyle w:val="Default"/>
              <w:jc w:val="both"/>
            </w:pPr>
            <w:r>
              <w:t>Н</w:t>
            </w:r>
            <w:r w:rsidRPr="00377D44">
              <w:t>етранспортн</w:t>
            </w:r>
            <w:r>
              <w:t>ая</w:t>
            </w:r>
            <w:r w:rsidRPr="00377D44">
              <w:t xml:space="preserve"> деятельност</w:t>
            </w:r>
            <w:r>
              <w:t>ь</w:t>
            </w:r>
            <w:r w:rsidRPr="00377D44">
              <w:t xml:space="preserve">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CA6B97" w:rsidRDefault="00CA6B97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5613DA" w:rsidRDefault="005613DA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3F1988" w:rsidRPr="00524D12" w:rsidRDefault="003F1988" w:rsidP="0082593C">
      <w:pPr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1988" w:rsidRPr="00E37E9B" w:rsidRDefault="003F1988" w:rsidP="003F1988">
      <w:pPr>
        <w:jc w:val="center"/>
        <w:rPr>
          <w:sz w:val="28"/>
          <w:szCs w:val="28"/>
        </w:rPr>
      </w:pPr>
    </w:p>
    <w:p w:rsidR="003F1988" w:rsidRPr="00E37E9B" w:rsidRDefault="003F1988" w:rsidP="003F1988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="0082593C">
        <w:rPr>
          <w:sz w:val="28"/>
          <w:szCs w:val="28"/>
        </w:rPr>
        <w:t>Автотранспортное хозяйство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3F1988" w:rsidRDefault="003F1988"/>
    <w:p w:rsidR="00A50273" w:rsidRDefault="00A50273"/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A50273" w:rsidRP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Pr="00E37E9B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50DC">
        <w:rPr>
          <w:sz w:val="28"/>
          <w:szCs w:val="28"/>
        </w:rPr>
        <w:t>Пузанков А.Г. Автомобили: Устройство автотракторных средств.- 6-е изд., стер.- М.: Издательский центр «Академия», 2010.-560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0DC">
        <w:rPr>
          <w:sz w:val="28"/>
          <w:szCs w:val="28"/>
        </w:rPr>
        <w:t>Родичев В.А. Тракторы. – 10е изд., стер. – М.: Издательский центр «Академия», 2011.-288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 w:rsidRPr="00C150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150DC">
        <w:rPr>
          <w:sz w:val="28"/>
          <w:szCs w:val="28"/>
        </w:rPr>
        <w:t>Шатров М.Г., Морозов К.А. и др. Автомобильные двигатели. – М.: Издательский центр «Академия», 2010.-464 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150DC">
        <w:rPr>
          <w:sz w:val="28"/>
          <w:szCs w:val="28"/>
        </w:rPr>
        <w:t>Вахламов</w:t>
      </w:r>
      <w:proofErr w:type="spellEnd"/>
      <w:r w:rsidRPr="00C150DC">
        <w:rPr>
          <w:sz w:val="28"/>
          <w:szCs w:val="28"/>
        </w:rPr>
        <w:t xml:space="preserve"> В.К. Автомобили: Эксплуатационные свойства. – 4е изд., стер. – М.: Издательский центр «Академия», 2010.-240 с.</w:t>
      </w:r>
    </w:p>
    <w:p w:rsidR="00E33F29" w:rsidRPr="007E3AAF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t>5. Семенова Н.С. УМК по дисциплине «Экономика автотранспортного предприятия» по специальности 190601.65 «</w:t>
      </w:r>
      <w:r w:rsidR="007E3AAF" w:rsidRPr="007E3AAF">
        <w:rPr>
          <w:rFonts w:eastAsia="Calibri"/>
          <w:bCs/>
          <w:sz w:val="28"/>
          <w:szCs w:val="28"/>
        </w:rPr>
        <w:t>Автомобили и автомобильное хозяйство</w:t>
      </w:r>
      <w:r w:rsidRPr="007E3AAF">
        <w:rPr>
          <w:rFonts w:eastAsia="Calibri"/>
          <w:bCs/>
          <w:sz w:val="28"/>
          <w:szCs w:val="28"/>
        </w:rPr>
        <w:t>»</w:t>
      </w:r>
      <w:r w:rsidR="007E3AAF">
        <w:rPr>
          <w:rFonts w:eastAsia="Calibri"/>
          <w:bCs/>
          <w:sz w:val="28"/>
          <w:szCs w:val="28"/>
        </w:rPr>
        <w:t xml:space="preserve"> -Д-д: ТИ-филиал УГСХА, 2009.-</w:t>
      </w:r>
      <w:r w:rsidR="007E3AAF" w:rsidRPr="007E3AAF">
        <w:rPr>
          <w:rFonts w:eastAsia="Calibri"/>
          <w:bCs/>
          <w:sz w:val="28"/>
          <w:szCs w:val="28"/>
        </w:rPr>
        <w:t>320 с.</w:t>
      </w:r>
    </w:p>
    <w:p w:rsidR="00A50273" w:rsidRPr="005A7924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33F29" w:rsidRPr="00944E51" w:rsidRDefault="007E3AAF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E33F29">
        <w:rPr>
          <w:sz w:val="28"/>
          <w:szCs w:val="28"/>
        </w:rPr>
        <w:t xml:space="preserve">. </w:t>
      </w:r>
      <w:r w:rsidR="00E33F29" w:rsidRPr="00944E51">
        <w:rPr>
          <w:sz w:val="28"/>
          <w:szCs w:val="28"/>
        </w:rPr>
        <w:t xml:space="preserve">Литвинов А.С., </w:t>
      </w:r>
      <w:proofErr w:type="spellStart"/>
      <w:r w:rsidR="00E33F29" w:rsidRPr="00944E51">
        <w:rPr>
          <w:sz w:val="28"/>
          <w:szCs w:val="28"/>
        </w:rPr>
        <w:t>Фаробин</w:t>
      </w:r>
      <w:proofErr w:type="spellEnd"/>
      <w:r w:rsidR="00E33F29" w:rsidRPr="00944E51">
        <w:rPr>
          <w:sz w:val="28"/>
          <w:szCs w:val="28"/>
        </w:rPr>
        <w:t xml:space="preserve"> Я.Е. Автомобиль: Теория эксплуатационных свойств. М.: Машиностроение, 1989.- 240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150DC">
        <w:rPr>
          <w:sz w:val="28"/>
          <w:szCs w:val="28"/>
        </w:rPr>
        <w:t xml:space="preserve">Роговцев В.Л., Пузанков А.Г., </w:t>
      </w:r>
      <w:proofErr w:type="spellStart"/>
      <w:r w:rsidRPr="00C150DC">
        <w:rPr>
          <w:sz w:val="28"/>
          <w:szCs w:val="28"/>
        </w:rPr>
        <w:t>Олдфильд</w:t>
      </w:r>
      <w:proofErr w:type="spellEnd"/>
      <w:r w:rsidRPr="00C150DC">
        <w:rPr>
          <w:sz w:val="28"/>
          <w:szCs w:val="28"/>
        </w:rPr>
        <w:t xml:space="preserve"> В.Д. Устройство и эксплуатация автотракторных средств. М.: Транспорт, 1996.- 430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50DC">
        <w:rPr>
          <w:sz w:val="28"/>
          <w:szCs w:val="28"/>
        </w:rPr>
        <w:t>Родичев В.А. Родичева Г.И. Тракторы и автомобили. М.: Колос, 1996. – 336 с.</w:t>
      </w:r>
    </w:p>
    <w:p w:rsidR="00E33F29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50DC">
        <w:rPr>
          <w:sz w:val="28"/>
          <w:szCs w:val="28"/>
        </w:rPr>
        <w:t>Роговцев В.Л. Автомобили и тракт</w:t>
      </w:r>
      <w:r w:rsidR="007E3AAF">
        <w:rPr>
          <w:sz w:val="28"/>
          <w:szCs w:val="28"/>
        </w:rPr>
        <w:t>оры. М,: Транспорт, 1986. – 311</w:t>
      </w:r>
      <w:r w:rsidRPr="00C150DC">
        <w:rPr>
          <w:sz w:val="28"/>
          <w:szCs w:val="28"/>
        </w:rPr>
        <w:t>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E51">
        <w:rPr>
          <w:sz w:val="28"/>
          <w:szCs w:val="28"/>
        </w:rPr>
        <w:t>Афанасьев Л.Л., Дьяков А.В., Иларионов В.А. Конструктивная безопасность автомобиля. М.: Машиностроение, 1983.- 215 с.</w:t>
      </w:r>
    </w:p>
    <w:p w:rsidR="007E3AAF" w:rsidRPr="007E3AAF" w:rsidRDefault="007E3AAF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t xml:space="preserve">6. Сергеев И.В., Веретенникова И.И. </w:t>
      </w:r>
      <w:r>
        <w:rPr>
          <w:rFonts w:eastAsia="Calibri"/>
          <w:bCs/>
          <w:sz w:val="28"/>
          <w:szCs w:val="28"/>
        </w:rPr>
        <w:t xml:space="preserve">Экономика организаций (предприятий): учебник /под редакцией И.В. Сергеева -3-е изд., </w:t>
      </w:r>
      <w:proofErr w:type="spellStart"/>
      <w:r>
        <w:rPr>
          <w:rFonts w:eastAsia="Calibri"/>
          <w:bCs/>
          <w:sz w:val="28"/>
          <w:szCs w:val="28"/>
        </w:rPr>
        <w:t>перераб</w:t>
      </w:r>
      <w:proofErr w:type="spellEnd"/>
      <w:r>
        <w:rPr>
          <w:rFonts w:eastAsia="Calibri"/>
          <w:bCs/>
          <w:sz w:val="28"/>
          <w:szCs w:val="28"/>
        </w:rPr>
        <w:t xml:space="preserve">. и доп. – М.: ТК </w:t>
      </w:r>
      <w:proofErr w:type="spellStart"/>
      <w:r>
        <w:rPr>
          <w:rFonts w:eastAsia="Calibri"/>
          <w:bCs/>
          <w:sz w:val="28"/>
          <w:szCs w:val="28"/>
        </w:rPr>
        <w:t>Велби</w:t>
      </w:r>
      <w:proofErr w:type="spellEnd"/>
      <w:r w:rsidR="006252D2">
        <w:rPr>
          <w:rFonts w:eastAsia="Calibri"/>
          <w:bCs/>
          <w:sz w:val="28"/>
          <w:szCs w:val="28"/>
        </w:rPr>
        <w:t>, Проспект, -2008. -560 с.</w:t>
      </w:r>
    </w:p>
    <w:p w:rsidR="00A50273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33F29">
        <w:rPr>
          <w:rFonts w:eastAsia="Calibri"/>
          <w:bCs/>
          <w:sz w:val="28"/>
          <w:szCs w:val="28"/>
        </w:rPr>
        <w:t>:</w:t>
      </w:r>
    </w:p>
    <w:p w:rsidR="00E33F29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50273" w:rsidRDefault="00A50273" w:rsidP="00A50273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1A3A43" w:rsidRDefault="001A3A43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3A43" w:rsidRPr="001A3A43" w:rsidRDefault="001A3A43" w:rsidP="001A3A43">
      <w:pPr>
        <w:pStyle w:val="a4"/>
        <w:numPr>
          <w:ilvl w:val="0"/>
          <w:numId w:val="9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cntd</w:t>
      </w:r>
      <w:proofErr w:type="spellEnd"/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ru</w:t>
      </w:r>
      <w:proofErr w:type="spellEnd"/>
      <w:r w:rsidRPr="00D651C8">
        <w:rPr>
          <w:bCs/>
          <w:i/>
          <w:sz w:val="28"/>
          <w:szCs w:val="28"/>
        </w:rPr>
        <w:t>/</w:t>
      </w:r>
      <w:r w:rsidRPr="00D651C8">
        <w:rPr>
          <w:bCs/>
          <w:sz w:val="28"/>
          <w:szCs w:val="28"/>
        </w:rPr>
        <w:t>, свободный;</w:t>
      </w:r>
    </w:p>
    <w:p w:rsidR="006252D2" w:rsidRP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нормативов </w:t>
      </w:r>
      <w:r>
        <w:rPr>
          <w:bCs/>
          <w:sz w:val="28"/>
          <w:szCs w:val="28"/>
          <w:lang w:val="en-US"/>
        </w:rPr>
        <w:t>NORMACS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normacs</w:t>
      </w:r>
      <w:proofErr w:type="spellEnd"/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ru</w:t>
      </w:r>
      <w:proofErr w:type="spellEnd"/>
      <w:r w:rsidRPr="00D651C8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свободный.</w:t>
      </w:r>
    </w:p>
    <w:p w:rsidR="00A50273" w:rsidRPr="006252D2" w:rsidRDefault="00A50273" w:rsidP="001A3A43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252D2">
        <w:rPr>
          <w:sz w:val="28"/>
          <w:szCs w:val="28"/>
        </w:rPr>
        <w:t>Официальный сайт Министерства образования и науки РФ (</w:t>
      </w:r>
      <w:hyperlink r:id="rId7" w:history="1">
        <w:r w:rsidRPr="006252D2">
          <w:rPr>
            <w:rStyle w:val="a5"/>
            <w:sz w:val="28"/>
            <w:szCs w:val="28"/>
            <w:lang w:val="en-US"/>
          </w:rPr>
          <w:t>http</w:t>
        </w:r>
        <w:r w:rsidRPr="006252D2">
          <w:rPr>
            <w:rStyle w:val="a5"/>
            <w:sz w:val="28"/>
            <w:szCs w:val="28"/>
          </w:rPr>
          <w:t>://</w:t>
        </w:r>
        <w:r w:rsidRPr="006252D2">
          <w:rPr>
            <w:rStyle w:val="a5"/>
            <w:sz w:val="28"/>
            <w:szCs w:val="28"/>
            <w:lang w:val="en-US"/>
          </w:rPr>
          <w:t>mon</w:t>
        </w:r>
        <w:r w:rsidRPr="006252D2">
          <w:rPr>
            <w:rStyle w:val="a5"/>
            <w:sz w:val="28"/>
            <w:szCs w:val="28"/>
          </w:rPr>
          <w:t>.</w:t>
        </w:r>
        <w:proofErr w:type="spellStart"/>
        <w:r w:rsidRPr="006252D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6252D2">
          <w:rPr>
            <w:rStyle w:val="a5"/>
            <w:sz w:val="28"/>
            <w:szCs w:val="28"/>
          </w:rPr>
          <w:t>.</w:t>
        </w:r>
        <w:proofErr w:type="spellStart"/>
        <w:r w:rsidRPr="006252D2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252D2">
          <w:rPr>
            <w:rStyle w:val="a5"/>
            <w:sz w:val="28"/>
            <w:szCs w:val="28"/>
          </w:rPr>
          <w:t>/</w:t>
        </w:r>
      </w:hyperlink>
      <w:r w:rsidRPr="006252D2">
        <w:rPr>
          <w:sz w:val="28"/>
          <w:szCs w:val="28"/>
        </w:rPr>
        <w:t>);</w:t>
      </w:r>
    </w:p>
    <w:p w:rsidR="00A50273" w:rsidRPr="001A3A43" w:rsidRDefault="00A50273" w:rsidP="001A3A4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</w:p>
    <w:p w:rsidR="00A50273" w:rsidRPr="006338D7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A50273" w:rsidRPr="007150CC" w:rsidRDefault="00A50273" w:rsidP="00A50273">
      <w:pPr>
        <w:ind w:firstLine="851"/>
        <w:jc w:val="center"/>
        <w:rPr>
          <w:bCs/>
          <w:sz w:val="28"/>
          <w:szCs w:val="28"/>
        </w:rPr>
      </w:pPr>
    </w:p>
    <w:p w:rsidR="00A50273" w:rsidRPr="00490574" w:rsidRDefault="00A50273" w:rsidP="00A50273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0273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3A4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1A3A43" w:rsidRPr="00A5027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A50273" w:rsidRPr="00D2714B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A50273" w:rsidRPr="00D2714B" w:rsidRDefault="00A50273" w:rsidP="00A50273">
      <w:pPr>
        <w:ind w:firstLine="851"/>
        <w:rPr>
          <w:b/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Pr="00144293" w:rsidRDefault="001A3A43" w:rsidP="001A3A43">
      <w:pPr>
        <w:ind w:firstLine="851"/>
        <w:rPr>
          <w:bCs/>
          <w:sz w:val="28"/>
          <w:szCs w:val="28"/>
        </w:rPr>
      </w:pPr>
    </w:p>
    <w:p w:rsidR="001A3A43" w:rsidRPr="00D2714B" w:rsidRDefault="001A3A43" w:rsidP="001A3A43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A3A43" w:rsidRPr="00D2714B" w:rsidRDefault="001A3A43" w:rsidP="001A3A43">
      <w:pPr>
        <w:ind w:firstLine="851"/>
        <w:rPr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lastRenderedPageBreak/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50273" w:rsidRDefault="00A50273" w:rsidP="00A50273">
      <w:pPr>
        <w:jc w:val="center"/>
        <w:rPr>
          <w:bCs/>
          <w:sz w:val="28"/>
          <w:szCs w:val="28"/>
        </w:rPr>
      </w:pPr>
    </w:p>
    <w:p w:rsidR="001A3A43" w:rsidRDefault="001A3A43" w:rsidP="00A50273">
      <w:pPr>
        <w:jc w:val="center"/>
        <w:rPr>
          <w:sz w:val="28"/>
          <w:szCs w:val="28"/>
        </w:rPr>
      </w:pPr>
    </w:p>
    <w:p w:rsidR="00A50273" w:rsidRPr="00007C8A" w:rsidRDefault="00A50273" w:rsidP="00A5027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A50273" w:rsidRPr="00783327" w:rsidTr="00E33F29">
        <w:tc>
          <w:tcPr>
            <w:tcW w:w="3510" w:type="dxa"/>
            <w:shd w:val="clear" w:color="auto" w:fill="auto"/>
          </w:tcPr>
          <w:p w:rsidR="00A50273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50273" w:rsidRPr="00783327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0273" w:rsidRPr="00783327" w:rsidRDefault="00A50273" w:rsidP="00E33F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_______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783327">
              <w:rPr>
                <w:rFonts w:eastAsia="Calibri"/>
                <w:sz w:val="28"/>
                <w:szCs w:val="28"/>
              </w:rPr>
              <w:t>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50273" w:rsidRPr="00783327" w:rsidRDefault="00A50273" w:rsidP="00E33F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Воробьев</w:t>
            </w:r>
          </w:p>
        </w:tc>
      </w:tr>
      <w:tr w:rsidR="00A50273" w:rsidRPr="00783327" w:rsidTr="00E33F29">
        <w:tc>
          <w:tcPr>
            <w:tcW w:w="3510" w:type="dxa"/>
            <w:shd w:val="clear" w:color="auto" w:fill="auto"/>
          </w:tcPr>
          <w:p w:rsidR="00522D61" w:rsidRPr="00DF096B" w:rsidRDefault="00522D61" w:rsidP="00522D61">
            <w:pPr>
              <w:rPr>
                <w:sz w:val="40"/>
                <w:szCs w:val="28"/>
              </w:rPr>
            </w:pPr>
            <w:r w:rsidRPr="00DF096B">
              <w:rPr>
                <w:noProof/>
                <w:sz w:val="28"/>
                <w:szCs w:val="28"/>
              </w:rPr>
              <w:t>31 января 2019 г.</w:t>
            </w:r>
          </w:p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A50273" w:rsidRPr="005A7924" w:rsidRDefault="00895FBE" w:rsidP="00895FBE">
      <w:pPr>
        <w:rPr>
          <w:rFonts w:eastAsia="Calibri"/>
          <w:bCs/>
        </w:rPr>
      </w:pPr>
      <w:r w:rsidRPr="005A7924">
        <w:rPr>
          <w:rFonts w:eastAsia="Calibri"/>
          <w:bCs/>
        </w:rPr>
        <w:t xml:space="preserve"> </w:t>
      </w:r>
    </w:p>
    <w:p w:rsidR="00A50273" w:rsidRDefault="00A50273">
      <w:bookmarkStart w:id="0" w:name="_GoBack"/>
      <w:bookmarkEnd w:id="0"/>
    </w:p>
    <w:sectPr w:rsidR="00A5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060F09"/>
    <w:multiLevelType w:val="hybridMultilevel"/>
    <w:tmpl w:val="0228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6"/>
    <w:rsid w:val="001311B6"/>
    <w:rsid w:val="00166DF3"/>
    <w:rsid w:val="001A3A43"/>
    <w:rsid w:val="00255F37"/>
    <w:rsid w:val="00377D44"/>
    <w:rsid w:val="003F1988"/>
    <w:rsid w:val="004A3BCB"/>
    <w:rsid w:val="004C641A"/>
    <w:rsid w:val="00522D61"/>
    <w:rsid w:val="005613DA"/>
    <w:rsid w:val="005840DB"/>
    <w:rsid w:val="006252D2"/>
    <w:rsid w:val="00645CD2"/>
    <w:rsid w:val="006A1D6E"/>
    <w:rsid w:val="006F15F6"/>
    <w:rsid w:val="00736B32"/>
    <w:rsid w:val="007E3AAF"/>
    <w:rsid w:val="0082593C"/>
    <w:rsid w:val="00830159"/>
    <w:rsid w:val="00895FBE"/>
    <w:rsid w:val="009C3261"/>
    <w:rsid w:val="009C5EB5"/>
    <w:rsid w:val="00A50273"/>
    <w:rsid w:val="00A55019"/>
    <w:rsid w:val="00AB5618"/>
    <w:rsid w:val="00AD6330"/>
    <w:rsid w:val="00B05783"/>
    <w:rsid w:val="00B62952"/>
    <w:rsid w:val="00C3677C"/>
    <w:rsid w:val="00CA6B97"/>
    <w:rsid w:val="00CF3DEE"/>
    <w:rsid w:val="00D473F7"/>
    <w:rsid w:val="00DB71C8"/>
    <w:rsid w:val="00E019DD"/>
    <w:rsid w:val="00E33F29"/>
    <w:rsid w:val="00E80A90"/>
    <w:rsid w:val="00EB2A20"/>
    <w:rsid w:val="00EF48A6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1F15"/>
  <w15:docId w15:val="{4631D5FE-B399-453E-82E1-2795489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15F6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55F3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8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88"/>
    <w:pPr>
      <w:ind w:left="720"/>
      <w:contextualSpacing/>
    </w:pPr>
  </w:style>
  <w:style w:type="character" w:styleId="a5">
    <w:name w:val="Hyperlink"/>
    <w:rsid w:val="00A50273"/>
    <w:rPr>
      <w:color w:val="0563C1"/>
      <w:u w:val="single"/>
    </w:rPr>
  </w:style>
  <w:style w:type="paragraph" w:styleId="3">
    <w:name w:val="Body Text Indent 3"/>
    <w:basedOn w:val="a"/>
    <w:link w:val="30"/>
    <w:rsid w:val="00E33F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3F2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2F5C-B35E-4533-911C-5484286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ПГУПС</cp:lastModifiedBy>
  <cp:revision>22</cp:revision>
  <dcterms:created xsi:type="dcterms:W3CDTF">2016-12-28T07:49:00Z</dcterms:created>
  <dcterms:modified xsi:type="dcterms:W3CDTF">2019-04-25T09:29:00Z</dcterms:modified>
</cp:coreProperties>
</file>